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1A" w:rsidRPr="00750A96" w:rsidRDefault="00E23C1A" w:rsidP="00E23C1A">
      <w:pPr>
        <w:keepNext/>
        <w:spacing w:before="120" w:after="120"/>
        <w:jc w:val="center"/>
        <w:outlineLvl w:val="0"/>
        <w:rPr>
          <w:b/>
          <w:bCs/>
          <w:sz w:val="26"/>
          <w:szCs w:val="26"/>
          <w:lang w:val="it-IT"/>
        </w:rPr>
      </w:pPr>
      <w:r w:rsidRPr="00750A96">
        <w:rPr>
          <w:b/>
          <w:bCs/>
          <w:sz w:val="26"/>
          <w:szCs w:val="26"/>
          <w:lang w:val="it-IT"/>
        </w:rPr>
        <w:t>CHƯƠNG TRÌNH TẬP HUẤN</w:t>
      </w:r>
    </w:p>
    <w:p w:rsidR="00E23C1A" w:rsidRPr="00750A96" w:rsidRDefault="00E23C1A" w:rsidP="00E23C1A">
      <w:pPr>
        <w:jc w:val="center"/>
        <w:rPr>
          <w:bCs/>
          <w:i/>
          <w:sz w:val="26"/>
          <w:szCs w:val="26"/>
        </w:rPr>
      </w:pPr>
      <w:r w:rsidRPr="00750A96">
        <w:rPr>
          <w:bCs/>
          <w:i/>
          <w:sz w:val="26"/>
          <w:szCs w:val="26"/>
        </w:rPr>
        <w:t xml:space="preserve">(Đính kèm Kế hoạch số </w:t>
      </w:r>
      <w:r>
        <w:rPr>
          <w:bCs/>
          <w:i/>
          <w:sz w:val="26"/>
          <w:szCs w:val="26"/>
        </w:rPr>
        <w:t>768</w:t>
      </w:r>
      <w:r w:rsidRPr="00750A96">
        <w:rPr>
          <w:bCs/>
          <w:i/>
          <w:sz w:val="26"/>
          <w:szCs w:val="26"/>
        </w:rPr>
        <w:t xml:space="preserve"> /KHLT-BQLATTP-GDĐT, ngày</w:t>
      </w:r>
      <w:r>
        <w:rPr>
          <w:bCs/>
          <w:i/>
          <w:sz w:val="26"/>
          <w:szCs w:val="26"/>
        </w:rPr>
        <w:t xml:space="preserve"> 30</w:t>
      </w:r>
      <w:r w:rsidRPr="00750A96">
        <w:rPr>
          <w:bCs/>
          <w:i/>
          <w:sz w:val="26"/>
          <w:szCs w:val="26"/>
        </w:rPr>
        <w:t xml:space="preserve">  tháng</w:t>
      </w:r>
      <w:r>
        <w:rPr>
          <w:bCs/>
          <w:i/>
          <w:sz w:val="26"/>
          <w:szCs w:val="26"/>
        </w:rPr>
        <w:t xml:space="preserve"> 5</w:t>
      </w:r>
      <w:r w:rsidRPr="00750A96">
        <w:rPr>
          <w:bCs/>
          <w:i/>
          <w:sz w:val="26"/>
          <w:szCs w:val="26"/>
        </w:rPr>
        <w:t xml:space="preserve"> năm 2018 về </w:t>
      </w:r>
    </w:p>
    <w:p w:rsidR="00E23C1A" w:rsidRDefault="00E23C1A" w:rsidP="00E23C1A">
      <w:pPr>
        <w:keepNext/>
        <w:jc w:val="center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T</w:t>
      </w:r>
      <w:r w:rsidRPr="00F660FA">
        <w:rPr>
          <w:i/>
          <w:sz w:val="26"/>
          <w:szCs w:val="26"/>
        </w:rPr>
        <w:t xml:space="preserve">ổ chức tập huấn công tác đảm bảo an toàn thực phẩm cho trường học trên địa bàn </w:t>
      </w:r>
    </w:p>
    <w:p w:rsidR="00E23C1A" w:rsidRDefault="00E23C1A" w:rsidP="00E23C1A">
      <w:pPr>
        <w:keepNext/>
        <w:jc w:val="center"/>
        <w:outlineLvl w:val="0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t</w:t>
      </w:r>
      <w:r w:rsidRPr="00F660FA">
        <w:rPr>
          <w:i/>
          <w:sz w:val="26"/>
          <w:szCs w:val="26"/>
        </w:rPr>
        <w:t>hành phố Hồ Chí Minh năm 2018</w:t>
      </w:r>
      <w:r w:rsidRPr="00750A96">
        <w:rPr>
          <w:bCs/>
          <w:i/>
          <w:sz w:val="26"/>
          <w:szCs w:val="26"/>
        </w:rPr>
        <w:t>)</w:t>
      </w:r>
    </w:p>
    <w:p w:rsidR="00E23C1A" w:rsidRPr="00750A96" w:rsidRDefault="00E23C1A" w:rsidP="00E23C1A">
      <w:pPr>
        <w:keepNext/>
        <w:spacing w:before="120" w:after="120"/>
        <w:jc w:val="center"/>
        <w:outlineLvl w:val="0"/>
        <w:rPr>
          <w:b/>
          <w:bCs/>
          <w:sz w:val="26"/>
          <w:szCs w:val="26"/>
          <w:lang w:val="it-IT"/>
        </w:rPr>
      </w:pPr>
    </w:p>
    <w:p w:rsidR="00E23C1A" w:rsidRPr="00750A96" w:rsidRDefault="00E23C1A" w:rsidP="00E23C1A">
      <w:pPr>
        <w:keepNext/>
        <w:spacing w:before="120" w:after="120"/>
        <w:outlineLvl w:val="0"/>
        <w:rPr>
          <w:bCs/>
          <w:sz w:val="26"/>
          <w:szCs w:val="26"/>
          <w:lang w:val="it-IT"/>
        </w:rPr>
      </w:pPr>
      <w:r w:rsidRPr="00750A96">
        <w:rPr>
          <w:b/>
          <w:bCs/>
          <w:sz w:val="26"/>
          <w:szCs w:val="26"/>
          <w:lang w:val="it-IT"/>
        </w:rPr>
        <w:t>Thời gian:</w:t>
      </w:r>
      <w:r w:rsidRPr="00750A96">
        <w:rPr>
          <w:bCs/>
          <w:sz w:val="26"/>
          <w:szCs w:val="26"/>
          <w:lang w:val="it-IT"/>
        </w:rPr>
        <w:t>Từ 8g00 đến 11g30.  Chiều từ 13g30 đến 16g.</w:t>
      </w:r>
    </w:p>
    <w:p w:rsidR="00E23C1A" w:rsidRPr="00750A96" w:rsidRDefault="00E23C1A" w:rsidP="00E23C1A">
      <w:pPr>
        <w:keepNext/>
        <w:spacing w:before="120" w:after="120"/>
        <w:outlineLvl w:val="0"/>
        <w:rPr>
          <w:sz w:val="26"/>
          <w:szCs w:val="26"/>
        </w:rPr>
      </w:pPr>
      <w:r w:rsidRPr="00750A96">
        <w:rPr>
          <w:b/>
          <w:bCs/>
          <w:sz w:val="26"/>
          <w:szCs w:val="26"/>
          <w:lang w:val="it-IT"/>
        </w:rPr>
        <w:t xml:space="preserve">Đối tượng: </w:t>
      </w:r>
      <w:r w:rsidRPr="00750A96">
        <w:rPr>
          <w:sz w:val="26"/>
          <w:szCs w:val="26"/>
        </w:rPr>
        <w:t>Hiệu trưởng</w:t>
      </w:r>
      <w:r w:rsidRPr="00750A96">
        <w:rPr>
          <w:bCs/>
          <w:sz w:val="26"/>
          <w:szCs w:val="26"/>
        </w:rPr>
        <w:t xml:space="preserve">, cán bộ phụ trách quản lý về an toàn thực </w:t>
      </w:r>
      <w:r>
        <w:rPr>
          <w:bCs/>
          <w:sz w:val="26"/>
          <w:szCs w:val="26"/>
        </w:rPr>
        <w:t xml:space="preserve">phẩm </w:t>
      </w:r>
      <w:r w:rsidRPr="00750A96">
        <w:rPr>
          <w:sz w:val="26"/>
          <w:szCs w:val="26"/>
        </w:rPr>
        <w:t>tại trường học.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1"/>
        <w:gridCol w:w="5724"/>
        <w:gridCol w:w="2694"/>
      </w:tblGrid>
      <w:tr w:rsidR="00E23C1A" w:rsidRPr="00750A96" w:rsidTr="001B13A2">
        <w:trPr>
          <w:trHeight w:val="446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Thực hiện</w:t>
            </w:r>
          </w:p>
        </w:tc>
      </w:tr>
      <w:tr w:rsidR="00E23C1A" w:rsidRPr="00750A96" w:rsidTr="001B13A2">
        <w:trPr>
          <w:trHeight w:hRule="exact" w:val="99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08g00 – 08g15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Điểm danh nhận tài liệu.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Phòng Thông tin Giáo dục Truyền thông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E23C1A" w:rsidRPr="00750A96" w:rsidTr="001B13A2">
        <w:trPr>
          <w:trHeight w:hRule="exact" w:val="139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8g15 – 9g30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bCs/>
                <w:sz w:val="26"/>
                <w:szCs w:val="26"/>
              </w:rPr>
              <w:t xml:space="preserve">- Các mối nguy </w:t>
            </w:r>
            <w:r w:rsidRPr="00750A96">
              <w:rPr>
                <w:sz w:val="26"/>
                <w:szCs w:val="26"/>
              </w:rPr>
              <w:t xml:space="preserve">ô nhiễm vào thực phẩm, </w:t>
            </w:r>
          </w:p>
          <w:p w:rsidR="00E23C1A" w:rsidRPr="00A1369F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-10 nguyên tắc chế biến thực phẩm an toàn (10 nguyên tắc vàng).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Phòng Thông tin Giáo dục Truyền thông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E23C1A" w:rsidRPr="00750A96" w:rsidTr="001B13A2">
        <w:trPr>
          <w:trHeight w:hRule="exact" w:val="6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09g30 – 09g45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  <w:lang w:val="fr-FR"/>
              </w:rPr>
            </w:pPr>
            <w:r w:rsidRPr="00750A96">
              <w:rPr>
                <w:sz w:val="26"/>
                <w:szCs w:val="26"/>
                <w:lang w:val="fr-FR"/>
              </w:rPr>
              <w:t>Nghỉ giải lao giữa giờ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E23C1A" w:rsidRPr="00750A96" w:rsidTr="001B13A2">
        <w:trPr>
          <w:trHeight w:hRule="exact" w:val="208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>09g45 – 11g00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750A96">
              <w:rPr>
                <w:bCs/>
                <w:sz w:val="26"/>
                <w:szCs w:val="26"/>
              </w:rPr>
              <w:t>- Giới thiệu nguồn</w:t>
            </w:r>
            <w:r w:rsidRPr="00750A96">
              <w:rPr>
                <w:color w:val="000000"/>
                <w:sz w:val="26"/>
                <w:szCs w:val="26"/>
              </w:rPr>
              <w:t xml:space="preserve"> cung cấp thực phẩm an toàn cho các bếp ăn (chuỗi thực phẩm an toàn, HACCP, ISO 22000, VietGAP, GlobalGAP…</w:t>
            </w:r>
          </w:p>
          <w:p w:rsidR="00E23C1A" w:rsidRPr="00A72FBF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color w:val="FF0000"/>
                <w:sz w:val="26"/>
                <w:szCs w:val="26"/>
              </w:rPr>
              <w:t xml:space="preserve">- </w:t>
            </w:r>
            <w:r w:rsidRPr="00A72FBF">
              <w:rPr>
                <w:sz w:val="26"/>
                <w:szCs w:val="26"/>
              </w:rPr>
              <w:t>Các văn bản chỉ đạo về ATTP của ngành Giáo dục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A72FBF">
              <w:rPr>
                <w:sz w:val="26"/>
                <w:szCs w:val="26"/>
              </w:rPr>
              <w:t xml:space="preserve"> và Đào tạo trong năm học 2018- 2019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 xml:space="preserve">Phòng Quản lý Chất lượng Thực phẩm </w:t>
            </w:r>
          </w:p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  <w:lang w:val="it-IT"/>
              </w:rPr>
            </w:pPr>
          </w:p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  <w:lang w:val="it-IT"/>
              </w:rPr>
              <w:t xml:space="preserve">Sở Giáo dục và Đào tạo </w:t>
            </w:r>
          </w:p>
        </w:tc>
      </w:tr>
      <w:tr w:rsidR="00E23C1A" w:rsidRPr="00750A96" w:rsidTr="001B13A2">
        <w:trPr>
          <w:trHeight w:hRule="exact" w:val="53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0A96">
              <w:rPr>
                <w:b/>
                <w:bCs/>
                <w:sz w:val="26"/>
                <w:szCs w:val="26"/>
              </w:rPr>
              <w:t>Thực hiện</w:t>
            </w:r>
          </w:p>
        </w:tc>
      </w:tr>
      <w:tr w:rsidR="00E23C1A" w:rsidRPr="00750A96" w:rsidTr="001B13A2">
        <w:trPr>
          <w:trHeight w:hRule="exact" w:val="284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  <w:lang w:val="it-IT"/>
              </w:rPr>
            </w:pPr>
            <w:r w:rsidRPr="00750A96">
              <w:rPr>
                <w:sz w:val="26"/>
                <w:szCs w:val="26"/>
              </w:rPr>
              <w:t>13g30 – 14g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N</w:t>
            </w:r>
            <w:r w:rsidRPr="00750A96">
              <w:rPr>
                <w:sz w:val="26"/>
                <w:szCs w:val="26"/>
              </w:rPr>
              <w:t>gộ độc thực phẩm, các biện pháp phòng chống ngộ độc thực phẩm và xử lý khi bị ngộ độc thực phẩm;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50A96">
              <w:rPr>
                <w:sz w:val="26"/>
                <w:szCs w:val="26"/>
              </w:rPr>
              <w:t>Quy định về điều kiện bảo đảm an toàn thực phẩm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+ Thông tư 47/2014/TT-BYT;</w:t>
            </w:r>
          </w:p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+ Quyết định 1246/2017/QĐ-BYT</w:t>
            </w:r>
          </w:p>
          <w:p w:rsidR="00E23C1A" w:rsidRPr="002545DA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+ Hệ thống tự kiểm tra ATTP.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Phòng Quản lý Ngộ độc thực phẩm</w:t>
            </w:r>
          </w:p>
        </w:tc>
      </w:tr>
      <w:tr w:rsidR="00E23C1A" w:rsidRPr="00750A96" w:rsidTr="001B13A2">
        <w:trPr>
          <w:trHeight w:hRule="exact" w:val="89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14g</w:t>
            </w:r>
            <w:r>
              <w:rPr>
                <w:sz w:val="26"/>
                <w:szCs w:val="26"/>
              </w:rPr>
              <w:t>45</w:t>
            </w:r>
            <w:r w:rsidRPr="00750A96">
              <w:rPr>
                <w:sz w:val="26"/>
                <w:szCs w:val="26"/>
              </w:rPr>
              <w:t xml:space="preserve"> – 15g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Bài giảng nội dung xử phạt vi phạm hành chính về an toàn thực phẩm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Phòng Thanh tra</w:t>
            </w:r>
          </w:p>
        </w:tc>
      </w:tr>
      <w:tr w:rsidR="00E23C1A" w:rsidRPr="00750A96" w:rsidTr="001B13A2">
        <w:trPr>
          <w:trHeight w:hRule="exact" w:val="90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15g</w:t>
            </w:r>
            <w:r>
              <w:rPr>
                <w:sz w:val="26"/>
                <w:szCs w:val="26"/>
              </w:rPr>
              <w:t>30</w:t>
            </w:r>
            <w:r w:rsidRPr="00750A96">
              <w:rPr>
                <w:sz w:val="26"/>
                <w:szCs w:val="26"/>
              </w:rPr>
              <w:t xml:space="preserve"> – 16g00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Thảo luận, giải đáp thắc mắc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A" w:rsidRPr="00750A96" w:rsidRDefault="00E23C1A" w:rsidP="001B13A2">
            <w:pPr>
              <w:spacing w:before="120" w:after="120"/>
              <w:rPr>
                <w:sz w:val="26"/>
                <w:szCs w:val="26"/>
              </w:rPr>
            </w:pPr>
            <w:r w:rsidRPr="00750A96">
              <w:rPr>
                <w:sz w:val="26"/>
                <w:szCs w:val="26"/>
              </w:rPr>
              <w:t>Các phòng ban liên quan</w:t>
            </w:r>
          </w:p>
        </w:tc>
      </w:tr>
    </w:tbl>
    <w:p w:rsidR="00907BE5" w:rsidRDefault="00907BE5"/>
    <w:sectPr w:rsidR="00907BE5" w:rsidSect="008410A9">
      <w:footerReference w:type="default" r:id="rId5"/>
      <w:pgSz w:w="11909" w:h="16834" w:code="9"/>
      <w:pgMar w:top="1253" w:right="710" w:bottom="1253" w:left="1699" w:header="288" w:footer="28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4E" w:rsidRPr="00DC4D8B" w:rsidRDefault="00E23C1A" w:rsidP="00DC4D8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23C1A"/>
    <w:rsid w:val="007E34C9"/>
    <w:rsid w:val="00907BE5"/>
    <w:rsid w:val="00E2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3C1A"/>
    <w:pPr>
      <w:tabs>
        <w:tab w:val="center" w:pos="4320"/>
        <w:tab w:val="right" w:pos="8640"/>
      </w:tabs>
      <w:jc w:val="both"/>
    </w:pPr>
    <w:rPr>
      <w:rFonts w:ascii="VNI-Times" w:hAnsi="VNI-Times"/>
      <w:sz w:val="26"/>
      <w:szCs w:val="20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23C1A"/>
    <w:rPr>
      <w:rFonts w:ascii="VNI-Times" w:eastAsia="Times New Roman" w:hAnsi="VNI-Times" w:cs="Times New Roman"/>
      <w:szCs w:val="20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1034-50A4-4280-B23F-81F93146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http://viet4room.com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1</cp:revision>
  <dcterms:created xsi:type="dcterms:W3CDTF">2018-06-08T07:42:00Z</dcterms:created>
  <dcterms:modified xsi:type="dcterms:W3CDTF">2018-06-08T07:43:00Z</dcterms:modified>
</cp:coreProperties>
</file>