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0"/>
      </w:tblGrid>
      <w:tr w:rsidR="00834D0F" w:rsidRPr="00834D0F" w:rsidTr="00834D0F">
        <w:tc>
          <w:tcPr>
            <w:tcW w:w="3681" w:type="dxa"/>
          </w:tcPr>
          <w:p w:rsidR="00834D0F" w:rsidRPr="00834D0F" w:rsidRDefault="00834D0F" w:rsidP="00834D0F">
            <w:pPr>
              <w:jc w:val="center"/>
              <w:rPr>
                <w:rFonts w:ascii="Times New Roman" w:hAnsi="Times New Roman" w:cs="Times New Roman"/>
                <w:sz w:val="26"/>
                <w:szCs w:val="26"/>
              </w:rPr>
            </w:pPr>
            <w:bookmarkStart w:id="0" w:name="_GoBack"/>
            <w:bookmarkEnd w:id="0"/>
            <w:r w:rsidRPr="00834D0F">
              <w:rPr>
                <w:rFonts w:ascii="Times New Roman" w:hAnsi="Times New Roman" w:cs="Times New Roman"/>
                <w:sz w:val="26"/>
                <w:szCs w:val="26"/>
              </w:rPr>
              <w:t>ỦY BAN NHÂN DÂN</w:t>
            </w:r>
          </w:p>
          <w:p w:rsidR="00834D0F" w:rsidRPr="00834D0F" w:rsidRDefault="00834D0F" w:rsidP="00834D0F">
            <w:pPr>
              <w:jc w:val="center"/>
              <w:rPr>
                <w:rFonts w:ascii="Times New Roman" w:hAnsi="Times New Roman" w:cs="Times New Roman"/>
                <w:sz w:val="26"/>
                <w:szCs w:val="26"/>
              </w:rPr>
            </w:pPr>
            <w:r w:rsidRPr="00834D0F">
              <w:rPr>
                <w:rFonts w:ascii="Times New Roman" w:hAnsi="Times New Roman" w:cs="Times New Roman"/>
                <w:sz w:val="26"/>
                <w:szCs w:val="26"/>
              </w:rPr>
              <w:t>THÀNH PHỐ HỒ CHÍ MINH</w:t>
            </w:r>
          </w:p>
          <w:p w:rsidR="00834D0F" w:rsidRDefault="00834D0F" w:rsidP="00834D0F">
            <w:pPr>
              <w:jc w:val="center"/>
              <w:rPr>
                <w:rFonts w:ascii="Times New Roman" w:hAnsi="Times New Roman" w:cs="Times New Roman"/>
                <w:b/>
                <w:sz w:val="26"/>
                <w:szCs w:val="26"/>
              </w:rPr>
            </w:pPr>
            <w:r w:rsidRPr="00834D0F">
              <w:rPr>
                <w:rFonts w:ascii="Times New Roman" w:hAnsi="Times New Roman" w:cs="Times New Roman"/>
                <w:b/>
                <w:sz w:val="26"/>
                <w:szCs w:val="26"/>
              </w:rPr>
              <w:t>SỞ GIÁO DỤC VÀ ĐÀO TẠO</w:t>
            </w:r>
          </w:p>
          <w:p w:rsidR="00834D0F" w:rsidRPr="00834D0F" w:rsidRDefault="00834D0F" w:rsidP="00834D0F">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475615</wp:posOffset>
                      </wp:positionH>
                      <wp:positionV relativeFrom="paragraph">
                        <wp:posOffset>56515</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B656D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5pt,4.45pt" to="130.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OxTsUTaAAAABgEAAA8AAABkcnMvZG93bnJldi54bWxM&#10;js1OwzAQhO9IvIO1SNyoQ4RCSeNUVSWEuCCawt2Nt06KfyLbScPbs3App53RjGa/aj1bwyYMsfdO&#10;wP0iA4au9ap3WsDH/vluCSwm6ZQ03qGAb4ywrq+vKlkqf3Y7nJqkGY24WEoBXUpDyXlsO7QyLvyA&#10;jrKjD1YmskFzFeSZxq3heZYV3Mre0YdODrjtsP1qRivAvIbpU2/1Jo4vu6I5vR/zt/0kxO3NvFkB&#10;SzinSxl+8QkdamI6+NGpyIyAx4cnagpY0qE4LzIShz/P64r/x69/AAAA//8DAFBLAQItABQABgAI&#10;AAAAIQC2gziS/gAAAOEBAAATAAAAAAAAAAAAAAAAAAAAAABbQ29udGVudF9UeXBlc10ueG1sUEsB&#10;Ai0AFAAGAAgAAAAhADj9If/WAAAAlAEAAAsAAAAAAAAAAAAAAAAALwEAAF9yZWxzLy5yZWxzUEsB&#10;Ai0AFAAGAAgAAAAhAKvkMuKzAQAAtwMAAA4AAAAAAAAAAAAAAAAALgIAAGRycy9lMm9Eb2MueG1s&#10;UEsBAi0AFAAGAAgAAAAhAOxTsUTaAAAABgEAAA8AAAAAAAAAAAAAAAAADQQAAGRycy9kb3ducmV2&#10;LnhtbFBLBQYAAAAABAAEAPMAAAAUBQAAAAA=&#10;" strokecolor="black [3200]" strokeweight=".5pt">
                      <v:stroke joinstyle="miter"/>
                    </v:line>
                  </w:pict>
                </mc:Fallback>
              </mc:AlternateContent>
            </w:r>
          </w:p>
        </w:tc>
        <w:tc>
          <w:tcPr>
            <w:tcW w:w="5670" w:type="dxa"/>
          </w:tcPr>
          <w:p w:rsidR="00834D0F" w:rsidRPr="00834D0F" w:rsidRDefault="00834D0F" w:rsidP="00834D0F">
            <w:pPr>
              <w:jc w:val="center"/>
              <w:rPr>
                <w:rFonts w:ascii="Times New Roman" w:hAnsi="Times New Roman" w:cs="Times New Roman"/>
                <w:b/>
                <w:sz w:val="26"/>
                <w:szCs w:val="26"/>
              </w:rPr>
            </w:pPr>
            <w:r w:rsidRPr="00834D0F">
              <w:rPr>
                <w:rFonts w:ascii="Times New Roman" w:hAnsi="Times New Roman" w:cs="Times New Roman"/>
                <w:b/>
                <w:sz w:val="26"/>
                <w:szCs w:val="26"/>
              </w:rPr>
              <w:t>CỘNG HÒA XÃ HỘI CHỦ NGHĨA VIỆT NAM</w:t>
            </w:r>
          </w:p>
          <w:p w:rsidR="00834D0F" w:rsidRPr="00834D0F" w:rsidRDefault="00834D0F" w:rsidP="00834D0F">
            <w:pPr>
              <w:jc w:val="center"/>
              <w:rPr>
                <w:rFonts w:ascii="Times New Roman" w:hAnsi="Times New Roman" w:cs="Times New Roman"/>
                <w:b/>
                <w:sz w:val="26"/>
                <w:szCs w:val="26"/>
              </w:rPr>
            </w:pPr>
            <w:r w:rsidRPr="00834D0F">
              <w:rPr>
                <w:rFonts w:ascii="Times New Roman" w:hAnsi="Times New Roman" w:cs="Times New Roman"/>
                <w:b/>
                <w:sz w:val="26"/>
                <w:szCs w:val="26"/>
              </w:rPr>
              <w:t>Độc lập – Tự do – Hạnh phúc</w:t>
            </w:r>
          </w:p>
          <w:p w:rsidR="00834D0F" w:rsidRPr="00834D0F" w:rsidRDefault="00834D0F">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680720</wp:posOffset>
                      </wp:positionH>
                      <wp:positionV relativeFrom="paragraph">
                        <wp:posOffset>27305</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4F18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pt,2.15pt" to="219.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3ftAEAALcDAAAOAAAAZHJzL2Uyb0RvYy54bWysU8uOEzEQvCPxD5bvZB7SIjTKZA9ZwQVB&#10;xMIHeD3tjIXtttomj7+n7SSzCBBCiIvHbVdVd7V71vcn78QBKFkMo+xWrRQQNE427Ef55fPbV2+k&#10;SFmFSTkMMMozJHm/eflifYwD9Dijm4AEi4Q0HOMo55zj0DRJz+BVWmGEwJcGyavMIe2bidSR1b1r&#10;+rZ93RyRpkioISU+fbhcyk3VNwZ0/mhMgizcKLm2XFeq61NZm81aDXtScbb6Wob6hyq8soGTLlIP&#10;KivxjewvUt5qwoQmrzT6Bo2xGqoHdtO1P7l5nFWE6oWbk+LSpvT/ZPWHw46EnUbZSxGU5yd6zKTs&#10;fs5iiyFwA5FEX/p0jGlg+Dbs6BqluKNi+mTIly/bEafa2/PSWzhlofmw79q7tr+TQt/ummdipJTf&#10;AXpRNqN0NhTbalCH9ylzMobeIByUQi6p6y6fHRSwC5/AsBVO1lV2HSLYOhIHxc8/fe2KDdaqyEIx&#10;1rmF1P6ZdMUWGtTB+lvigq4ZMeSF6G1A+l3WfLqVai74m+uL12L7CadzfYjaDp6O6uw6yWX8fowr&#10;/fl/23wHAAD//wMAUEsDBBQABgAIAAAAIQC8+QVu2wAAAAcBAAAPAAAAZHJzL2Rvd25yZXYueG1s&#10;TI7LTsMwFET3SPyDdZHYUYe0aqs0TlVVQogNoins3fjWSfEjsp00/D0XNrA8mtHMKbeTNWzEEDvv&#10;BDzOMmDoGq86pwW8H58e1sBikk5J4x0K+MII2+r2ppSF8ld3wLFOmtGIi4UU0KbUF5zHpkUr48z3&#10;6Cg7+2BlIgyaqyCvNG4Nz7Nsya3sHD20ssd9i81nPVgB5iWMH3qvd3F4Pizry9s5fz2OQtzfTbsN&#10;sIRT+ivDjz6pQ0VOJz84FZkhzlY5VQUs5sAoX8zXK2CnX+ZVyf/7V98AAAD//wMAUEsBAi0AFAAG&#10;AAgAAAAhALaDOJL+AAAA4QEAABMAAAAAAAAAAAAAAAAAAAAAAFtDb250ZW50X1R5cGVzXS54bWxQ&#10;SwECLQAUAAYACAAAACEAOP0h/9YAAACUAQAACwAAAAAAAAAAAAAAAAAvAQAAX3JlbHMvLnJlbHNQ&#10;SwECLQAUAAYACAAAACEABc9t37QBAAC3AwAADgAAAAAAAAAAAAAAAAAuAgAAZHJzL2Uyb0RvYy54&#10;bWxQSwECLQAUAAYACAAAACEAvPkFbtsAAAAHAQAADwAAAAAAAAAAAAAAAAAOBAAAZHJzL2Rvd25y&#10;ZXYueG1sUEsFBgAAAAAEAAQA8wAAABYFAAAAAA==&#10;" strokecolor="black [3200]" strokeweight=".5pt">
                      <v:stroke joinstyle="miter"/>
                    </v:line>
                  </w:pict>
                </mc:Fallback>
              </mc:AlternateContent>
            </w:r>
          </w:p>
        </w:tc>
      </w:tr>
      <w:tr w:rsidR="00834D0F" w:rsidRPr="00834D0F" w:rsidTr="00834D0F">
        <w:tc>
          <w:tcPr>
            <w:tcW w:w="3681" w:type="dxa"/>
          </w:tcPr>
          <w:p w:rsidR="00834D0F" w:rsidRDefault="00834D0F" w:rsidP="003B0A51">
            <w:pPr>
              <w:jc w:val="center"/>
              <w:rPr>
                <w:rFonts w:ascii="Times New Roman" w:hAnsi="Times New Roman" w:cs="Times New Roman"/>
                <w:sz w:val="26"/>
                <w:szCs w:val="26"/>
              </w:rPr>
            </w:pPr>
            <w:r w:rsidRPr="00834D0F">
              <w:rPr>
                <w:rFonts w:ascii="Times New Roman" w:hAnsi="Times New Roman" w:cs="Times New Roman"/>
                <w:sz w:val="26"/>
                <w:szCs w:val="26"/>
              </w:rPr>
              <w:t xml:space="preserve">Số: </w:t>
            </w:r>
            <w:r w:rsidR="00930A1D">
              <w:rPr>
                <w:rFonts w:ascii="Times New Roman" w:hAnsi="Times New Roman" w:cs="Times New Roman"/>
                <w:sz w:val="26"/>
                <w:szCs w:val="26"/>
              </w:rPr>
              <w:t>2228</w:t>
            </w:r>
            <w:r w:rsidRPr="00834D0F">
              <w:rPr>
                <w:rFonts w:ascii="Times New Roman" w:hAnsi="Times New Roman" w:cs="Times New Roman"/>
                <w:sz w:val="26"/>
                <w:szCs w:val="26"/>
              </w:rPr>
              <w:t>/GDĐT-CTTT</w:t>
            </w:r>
          </w:p>
          <w:p w:rsidR="00436AED" w:rsidRPr="00B116D3" w:rsidRDefault="00436AED" w:rsidP="003B0A51">
            <w:pPr>
              <w:jc w:val="center"/>
              <w:rPr>
                <w:rFonts w:ascii="Times New Roman" w:hAnsi="Times New Roman" w:cs="Times New Roman"/>
                <w:sz w:val="26"/>
                <w:szCs w:val="26"/>
              </w:rPr>
            </w:pPr>
            <w:r>
              <w:rPr>
                <w:rFonts w:ascii="Times New Roman" w:hAnsi="Times New Roman" w:cs="Times New Roman"/>
                <w:sz w:val="26"/>
                <w:szCs w:val="26"/>
              </w:rPr>
              <w:t>V/v tăng cường công tác phòng, chống bệnh bạch hầu trong trường học</w:t>
            </w:r>
          </w:p>
        </w:tc>
        <w:tc>
          <w:tcPr>
            <w:tcW w:w="5670" w:type="dxa"/>
          </w:tcPr>
          <w:p w:rsidR="00834D0F" w:rsidRPr="00834D0F" w:rsidRDefault="00834D0F" w:rsidP="00930A1D">
            <w:pPr>
              <w:jc w:val="right"/>
              <w:rPr>
                <w:rFonts w:ascii="Times New Roman" w:hAnsi="Times New Roman" w:cs="Times New Roman"/>
                <w:i/>
                <w:sz w:val="24"/>
                <w:szCs w:val="24"/>
              </w:rPr>
            </w:pPr>
            <w:r w:rsidRPr="00834D0F">
              <w:rPr>
                <w:rFonts w:ascii="Times New Roman" w:hAnsi="Times New Roman" w:cs="Times New Roman"/>
                <w:i/>
                <w:sz w:val="24"/>
                <w:szCs w:val="24"/>
              </w:rPr>
              <w:t xml:space="preserve">Thành phố Hồ Chí Minh, ngày  </w:t>
            </w:r>
            <w:r w:rsidR="00930A1D">
              <w:rPr>
                <w:rFonts w:ascii="Times New Roman" w:hAnsi="Times New Roman" w:cs="Times New Roman"/>
                <w:i/>
                <w:sz w:val="24"/>
                <w:szCs w:val="24"/>
              </w:rPr>
              <w:t>16</w:t>
            </w:r>
            <w:r w:rsidR="00A77AF8">
              <w:rPr>
                <w:rFonts w:ascii="Times New Roman" w:hAnsi="Times New Roman" w:cs="Times New Roman"/>
                <w:i/>
                <w:sz w:val="24"/>
                <w:szCs w:val="24"/>
              </w:rPr>
              <w:t xml:space="preserve"> </w:t>
            </w:r>
            <w:r w:rsidRPr="00834D0F">
              <w:rPr>
                <w:rFonts w:ascii="Times New Roman" w:hAnsi="Times New Roman" w:cs="Times New Roman"/>
                <w:i/>
                <w:sz w:val="24"/>
                <w:szCs w:val="24"/>
              </w:rPr>
              <w:t xml:space="preserve"> tháng</w:t>
            </w:r>
            <w:r w:rsidR="003B0A51">
              <w:rPr>
                <w:rFonts w:ascii="Times New Roman" w:hAnsi="Times New Roman" w:cs="Times New Roman"/>
                <w:i/>
                <w:sz w:val="24"/>
                <w:szCs w:val="24"/>
              </w:rPr>
              <w:t xml:space="preserve">  </w:t>
            </w:r>
            <w:r w:rsidR="00930A1D">
              <w:rPr>
                <w:rFonts w:ascii="Times New Roman" w:hAnsi="Times New Roman" w:cs="Times New Roman"/>
                <w:i/>
                <w:sz w:val="24"/>
                <w:szCs w:val="24"/>
              </w:rPr>
              <w:t>7</w:t>
            </w:r>
            <w:r w:rsidRPr="00834D0F">
              <w:rPr>
                <w:rFonts w:ascii="Times New Roman" w:hAnsi="Times New Roman" w:cs="Times New Roman"/>
                <w:i/>
                <w:sz w:val="24"/>
                <w:szCs w:val="24"/>
              </w:rPr>
              <w:t xml:space="preserve"> năm 2020</w:t>
            </w:r>
          </w:p>
        </w:tc>
      </w:tr>
    </w:tbl>
    <w:p w:rsidR="006A2E93" w:rsidRPr="00834D0F" w:rsidRDefault="006A2E93">
      <w:pPr>
        <w:rPr>
          <w:rFonts w:ascii="Times New Roman" w:hAnsi="Times New Roman" w:cs="Times New Roman"/>
        </w:rPr>
      </w:pPr>
    </w:p>
    <w:p w:rsidR="006E5B62" w:rsidRDefault="00632CC2" w:rsidP="00ED5071">
      <w:pPr>
        <w:spacing w:after="0" w:line="240" w:lineRule="auto"/>
        <w:ind w:left="1985" w:right="102"/>
        <w:rPr>
          <w:rFonts w:ascii="Times New Roman" w:hAnsi="Times New Roman" w:cs="Times New Roman"/>
          <w:sz w:val="28"/>
        </w:rPr>
      </w:pPr>
      <w:r w:rsidRPr="00632CC2">
        <w:rPr>
          <w:rFonts w:ascii="Times New Roman" w:hAnsi="Times New Roman" w:cs="Times New Roman"/>
          <w:sz w:val="28"/>
        </w:rPr>
        <w:t>Kính gửi:</w:t>
      </w:r>
    </w:p>
    <w:p w:rsidR="00632CC2" w:rsidRDefault="00632CC2" w:rsidP="00632CC2">
      <w:pPr>
        <w:spacing w:after="0" w:line="240" w:lineRule="auto"/>
        <w:ind w:left="3119" w:right="102"/>
        <w:rPr>
          <w:rFonts w:ascii="Times New Roman" w:hAnsi="Times New Roman" w:cs="Times New Roman"/>
          <w:sz w:val="28"/>
        </w:rPr>
      </w:pPr>
      <w:r>
        <w:rPr>
          <w:rFonts w:ascii="Times New Roman" w:hAnsi="Times New Roman" w:cs="Times New Roman"/>
          <w:sz w:val="28"/>
        </w:rPr>
        <w:t xml:space="preserve">- Phòng Giáo dục và Đào tạo </w:t>
      </w:r>
      <w:r w:rsidR="005C121F">
        <w:rPr>
          <w:rFonts w:ascii="Times New Roman" w:hAnsi="Times New Roman" w:cs="Times New Roman"/>
          <w:sz w:val="28"/>
        </w:rPr>
        <w:t>Quận</w:t>
      </w:r>
      <w:r>
        <w:rPr>
          <w:rFonts w:ascii="Times New Roman" w:hAnsi="Times New Roman" w:cs="Times New Roman"/>
          <w:sz w:val="28"/>
        </w:rPr>
        <w:t xml:space="preserve">, </w:t>
      </w:r>
      <w:r w:rsidR="005C121F">
        <w:rPr>
          <w:rFonts w:ascii="Times New Roman" w:hAnsi="Times New Roman" w:cs="Times New Roman"/>
          <w:sz w:val="28"/>
        </w:rPr>
        <w:t>Huyện</w:t>
      </w:r>
      <w:r>
        <w:rPr>
          <w:rFonts w:ascii="Times New Roman" w:hAnsi="Times New Roman" w:cs="Times New Roman"/>
          <w:sz w:val="28"/>
        </w:rPr>
        <w:t>;</w:t>
      </w:r>
    </w:p>
    <w:p w:rsidR="00632CC2" w:rsidRDefault="00632CC2" w:rsidP="00632CC2">
      <w:pPr>
        <w:spacing w:after="0" w:line="240" w:lineRule="auto"/>
        <w:ind w:left="3119" w:right="102"/>
        <w:rPr>
          <w:rFonts w:ascii="Times New Roman" w:hAnsi="Times New Roman" w:cs="Times New Roman"/>
          <w:sz w:val="28"/>
        </w:rPr>
      </w:pPr>
      <w:r>
        <w:rPr>
          <w:rFonts w:ascii="Times New Roman" w:hAnsi="Times New Roman" w:cs="Times New Roman"/>
          <w:sz w:val="28"/>
        </w:rPr>
        <w:t>- Trường THPT, trường THPT nhiều bậc học;</w:t>
      </w:r>
    </w:p>
    <w:p w:rsidR="00632CC2" w:rsidRPr="00632CC2" w:rsidRDefault="00632CC2" w:rsidP="00632CC2">
      <w:pPr>
        <w:spacing w:after="0" w:line="240" w:lineRule="auto"/>
        <w:ind w:left="3119" w:right="102"/>
        <w:rPr>
          <w:rFonts w:ascii="Times New Roman" w:hAnsi="Times New Roman" w:cs="Times New Roman"/>
          <w:sz w:val="28"/>
        </w:rPr>
      </w:pPr>
      <w:r>
        <w:rPr>
          <w:rFonts w:ascii="Times New Roman" w:hAnsi="Times New Roman" w:cs="Times New Roman"/>
          <w:sz w:val="28"/>
        </w:rPr>
        <w:t>- Cơ sở giáo dục trực thuộc.</w:t>
      </w:r>
    </w:p>
    <w:p w:rsidR="00632CC2" w:rsidRPr="00632CC2" w:rsidRDefault="00632CC2" w:rsidP="002E2E3E">
      <w:pPr>
        <w:spacing w:after="0" w:line="240" w:lineRule="auto"/>
        <w:ind w:right="102"/>
        <w:jc w:val="center"/>
        <w:rPr>
          <w:rFonts w:ascii="Times New Roman" w:hAnsi="Times New Roman" w:cs="Times New Roman"/>
          <w:sz w:val="28"/>
        </w:rPr>
      </w:pPr>
    </w:p>
    <w:p w:rsidR="006E5B62" w:rsidRDefault="006E5B62" w:rsidP="002E2E3E">
      <w:pPr>
        <w:spacing w:after="0" w:line="240" w:lineRule="auto"/>
        <w:ind w:right="102"/>
        <w:rPr>
          <w:rFonts w:ascii="Times New Roman" w:hAnsi="Times New Roman" w:cs="Times New Roman"/>
          <w:sz w:val="28"/>
        </w:rPr>
      </w:pPr>
    </w:p>
    <w:p w:rsidR="00BE6BC3" w:rsidRDefault="0084773B" w:rsidP="00482983">
      <w:pPr>
        <w:spacing w:before="120" w:after="120" w:line="240" w:lineRule="auto"/>
        <w:ind w:right="102" w:firstLine="567"/>
        <w:jc w:val="both"/>
        <w:rPr>
          <w:rFonts w:ascii="Times New Roman" w:hAnsi="Times New Roman" w:cs="Times New Roman"/>
          <w:sz w:val="28"/>
        </w:rPr>
      </w:pPr>
      <w:r w:rsidRPr="0084773B">
        <w:rPr>
          <w:rFonts w:ascii="Times New Roman" w:hAnsi="Times New Roman" w:cs="Times New Roman"/>
          <w:sz w:val="28"/>
        </w:rPr>
        <w:t xml:space="preserve">Căn cứ </w:t>
      </w:r>
      <w:r w:rsidR="00A77AF8">
        <w:rPr>
          <w:rFonts w:ascii="Times New Roman" w:hAnsi="Times New Roman" w:cs="Times New Roman"/>
          <w:sz w:val="28"/>
        </w:rPr>
        <w:t xml:space="preserve">Công </w:t>
      </w:r>
      <w:r w:rsidR="00BE6BC3">
        <w:rPr>
          <w:rFonts w:ascii="Times New Roman" w:hAnsi="Times New Roman" w:cs="Times New Roman"/>
          <w:sz w:val="28"/>
        </w:rPr>
        <w:t>văn số 2497/BGDĐT-GDTC ngày 09 tháng 7 năm 2020 của Bộ Giáo dục và Đào tạo về việc tăng cường công tác phòng, chống bệnh bạch hầu trong trường họ</w:t>
      </w:r>
      <w:r w:rsidR="004E71B4">
        <w:rPr>
          <w:rFonts w:ascii="Times New Roman" w:hAnsi="Times New Roman" w:cs="Times New Roman"/>
          <w:sz w:val="28"/>
        </w:rPr>
        <w:t xml:space="preserve">c, </w:t>
      </w:r>
      <w:r w:rsidR="00BE6BC3">
        <w:rPr>
          <w:rFonts w:ascii="Times New Roman" w:hAnsi="Times New Roman" w:cs="Times New Roman"/>
          <w:sz w:val="28"/>
        </w:rPr>
        <w:t xml:space="preserve">Sở Giáo dục và Đào tạo đề nghị thủ trưởng đơn vị </w:t>
      </w:r>
      <w:r w:rsidR="00C56AC4">
        <w:rPr>
          <w:rFonts w:ascii="Times New Roman" w:hAnsi="Times New Roman" w:cs="Times New Roman"/>
          <w:sz w:val="28"/>
        </w:rPr>
        <w:t>triển khai thực hiện một số nội dung sau:</w:t>
      </w:r>
    </w:p>
    <w:p w:rsidR="00C56AC4" w:rsidRPr="00AE3004" w:rsidRDefault="00AE3004" w:rsidP="00482983">
      <w:pPr>
        <w:pStyle w:val="ListParagraph"/>
        <w:numPr>
          <w:ilvl w:val="0"/>
          <w:numId w:val="4"/>
        </w:numPr>
        <w:tabs>
          <w:tab w:val="left" w:pos="851"/>
        </w:tabs>
        <w:spacing w:before="120" w:after="120"/>
        <w:ind w:left="0" w:right="102" w:firstLine="567"/>
        <w:rPr>
          <w:sz w:val="28"/>
        </w:rPr>
      </w:pPr>
      <w:r w:rsidRPr="00AE3004">
        <w:rPr>
          <w:sz w:val="28"/>
        </w:rPr>
        <w:t>Đẩy mạnh công tác tuyên truyền, giáo dục cho người học, nhà giáo, cán bộ, nhân viên nhà trường về nguyên nhân, hậu quả và các biện pháp phòng, chống bệnh bạch hầu. Giáo dục học sinh, sinh viên làm tốt nhiệm vụ là cầu nối tuyên truyền về phòng, chống dịch bệnh trong gia đình và cộng đồng.</w:t>
      </w:r>
    </w:p>
    <w:p w:rsidR="00AE3004" w:rsidRPr="00AE3004" w:rsidRDefault="00AE3004" w:rsidP="00482983">
      <w:pPr>
        <w:pStyle w:val="ListParagraph"/>
        <w:numPr>
          <w:ilvl w:val="0"/>
          <w:numId w:val="4"/>
        </w:numPr>
        <w:tabs>
          <w:tab w:val="left" w:pos="851"/>
        </w:tabs>
        <w:spacing w:before="120" w:after="120"/>
        <w:ind w:left="0" w:right="102" w:firstLine="567"/>
        <w:rPr>
          <w:sz w:val="28"/>
        </w:rPr>
      </w:pPr>
      <w:r w:rsidRPr="00AE3004">
        <w:rPr>
          <w:sz w:val="28"/>
        </w:rPr>
        <w:t>Triển khai mạnh mẽ các hoạt động vệ sinh phòng bệnh tại các cơ sở giáo dục, các trường học, lớp học, nhà trẻ bảo đảm môi trường thông thoáng, sạch sẽ, có đủ ánh sáng. Tăng cường phối hợp chặt chẽ giữa nhà trường, gia đình và chính quyền địa phương trong việc duy trì các biện pháp phòng, chống dịch bệnh, các hành vi tự chăm sóc sức khỏe, vệ sinh cá nhân, vệ sinh môi trường đã được hình thành và thực hiện tốt trong trường học thời gian qua.</w:t>
      </w:r>
    </w:p>
    <w:p w:rsidR="00AE3004" w:rsidRPr="00AE3004" w:rsidRDefault="00AE3004" w:rsidP="00482983">
      <w:pPr>
        <w:pStyle w:val="ListParagraph"/>
        <w:numPr>
          <w:ilvl w:val="0"/>
          <w:numId w:val="4"/>
        </w:numPr>
        <w:tabs>
          <w:tab w:val="left" w:pos="851"/>
        </w:tabs>
        <w:spacing w:before="120" w:after="120"/>
        <w:ind w:left="0" w:right="102" w:firstLine="567"/>
        <w:rPr>
          <w:sz w:val="28"/>
        </w:rPr>
      </w:pPr>
      <w:r w:rsidRPr="00AE3004">
        <w:rPr>
          <w:sz w:val="28"/>
        </w:rPr>
        <w:t>Theo dõi chặt chẽ và phối hợp quản lý tốt sức khỏe người học, nhà giáo, cán bộ, nhân viên nhà trường, phát hiện sớm các trường hợp mắc bệnh, thông báo ngay cho cơ quan y tế để được khám, điều trị kịp thời, kiên quyết không để dịch lây lan trong trường học; tăng cường công tác kiểm tra, giám sát, huy động  sự tham gia của Ban đại diện cha mẹ học sinh nhà trường trong việc giám sát công tác chăm sóc sức khỏe học sinh và vệ sinh trường học tại các cơ sở giáo dục./.</w:t>
      </w:r>
    </w:p>
    <w:p w:rsidR="00A34957" w:rsidRDefault="00A34957" w:rsidP="00C665A0">
      <w:pPr>
        <w:spacing w:after="0" w:line="240" w:lineRule="auto"/>
        <w:ind w:right="102"/>
        <w:jc w:val="both"/>
        <w:rPr>
          <w:rFonts w:ascii="Times New Roman" w:hAnsi="Times New Roman" w:cs="Times New Roman"/>
          <w:sz w:val="28"/>
        </w:rPr>
      </w:pPr>
    </w:p>
    <w:tbl>
      <w:tblPr>
        <w:tblW w:w="0" w:type="auto"/>
        <w:tblLook w:val="04A0" w:firstRow="1" w:lastRow="0" w:firstColumn="1" w:lastColumn="0" w:noHBand="0" w:noVBand="1"/>
      </w:tblPr>
      <w:tblGrid>
        <w:gridCol w:w="4719"/>
        <w:gridCol w:w="4720"/>
      </w:tblGrid>
      <w:tr w:rsidR="00A34957" w:rsidRPr="00A34957" w:rsidTr="00E23728">
        <w:tc>
          <w:tcPr>
            <w:tcW w:w="4719" w:type="dxa"/>
            <w:shd w:val="clear" w:color="auto" w:fill="auto"/>
          </w:tcPr>
          <w:p w:rsidR="00A34957" w:rsidRPr="00A34957" w:rsidRDefault="00A34957" w:rsidP="00A34957">
            <w:pPr>
              <w:tabs>
                <w:tab w:val="right" w:pos="7088"/>
                <w:tab w:val="right" w:pos="8505"/>
              </w:tabs>
              <w:spacing w:after="0" w:line="240" w:lineRule="auto"/>
              <w:jc w:val="both"/>
              <w:rPr>
                <w:rFonts w:ascii="Times New Roman" w:hAnsi="Times New Roman" w:cs="Times New Roman"/>
                <w:b/>
                <w:i/>
              </w:rPr>
            </w:pPr>
            <w:r w:rsidRPr="00A34957">
              <w:rPr>
                <w:rFonts w:ascii="Times New Roman" w:hAnsi="Times New Roman" w:cs="Times New Roman"/>
                <w:b/>
                <w:i/>
              </w:rPr>
              <w:t>Nơi nhận:</w:t>
            </w:r>
          </w:p>
          <w:p w:rsidR="00A34957" w:rsidRPr="00A34957" w:rsidRDefault="00A34957" w:rsidP="00A34957">
            <w:pPr>
              <w:tabs>
                <w:tab w:val="right" w:pos="7088"/>
                <w:tab w:val="right" w:pos="8505"/>
              </w:tabs>
              <w:spacing w:after="0" w:line="240" w:lineRule="auto"/>
              <w:jc w:val="both"/>
              <w:rPr>
                <w:rFonts w:ascii="Times New Roman" w:hAnsi="Times New Roman" w:cs="Times New Roman"/>
              </w:rPr>
            </w:pPr>
            <w:r w:rsidRPr="00A34957">
              <w:rPr>
                <w:rFonts w:ascii="Times New Roman" w:hAnsi="Times New Roman" w:cs="Times New Roman"/>
              </w:rPr>
              <w:t xml:space="preserve">- </w:t>
            </w:r>
            <w:r w:rsidR="009B4EFF">
              <w:rPr>
                <w:rFonts w:ascii="Times New Roman" w:hAnsi="Times New Roman" w:cs="Times New Roman"/>
              </w:rPr>
              <w:t>Như trên</w:t>
            </w:r>
            <w:r w:rsidRPr="00A34957">
              <w:rPr>
                <w:rFonts w:ascii="Times New Roman" w:hAnsi="Times New Roman" w:cs="Times New Roman"/>
              </w:rPr>
              <w:t>;</w:t>
            </w:r>
          </w:p>
          <w:p w:rsidR="00A34957" w:rsidRPr="00A34957" w:rsidRDefault="00A34957" w:rsidP="00A34957">
            <w:pPr>
              <w:tabs>
                <w:tab w:val="right" w:pos="7088"/>
                <w:tab w:val="right" w:pos="8505"/>
              </w:tabs>
              <w:spacing w:after="0" w:line="240" w:lineRule="auto"/>
              <w:jc w:val="both"/>
              <w:rPr>
                <w:rFonts w:ascii="Times New Roman" w:hAnsi="Times New Roman" w:cs="Times New Roman"/>
              </w:rPr>
            </w:pPr>
            <w:r w:rsidRPr="00A34957">
              <w:rPr>
                <w:rFonts w:ascii="Times New Roman" w:hAnsi="Times New Roman" w:cs="Times New Roman"/>
              </w:rPr>
              <w:t>- Giám đốc Sở GD&amp;ĐT;</w:t>
            </w:r>
          </w:p>
          <w:p w:rsidR="00A34957" w:rsidRPr="00A34957" w:rsidRDefault="00A34957" w:rsidP="00A34957">
            <w:pPr>
              <w:spacing w:after="0" w:line="240" w:lineRule="auto"/>
              <w:jc w:val="both"/>
              <w:rPr>
                <w:rFonts w:ascii="Times New Roman" w:hAnsi="Times New Roman" w:cs="Times New Roman"/>
              </w:rPr>
            </w:pPr>
            <w:r w:rsidRPr="00A34957">
              <w:rPr>
                <w:rFonts w:ascii="Times New Roman" w:hAnsi="Times New Roman" w:cs="Times New Roman"/>
              </w:rPr>
              <w:t>- Lưu VP, CTTT (Tuyền).</w:t>
            </w:r>
          </w:p>
        </w:tc>
        <w:tc>
          <w:tcPr>
            <w:tcW w:w="4720" w:type="dxa"/>
            <w:shd w:val="clear" w:color="auto" w:fill="auto"/>
          </w:tcPr>
          <w:p w:rsidR="00A34957" w:rsidRPr="00A34957" w:rsidRDefault="00A34957" w:rsidP="00A34957">
            <w:pPr>
              <w:tabs>
                <w:tab w:val="right" w:pos="7088"/>
                <w:tab w:val="right" w:pos="8505"/>
              </w:tabs>
              <w:spacing w:after="0" w:line="240" w:lineRule="auto"/>
              <w:jc w:val="center"/>
              <w:rPr>
                <w:rFonts w:ascii="Times New Roman" w:hAnsi="Times New Roman" w:cs="Times New Roman"/>
                <w:b/>
                <w:sz w:val="28"/>
                <w:szCs w:val="28"/>
              </w:rPr>
            </w:pPr>
            <w:r w:rsidRPr="00A34957">
              <w:rPr>
                <w:rFonts w:ascii="Times New Roman" w:hAnsi="Times New Roman" w:cs="Times New Roman"/>
                <w:b/>
                <w:sz w:val="28"/>
                <w:szCs w:val="28"/>
              </w:rPr>
              <w:t>KT. GIÁM ĐỐC</w:t>
            </w:r>
          </w:p>
          <w:p w:rsidR="00A34957" w:rsidRPr="00A34957" w:rsidRDefault="00A34957" w:rsidP="00A34957">
            <w:pPr>
              <w:tabs>
                <w:tab w:val="right" w:pos="7088"/>
                <w:tab w:val="right" w:pos="8505"/>
              </w:tabs>
              <w:spacing w:after="0" w:line="240" w:lineRule="auto"/>
              <w:jc w:val="center"/>
              <w:rPr>
                <w:rFonts w:ascii="Times New Roman" w:hAnsi="Times New Roman" w:cs="Times New Roman"/>
                <w:b/>
                <w:sz w:val="28"/>
                <w:szCs w:val="28"/>
              </w:rPr>
            </w:pPr>
            <w:r w:rsidRPr="00A34957">
              <w:rPr>
                <w:rFonts w:ascii="Times New Roman" w:hAnsi="Times New Roman" w:cs="Times New Roman"/>
                <w:b/>
                <w:sz w:val="28"/>
                <w:szCs w:val="28"/>
              </w:rPr>
              <w:t>PHÓ GIÁM ĐỐC</w:t>
            </w:r>
          </w:p>
          <w:p w:rsidR="00A34957" w:rsidRDefault="00930A1D" w:rsidP="00A34957">
            <w:pPr>
              <w:tabs>
                <w:tab w:val="right" w:pos="7088"/>
                <w:tab w:val="right" w:pos="85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(Đã ký)</w:t>
            </w:r>
            <w:r w:rsidR="009B4EFF">
              <w:rPr>
                <w:rFonts w:ascii="Times New Roman" w:hAnsi="Times New Roman" w:cs="Times New Roman"/>
                <w:b/>
                <w:sz w:val="28"/>
                <w:szCs w:val="28"/>
              </w:rPr>
              <w:t xml:space="preserve"> </w:t>
            </w:r>
          </w:p>
          <w:p w:rsidR="009B4EFF" w:rsidRPr="00A34957" w:rsidRDefault="009B4EFF" w:rsidP="00A34957">
            <w:pPr>
              <w:tabs>
                <w:tab w:val="right" w:pos="7088"/>
                <w:tab w:val="right" w:pos="8505"/>
              </w:tabs>
              <w:spacing w:after="0" w:line="240" w:lineRule="auto"/>
              <w:jc w:val="center"/>
              <w:rPr>
                <w:rFonts w:ascii="Times New Roman" w:hAnsi="Times New Roman" w:cs="Times New Roman"/>
                <w:b/>
                <w:sz w:val="28"/>
                <w:szCs w:val="28"/>
              </w:rPr>
            </w:pPr>
          </w:p>
          <w:p w:rsidR="00A34957" w:rsidRPr="00A34957" w:rsidRDefault="00A34957" w:rsidP="00A34957">
            <w:pPr>
              <w:tabs>
                <w:tab w:val="right" w:pos="7088"/>
                <w:tab w:val="right" w:pos="8505"/>
              </w:tabs>
              <w:spacing w:after="0" w:line="240" w:lineRule="auto"/>
              <w:jc w:val="both"/>
              <w:rPr>
                <w:rFonts w:ascii="Times New Roman" w:hAnsi="Times New Roman" w:cs="Times New Roman"/>
                <w:b/>
                <w:sz w:val="28"/>
                <w:szCs w:val="28"/>
              </w:rPr>
            </w:pPr>
          </w:p>
          <w:p w:rsidR="00A34957" w:rsidRPr="00A34957" w:rsidRDefault="00A34957" w:rsidP="00A34957">
            <w:pPr>
              <w:tabs>
                <w:tab w:val="right" w:pos="7088"/>
                <w:tab w:val="right" w:pos="8505"/>
              </w:tabs>
              <w:spacing w:after="0" w:line="240" w:lineRule="auto"/>
              <w:jc w:val="both"/>
              <w:rPr>
                <w:rFonts w:ascii="Times New Roman" w:hAnsi="Times New Roman" w:cs="Times New Roman"/>
                <w:b/>
                <w:sz w:val="28"/>
                <w:szCs w:val="28"/>
              </w:rPr>
            </w:pPr>
          </w:p>
          <w:p w:rsidR="00A34957" w:rsidRPr="00A34957" w:rsidRDefault="00A34957" w:rsidP="00A34957">
            <w:pPr>
              <w:tabs>
                <w:tab w:val="right" w:pos="7088"/>
                <w:tab w:val="right" w:pos="8505"/>
              </w:tabs>
              <w:spacing w:after="0" w:line="240" w:lineRule="auto"/>
              <w:jc w:val="center"/>
              <w:rPr>
                <w:rFonts w:ascii="Times New Roman" w:hAnsi="Times New Roman" w:cs="Times New Roman"/>
                <w:sz w:val="26"/>
                <w:szCs w:val="26"/>
              </w:rPr>
            </w:pPr>
            <w:r w:rsidRPr="00A34957">
              <w:rPr>
                <w:rFonts w:ascii="Times New Roman" w:hAnsi="Times New Roman" w:cs="Times New Roman"/>
                <w:b/>
                <w:sz w:val="28"/>
                <w:szCs w:val="28"/>
              </w:rPr>
              <w:t>Lê Hoài Nam</w:t>
            </w:r>
          </w:p>
        </w:tc>
      </w:tr>
    </w:tbl>
    <w:p w:rsidR="00A34957" w:rsidRPr="00482983" w:rsidRDefault="00A34957" w:rsidP="00C665A0">
      <w:pPr>
        <w:spacing w:after="0" w:line="240" w:lineRule="auto"/>
        <w:ind w:right="102"/>
        <w:jc w:val="both"/>
        <w:rPr>
          <w:rFonts w:ascii="Times New Roman" w:hAnsi="Times New Roman" w:cs="Times New Roman"/>
          <w:sz w:val="18"/>
        </w:rPr>
      </w:pPr>
    </w:p>
    <w:sectPr w:rsidR="00A34957" w:rsidRPr="00482983" w:rsidSect="005C121F">
      <w:footerReference w:type="default" r:id="rId9"/>
      <w:pgSz w:w="11907" w:h="16840" w:code="9"/>
      <w:pgMar w:top="1134" w:right="1134" w:bottom="312" w:left="1418"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73" w:rsidRDefault="00F44773" w:rsidP="00A738ED">
      <w:pPr>
        <w:spacing w:after="0" w:line="240" w:lineRule="auto"/>
      </w:pPr>
      <w:r>
        <w:separator/>
      </w:r>
    </w:p>
  </w:endnote>
  <w:endnote w:type="continuationSeparator" w:id="0">
    <w:p w:rsidR="00F44773" w:rsidRDefault="00F44773" w:rsidP="00A7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9" w:rsidRDefault="00CA0F79">
    <w:pPr>
      <w:pStyle w:val="Footer"/>
      <w:jc w:val="right"/>
    </w:pPr>
  </w:p>
  <w:p w:rsidR="00CA0F79" w:rsidRDefault="00CA0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73" w:rsidRDefault="00F44773" w:rsidP="00A738ED">
      <w:pPr>
        <w:spacing w:after="0" w:line="240" w:lineRule="auto"/>
      </w:pPr>
      <w:r>
        <w:separator/>
      </w:r>
    </w:p>
  </w:footnote>
  <w:footnote w:type="continuationSeparator" w:id="0">
    <w:p w:rsidR="00F44773" w:rsidRDefault="00F44773" w:rsidP="00A73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0644"/>
    <w:multiLevelType w:val="hybridMultilevel"/>
    <w:tmpl w:val="225C6D32"/>
    <w:lvl w:ilvl="0" w:tplc="E7543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E19BE"/>
    <w:multiLevelType w:val="multilevel"/>
    <w:tmpl w:val="1CD6BBEC"/>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2">
    <w:nsid w:val="54354F06"/>
    <w:multiLevelType w:val="hybridMultilevel"/>
    <w:tmpl w:val="D7268C60"/>
    <w:lvl w:ilvl="0" w:tplc="74E02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CF5E7D"/>
    <w:multiLevelType w:val="hybridMultilevel"/>
    <w:tmpl w:val="3948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1C"/>
    <w:rsid w:val="00011D10"/>
    <w:rsid w:val="000A2B3A"/>
    <w:rsid w:val="000D2086"/>
    <w:rsid w:val="001C2C21"/>
    <w:rsid w:val="001E6E0F"/>
    <w:rsid w:val="00205B65"/>
    <w:rsid w:val="00265279"/>
    <w:rsid w:val="002B58F1"/>
    <w:rsid w:val="002E2E3E"/>
    <w:rsid w:val="00326727"/>
    <w:rsid w:val="0033578B"/>
    <w:rsid w:val="003B0A51"/>
    <w:rsid w:val="003C13A8"/>
    <w:rsid w:val="004078B6"/>
    <w:rsid w:val="00413890"/>
    <w:rsid w:val="00436AED"/>
    <w:rsid w:val="00470D9C"/>
    <w:rsid w:val="00482983"/>
    <w:rsid w:val="004D41E0"/>
    <w:rsid w:val="004E71B4"/>
    <w:rsid w:val="0050406D"/>
    <w:rsid w:val="005B00AA"/>
    <w:rsid w:val="005B513C"/>
    <w:rsid w:val="005C121F"/>
    <w:rsid w:val="00632CC2"/>
    <w:rsid w:val="00674F0F"/>
    <w:rsid w:val="006A2E93"/>
    <w:rsid w:val="006E5B62"/>
    <w:rsid w:val="00707EAF"/>
    <w:rsid w:val="0077000E"/>
    <w:rsid w:val="007B747B"/>
    <w:rsid w:val="007F2211"/>
    <w:rsid w:val="00834D0F"/>
    <w:rsid w:val="0084773B"/>
    <w:rsid w:val="00863D1C"/>
    <w:rsid w:val="0088007A"/>
    <w:rsid w:val="008A5B65"/>
    <w:rsid w:val="008B0674"/>
    <w:rsid w:val="00930A1D"/>
    <w:rsid w:val="009A5655"/>
    <w:rsid w:val="009A6569"/>
    <w:rsid w:val="009B4EFF"/>
    <w:rsid w:val="009F3589"/>
    <w:rsid w:val="00A24A41"/>
    <w:rsid w:val="00A34957"/>
    <w:rsid w:val="00A738ED"/>
    <w:rsid w:val="00A77AF8"/>
    <w:rsid w:val="00AD5BDB"/>
    <w:rsid w:val="00AE3004"/>
    <w:rsid w:val="00B055D6"/>
    <w:rsid w:val="00B116D3"/>
    <w:rsid w:val="00B7122E"/>
    <w:rsid w:val="00BC16CE"/>
    <w:rsid w:val="00BE6BC3"/>
    <w:rsid w:val="00C40281"/>
    <w:rsid w:val="00C532F7"/>
    <w:rsid w:val="00C56AC4"/>
    <w:rsid w:val="00C665A0"/>
    <w:rsid w:val="00CA0F79"/>
    <w:rsid w:val="00CD771B"/>
    <w:rsid w:val="00D06F51"/>
    <w:rsid w:val="00DA11D2"/>
    <w:rsid w:val="00DA51CB"/>
    <w:rsid w:val="00DD3ECF"/>
    <w:rsid w:val="00EB1078"/>
    <w:rsid w:val="00ED5071"/>
    <w:rsid w:val="00ED7A54"/>
    <w:rsid w:val="00F21970"/>
    <w:rsid w:val="00F335C4"/>
    <w:rsid w:val="00F4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7EA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07EA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707EAF"/>
    <w:pPr>
      <w:widowControl w:val="0"/>
      <w:autoSpaceDE w:val="0"/>
      <w:autoSpaceDN w:val="0"/>
      <w:spacing w:after="0" w:line="240" w:lineRule="auto"/>
      <w:ind w:left="138" w:hanging="359"/>
      <w:jc w:val="both"/>
    </w:pPr>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A73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8ED"/>
    <w:rPr>
      <w:sz w:val="20"/>
      <w:szCs w:val="20"/>
    </w:rPr>
  </w:style>
  <w:style w:type="character" w:styleId="FootnoteReference">
    <w:name w:val="footnote reference"/>
    <w:basedOn w:val="DefaultParagraphFont"/>
    <w:uiPriority w:val="99"/>
    <w:semiHidden/>
    <w:unhideWhenUsed/>
    <w:rsid w:val="00A738ED"/>
    <w:rPr>
      <w:vertAlign w:val="superscript"/>
    </w:rPr>
  </w:style>
  <w:style w:type="paragraph" w:styleId="BalloonText">
    <w:name w:val="Balloon Text"/>
    <w:basedOn w:val="Normal"/>
    <w:link w:val="BalloonTextChar"/>
    <w:uiPriority w:val="99"/>
    <w:semiHidden/>
    <w:unhideWhenUsed/>
    <w:rsid w:val="00CA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79"/>
    <w:rPr>
      <w:rFonts w:ascii="Segoe UI" w:hAnsi="Segoe UI" w:cs="Segoe UI"/>
      <w:sz w:val="18"/>
      <w:szCs w:val="18"/>
    </w:rPr>
  </w:style>
  <w:style w:type="paragraph" w:styleId="Header">
    <w:name w:val="header"/>
    <w:basedOn w:val="Normal"/>
    <w:link w:val="HeaderChar"/>
    <w:uiPriority w:val="99"/>
    <w:unhideWhenUsed/>
    <w:rsid w:val="00CA0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F79"/>
  </w:style>
  <w:style w:type="paragraph" w:styleId="Footer">
    <w:name w:val="footer"/>
    <w:basedOn w:val="Normal"/>
    <w:link w:val="FooterChar"/>
    <w:uiPriority w:val="99"/>
    <w:unhideWhenUsed/>
    <w:rsid w:val="00CA0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7EA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07EA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707EAF"/>
    <w:pPr>
      <w:widowControl w:val="0"/>
      <w:autoSpaceDE w:val="0"/>
      <w:autoSpaceDN w:val="0"/>
      <w:spacing w:after="0" w:line="240" w:lineRule="auto"/>
      <w:ind w:left="138" w:hanging="359"/>
      <w:jc w:val="both"/>
    </w:pPr>
    <w:rPr>
      <w:rFonts w:ascii="Times New Roman" w:eastAsia="Times New Roman" w:hAnsi="Times New Roman" w:cs="Times New Roman"/>
      <w:lang w:val="vi"/>
    </w:rPr>
  </w:style>
  <w:style w:type="paragraph" w:styleId="FootnoteText">
    <w:name w:val="footnote text"/>
    <w:basedOn w:val="Normal"/>
    <w:link w:val="FootnoteTextChar"/>
    <w:uiPriority w:val="99"/>
    <w:semiHidden/>
    <w:unhideWhenUsed/>
    <w:rsid w:val="00A73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8ED"/>
    <w:rPr>
      <w:sz w:val="20"/>
      <w:szCs w:val="20"/>
    </w:rPr>
  </w:style>
  <w:style w:type="character" w:styleId="FootnoteReference">
    <w:name w:val="footnote reference"/>
    <w:basedOn w:val="DefaultParagraphFont"/>
    <w:uiPriority w:val="99"/>
    <w:semiHidden/>
    <w:unhideWhenUsed/>
    <w:rsid w:val="00A738ED"/>
    <w:rPr>
      <w:vertAlign w:val="superscript"/>
    </w:rPr>
  </w:style>
  <w:style w:type="paragraph" w:styleId="BalloonText">
    <w:name w:val="Balloon Text"/>
    <w:basedOn w:val="Normal"/>
    <w:link w:val="BalloonTextChar"/>
    <w:uiPriority w:val="99"/>
    <w:semiHidden/>
    <w:unhideWhenUsed/>
    <w:rsid w:val="00CA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79"/>
    <w:rPr>
      <w:rFonts w:ascii="Segoe UI" w:hAnsi="Segoe UI" w:cs="Segoe UI"/>
      <w:sz w:val="18"/>
      <w:szCs w:val="18"/>
    </w:rPr>
  </w:style>
  <w:style w:type="paragraph" w:styleId="Header">
    <w:name w:val="header"/>
    <w:basedOn w:val="Normal"/>
    <w:link w:val="HeaderChar"/>
    <w:uiPriority w:val="99"/>
    <w:unhideWhenUsed/>
    <w:rsid w:val="00CA0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F79"/>
  </w:style>
  <w:style w:type="paragraph" w:styleId="Footer">
    <w:name w:val="footer"/>
    <w:basedOn w:val="Normal"/>
    <w:link w:val="FooterChar"/>
    <w:uiPriority w:val="99"/>
    <w:unhideWhenUsed/>
    <w:rsid w:val="00CA0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1C20-8743-4F04-849C-EEA2D9D5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cp:lastPrinted>2020-05-14T03:11:00Z</cp:lastPrinted>
  <dcterms:created xsi:type="dcterms:W3CDTF">2020-08-11T06:43:00Z</dcterms:created>
  <dcterms:modified xsi:type="dcterms:W3CDTF">2020-08-11T06:43:00Z</dcterms:modified>
</cp:coreProperties>
</file>