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Ind w:w="-601" w:type="dxa"/>
        <w:tblLook w:val="01E0" w:firstRow="1" w:lastRow="1" w:firstColumn="1" w:lastColumn="1" w:noHBand="0" w:noVBand="0"/>
      </w:tblPr>
      <w:tblGrid>
        <w:gridCol w:w="4395"/>
        <w:gridCol w:w="5940"/>
      </w:tblGrid>
      <w:tr w:rsidR="00E9068E" w:rsidRPr="0086153B" w:rsidTr="00C35230">
        <w:tc>
          <w:tcPr>
            <w:tcW w:w="4395" w:type="dxa"/>
          </w:tcPr>
          <w:p w:rsidR="00E9068E" w:rsidRDefault="00E9068E" w:rsidP="00C35230">
            <w:pPr>
              <w:tabs>
                <w:tab w:val="left" w:pos="3416"/>
                <w:tab w:val="left" w:pos="3911"/>
              </w:tabs>
              <w:jc w:val="center"/>
              <w:rPr>
                <w:rFonts w:ascii="Times New Roman" w:hAnsi="Times New Roman"/>
                <w:sz w:val="26"/>
                <w:szCs w:val="26"/>
              </w:rPr>
            </w:pPr>
            <w:bookmarkStart w:id="0" w:name="_GoBack"/>
            <w:bookmarkEnd w:id="0"/>
            <w:r>
              <w:rPr>
                <w:rFonts w:ascii="Times New Roman" w:hAnsi="Times New Roman"/>
                <w:sz w:val="26"/>
                <w:szCs w:val="26"/>
              </w:rPr>
              <w:t>ỦY BAN NHÂN DÂN</w:t>
            </w:r>
          </w:p>
          <w:p w:rsidR="00E9068E" w:rsidRPr="007D54B4" w:rsidRDefault="00E9068E" w:rsidP="00C35230">
            <w:pPr>
              <w:tabs>
                <w:tab w:val="left" w:pos="3416"/>
                <w:tab w:val="left" w:pos="3911"/>
              </w:tabs>
              <w:jc w:val="center"/>
              <w:rPr>
                <w:rFonts w:ascii="Times New Roman" w:hAnsi="Times New Roman"/>
                <w:sz w:val="26"/>
                <w:szCs w:val="26"/>
              </w:rPr>
            </w:pPr>
            <w:r>
              <w:rPr>
                <w:rFonts w:ascii="Times New Roman" w:hAnsi="Times New Roman"/>
                <w:sz w:val="26"/>
                <w:szCs w:val="26"/>
              </w:rPr>
              <w:t>THÀNH PHỐ HỒ CHÍ MINH</w:t>
            </w:r>
          </w:p>
          <w:p w:rsidR="00E9068E" w:rsidRPr="0086153B" w:rsidRDefault="00E9068E" w:rsidP="00C35230">
            <w:pPr>
              <w:tabs>
                <w:tab w:val="left" w:pos="3416"/>
                <w:tab w:val="left" w:pos="3911"/>
              </w:tabs>
              <w:jc w:val="center"/>
              <w:rPr>
                <w:rFonts w:ascii="Times New Roman" w:hAnsi="Times New Roman"/>
                <w:b/>
                <w:sz w:val="26"/>
                <w:szCs w:val="26"/>
              </w:rPr>
            </w:pPr>
            <w:r>
              <w:rPr>
                <w:rFonts w:ascii="Times New Roman" w:hAnsi="Times New Roman"/>
                <w:b/>
                <w:sz w:val="26"/>
                <w:szCs w:val="26"/>
              </w:rPr>
              <w:t>SỞ GIÁO DỤC VÀ ĐÀO TẠO</w:t>
            </w:r>
          </w:p>
          <w:p w:rsidR="00E9068E" w:rsidRPr="0086153B" w:rsidRDefault="00E9068E" w:rsidP="00C35230">
            <w:pPr>
              <w:ind w:right="-108" w:hanging="288"/>
              <w:jc w:val="center"/>
              <w:rPr>
                <w:rFonts w:ascii="Times New Roman" w:hAnsi="Times New Roman"/>
                <w:b/>
                <w:sz w:val="16"/>
                <w:szCs w:val="16"/>
              </w:rPr>
            </w:pPr>
            <w:r w:rsidRPr="0086153B">
              <w:rPr>
                <w:rFonts w:ascii="Times New Roman" w:hAnsi="Times New Roman"/>
                <w:b/>
                <w:noProof/>
                <w:sz w:val="14"/>
                <w:szCs w:val="10"/>
              </w:rPr>
              <mc:AlternateContent>
                <mc:Choice Requires="wps">
                  <w:drawing>
                    <wp:anchor distT="0" distB="0" distL="114300" distR="114300" simplePos="0" relativeHeight="251659264" behindDoc="0" locked="0" layoutInCell="1" allowOverlap="1" wp14:anchorId="050CDDCB" wp14:editId="59A55DF5">
                      <wp:simplePos x="0" y="0"/>
                      <wp:positionH relativeFrom="column">
                        <wp:posOffset>792480</wp:posOffset>
                      </wp:positionH>
                      <wp:positionV relativeFrom="paragraph">
                        <wp:posOffset>30480</wp:posOffset>
                      </wp:positionV>
                      <wp:extent cx="805180" cy="0"/>
                      <wp:effectExtent l="5080"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2E549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4pt" to="12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J9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LiHctLaAAAABwEAAA8AAABkcnMvZG93bnJldi54bWxMjkFPwkAQhe8m&#10;/IfNmHghsqUiMbVbQtTevIgar0N3bBu7s6W7QPXXO3jB0+TLe3nz5avRdepAQ2g9G5jPElDElbct&#10;1wbeXsvrO1AhIlvsPJOBbwqwKiYXOWbWH/mFDptYKxnhkKGBJsY+0zpUDTkMM98TS/bpB4dRcKi1&#10;HfAo467TaZIstcOW5UODPT00VH1t9s5AKN9pV/5Mq2nycVN7SnePz09ozNXluL4HFWmM5zKc9EUd&#10;CnHa+j3boDrhdCHq0cDpSJ7ezpegtn+si1z/9y9+AQAA//8DAFBLAQItABQABgAIAAAAIQC2gziS&#10;/gAAAOEBAAATAAAAAAAAAAAAAAAAAAAAAABbQ29udGVudF9UeXBlc10ueG1sUEsBAi0AFAAGAAgA&#10;AAAhADj9If/WAAAAlAEAAAsAAAAAAAAAAAAAAAAALwEAAF9yZWxzLy5yZWxzUEsBAi0AFAAGAAgA&#10;AAAhAIkP5RAcAgAANQQAAA4AAAAAAAAAAAAAAAAALgIAAGRycy9lMm9Eb2MueG1sUEsBAi0AFAAG&#10;AAgAAAAhALiHctLaAAAABwEAAA8AAAAAAAAAAAAAAAAAdgQAAGRycy9kb3ducmV2LnhtbFBLBQYA&#10;AAAABAAEAPMAAAB9BQAAAAA=&#10;"/>
                  </w:pict>
                </mc:Fallback>
              </mc:AlternateContent>
            </w:r>
          </w:p>
          <w:p w:rsidR="00E9068E" w:rsidRDefault="00E9068E" w:rsidP="00C35230">
            <w:pPr>
              <w:jc w:val="center"/>
              <w:rPr>
                <w:rFonts w:ascii="Times New Roman" w:hAnsi="Times New Roman"/>
                <w:sz w:val="26"/>
                <w:szCs w:val="26"/>
              </w:rPr>
            </w:pPr>
          </w:p>
          <w:p w:rsidR="00E9068E" w:rsidRDefault="00E9068E" w:rsidP="00C35230">
            <w:pPr>
              <w:jc w:val="center"/>
              <w:rPr>
                <w:rFonts w:ascii="Times New Roman" w:hAnsi="Times New Roman"/>
                <w:sz w:val="26"/>
                <w:szCs w:val="26"/>
              </w:rPr>
            </w:pPr>
            <w:r w:rsidRPr="0086153B">
              <w:rPr>
                <w:rFonts w:ascii="Times New Roman" w:hAnsi="Times New Roman"/>
                <w:sz w:val="26"/>
                <w:szCs w:val="26"/>
              </w:rPr>
              <w:t xml:space="preserve">Số: </w:t>
            </w:r>
            <w:r w:rsidR="004B3D55">
              <w:rPr>
                <w:rFonts w:ascii="Times New Roman" w:hAnsi="Times New Roman"/>
                <w:sz w:val="26"/>
                <w:szCs w:val="26"/>
              </w:rPr>
              <w:t>4654</w:t>
            </w:r>
            <w:r w:rsidRPr="0086153B">
              <w:rPr>
                <w:rFonts w:ascii="Times New Roman" w:hAnsi="Times New Roman"/>
                <w:sz w:val="26"/>
                <w:szCs w:val="26"/>
              </w:rPr>
              <w:t>/</w:t>
            </w:r>
            <w:r>
              <w:rPr>
                <w:rFonts w:ascii="Times New Roman" w:hAnsi="Times New Roman"/>
                <w:sz w:val="26"/>
                <w:szCs w:val="26"/>
              </w:rPr>
              <w:t>KH-GDĐT-CTTT</w:t>
            </w:r>
          </w:p>
          <w:p w:rsidR="00E9068E" w:rsidRPr="00A411D7" w:rsidRDefault="00E9068E" w:rsidP="00C35230">
            <w:pPr>
              <w:jc w:val="center"/>
              <w:rPr>
                <w:rFonts w:ascii="Times New Roman" w:hAnsi="Times New Roman"/>
                <w:sz w:val="28"/>
                <w:szCs w:val="28"/>
              </w:rPr>
            </w:pPr>
          </w:p>
        </w:tc>
        <w:tc>
          <w:tcPr>
            <w:tcW w:w="5940" w:type="dxa"/>
          </w:tcPr>
          <w:p w:rsidR="00E9068E" w:rsidRPr="0086153B" w:rsidRDefault="00E9068E" w:rsidP="00C35230">
            <w:pPr>
              <w:jc w:val="center"/>
              <w:rPr>
                <w:rFonts w:ascii="Times New Roman" w:hAnsi="Times New Roman"/>
                <w:b/>
                <w:sz w:val="26"/>
                <w:szCs w:val="26"/>
              </w:rPr>
            </w:pPr>
            <w:r w:rsidRPr="0086153B">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86153B">
                  <w:rPr>
                    <w:rFonts w:ascii="Times New Roman" w:hAnsi="Times New Roman"/>
                    <w:b/>
                    <w:sz w:val="26"/>
                    <w:szCs w:val="26"/>
                  </w:rPr>
                  <w:t>NAM</w:t>
                </w:r>
              </w:smartTag>
            </w:smartTag>
          </w:p>
          <w:p w:rsidR="00E9068E" w:rsidRPr="0086153B" w:rsidRDefault="00E9068E" w:rsidP="00C35230">
            <w:pPr>
              <w:jc w:val="center"/>
              <w:rPr>
                <w:rFonts w:ascii="Times New Roman" w:hAnsi="Times New Roman"/>
                <w:b/>
                <w:sz w:val="28"/>
                <w:szCs w:val="26"/>
              </w:rPr>
            </w:pPr>
            <w:r w:rsidRPr="0086153B">
              <w:rPr>
                <w:rFonts w:ascii="Times New Roman" w:hAnsi="Times New Roman"/>
                <w:b/>
                <w:sz w:val="28"/>
                <w:szCs w:val="26"/>
              </w:rPr>
              <w:t>Độc lập – Tự do – Hạnh phúc</w:t>
            </w:r>
          </w:p>
          <w:p w:rsidR="00E9068E" w:rsidRDefault="00E9068E" w:rsidP="00C35230">
            <w:pPr>
              <w:spacing w:before="180"/>
              <w:jc w:val="center"/>
              <w:rPr>
                <w:rFonts w:ascii="Times New Roman" w:hAnsi="Times New Roman"/>
                <w:i/>
                <w:sz w:val="26"/>
                <w:szCs w:val="26"/>
              </w:rPr>
            </w:pPr>
            <w:r w:rsidRPr="0086153B">
              <w:rPr>
                <w:rFonts w:ascii="Times New Roman" w:hAnsi="Times New Roman"/>
                <w:noProof/>
              </w:rPr>
              <mc:AlternateContent>
                <mc:Choice Requires="wps">
                  <w:drawing>
                    <wp:anchor distT="0" distB="0" distL="114300" distR="114300" simplePos="0" relativeHeight="251660288" behindDoc="0" locked="0" layoutInCell="1" allowOverlap="1" wp14:anchorId="38125619" wp14:editId="327DCB9C">
                      <wp:simplePos x="0" y="0"/>
                      <wp:positionH relativeFrom="column">
                        <wp:posOffset>721995</wp:posOffset>
                      </wp:positionH>
                      <wp:positionV relativeFrom="paragraph">
                        <wp:posOffset>15875</wp:posOffset>
                      </wp:positionV>
                      <wp:extent cx="2181225" cy="0"/>
                      <wp:effectExtent l="1079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E519A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Q1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s3mW51OM6C2WkOJ20FjnP3LdozApsRQqyEYKcnx2HqhD&#10;6i0lbCu9EVLG1kuFhhIvpoAcIk5LwUIwLmy7r6RFRxLME7+gA4A9pFl9UCyCdZyw9XXuiZCXOeRL&#10;FfCgFKBznV3c8W2RLtbz9XwymuSz9WiS1vXow6aajGab7P20fldXVZ19D9SySdEJxrgK7G5OzSZ/&#10;54Trm7l47O7VuwzJI3osEcje/pF07GVo38UIe83OWxvUCG0Fc8bk60MK7v91HbN+PvfVDwAAAP//&#10;AwBQSwMEFAAGAAgAAAAhAPir8IrbAAAABwEAAA8AAABkcnMvZG93bnJldi54bWxMjsFOwzAQRO9I&#10;/IO1SFwq6jSlLQpxKgTkxoVSxHUbL0lEvE5jtw18PQsXOD7NaObl69F16khDaD0bmE0TUMSVty3X&#10;BrYv5dUNqBCRLXaeycAnBVgX52c5Ztaf+JmOm1grGeGQoYEmxj7TOlQNOQxT3xNL9u4Hh1FwqLUd&#10;8CTjrtNpkiy1w5blocGe7huqPjYHZyCUr7QvvybVJHmb157S/cPTIxpzeTHe3YKKNMa/MvzoizoU&#10;4rTzB7ZBdcKz+UqqBtIFKMmvF6sU1O6XdZHr//7FNwAAAP//AwBQSwECLQAUAAYACAAAACEAtoM4&#10;kv4AAADhAQAAEwAAAAAAAAAAAAAAAAAAAAAAW0NvbnRlbnRfVHlwZXNdLnhtbFBLAQItABQABgAI&#10;AAAAIQA4/SH/1gAAAJQBAAALAAAAAAAAAAAAAAAAAC8BAABfcmVscy8ucmVsc1BLAQItABQABgAI&#10;AAAAIQAvMlQ1HAIAADYEAAAOAAAAAAAAAAAAAAAAAC4CAABkcnMvZTJvRG9jLnhtbFBLAQItABQA&#10;BgAIAAAAIQD4q/CK2wAAAAcBAAAPAAAAAAAAAAAAAAAAAHYEAABkcnMvZG93bnJldi54bWxQSwUG&#10;AAAAAAQABADzAAAAfgUAAAAA&#10;"/>
                  </w:pict>
                </mc:Fallback>
              </mc:AlternateContent>
            </w:r>
          </w:p>
          <w:p w:rsidR="00E9068E" w:rsidRPr="0086153B" w:rsidRDefault="00E9068E" w:rsidP="00C35230">
            <w:pPr>
              <w:spacing w:before="180"/>
              <w:jc w:val="center"/>
              <w:rPr>
                <w:rFonts w:ascii="Times New Roman" w:hAnsi="Times New Roman"/>
                <w:i/>
                <w:sz w:val="26"/>
                <w:szCs w:val="26"/>
              </w:rPr>
            </w:pPr>
            <w:r>
              <w:rPr>
                <w:rFonts w:ascii="Times New Roman" w:hAnsi="Times New Roman"/>
                <w:i/>
                <w:sz w:val="26"/>
                <w:szCs w:val="26"/>
              </w:rPr>
              <w:t>Thành phố Hồ Chí Minh, ngày</w:t>
            </w:r>
            <w:r w:rsidRPr="0086153B">
              <w:rPr>
                <w:rFonts w:ascii="Times New Roman" w:hAnsi="Times New Roman"/>
                <w:i/>
                <w:sz w:val="26"/>
                <w:szCs w:val="26"/>
              </w:rPr>
              <w:t xml:space="preserve"> </w:t>
            </w:r>
            <w:r w:rsidR="004B3D55">
              <w:rPr>
                <w:rFonts w:ascii="Times New Roman" w:hAnsi="Times New Roman"/>
                <w:i/>
                <w:sz w:val="26"/>
                <w:szCs w:val="26"/>
              </w:rPr>
              <w:t>17</w:t>
            </w:r>
            <w:r w:rsidRPr="0086153B">
              <w:rPr>
                <w:rFonts w:ascii="Times New Roman" w:hAnsi="Times New Roman"/>
                <w:i/>
                <w:sz w:val="26"/>
                <w:szCs w:val="26"/>
              </w:rPr>
              <w:t xml:space="preserve">tháng </w:t>
            </w:r>
            <w:r>
              <w:rPr>
                <w:rFonts w:ascii="Times New Roman" w:hAnsi="Times New Roman"/>
                <w:i/>
                <w:sz w:val="26"/>
                <w:szCs w:val="26"/>
              </w:rPr>
              <w:t>12</w:t>
            </w:r>
            <w:r w:rsidRPr="0086153B">
              <w:rPr>
                <w:rFonts w:ascii="Times New Roman" w:hAnsi="Times New Roman"/>
                <w:i/>
                <w:sz w:val="26"/>
                <w:szCs w:val="26"/>
              </w:rPr>
              <w:t xml:space="preserve"> năm 201</w:t>
            </w:r>
            <w:r>
              <w:rPr>
                <w:rFonts w:ascii="Times New Roman" w:hAnsi="Times New Roman"/>
                <w:i/>
                <w:sz w:val="26"/>
                <w:szCs w:val="26"/>
              </w:rPr>
              <w:t>9</w:t>
            </w:r>
          </w:p>
          <w:p w:rsidR="00E9068E" w:rsidRPr="0086153B" w:rsidRDefault="00E9068E" w:rsidP="00C35230">
            <w:pPr>
              <w:ind w:right="-108" w:firstLine="41"/>
              <w:jc w:val="center"/>
              <w:rPr>
                <w:rFonts w:ascii="Times New Roman" w:hAnsi="Times New Roman"/>
                <w:b/>
                <w:sz w:val="26"/>
                <w:szCs w:val="26"/>
              </w:rPr>
            </w:pPr>
          </w:p>
        </w:tc>
      </w:tr>
    </w:tbl>
    <w:p w:rsidR="00E9068E" w:rsidRDefault="00E9068E" w:rsidP="00E9068E">
      <w:pPr>
        <w:tabs>
          <w:tab w:val="left" w:pos="1418"/>
          <w:tab w:val="left" w:pos="3119"/>
        </w:tabs>
        <w:rPr>
          <w:rFonts w:ascii="Times New Roman" w:hAnsi="Times New Roman"/>
          <w:iCs/>
          <w:sz w:val="28"/>
          <w:szCs w:val="28"/>
        </w:rPr>
      </w:pPr>
      <w:r>
        <w:rPr>
          <w:rFonts w:ascii="Times New Roman" w:hAnsi="Times New Roman"/>
          <w:iCs/>
          <w:sz w:val="28"/>
          <w:szCs w:val="28"/>
        </w:rPr>
        <w:tab/>
      </w:r>
    </w:p>
    <w:p w:rsidR="00E9068E" w:rsidRPr="00E9068E" w:rsidRDefault="00E9068E" w:rsidP="00E9068E">
      <w:pPr>
        <w:tabs>
          <w:tab w:val="left" w:pos="1418"/>
          <w:tab w:val="left" w:pos="3119"/>
        </w:tabs>
        <w:jc w:val="center"/>
        <w:rPr>
          <w:rFonts w:ascii="Times New Roman" w:hAnsi="Times New Roman"/>
          <w:b/>
          <w:iCs/>
          <w:sz w:val="32"/>
          <w:szCs w:val="28"/>
        </w:rPr>
      </w:pPr>
      <w:r w:rsidRPr="00E9068E">
        <w:rPr>
          <w:rFonts w:ascii="Times New Roman" w:hAnsi="Times New Roman"/>
          <w:b/>
          <w:iCs/>
          <w:sz w:val="32"/>
          <w:szCs w:val="28"/>
        </w:rPr>
        <w:t>KẾ HOẠCH</w:t>
      </w:r>
    </w:p>
    <w:p w:rsidR="00E9068E" w:rsidRDefault="00E9068E" w:rsidP="00E9068E">
      <w:pPr>
        <w:tabs>
          <w:tab w:val="left" w:pos="1418"/>
          <w:tab w:val="left" w:pos="3119"/>
        </w:tabs>
        <w:jc w:val="center"/>
        <w:rPr>
          <w:rFonts w:ascii="Times New Roman" w:hAnsi="Times New Roman"/>
          <w:b/>
          <w:iCs/>
          <w:sz w:val="32"/>
          <w:szCs w:val="28"/>
        </w:rPr>
      </w:pPr>
      <w:r w:rsidRPr="00E9068E">
        <w:rPr>
          <w:rFonts w:ascii="Times New Roman" w:hAnsi="Times New Roman"/>
          <w:b/>
          <w:iCs/>
          <w:sz w:val="32"/>
          <w:szCs w:val="28"/>
        </w:rPr>
        <w:t>Thực hiện Kết luận số 45-KL/TW ngày 01 tháng 02 năm 2019</w:t>
      </w:r>
    </w:p>
    <w:p w:rsidR="00E9068E" w:rsidRDefault="00E9068E" w:rsidP="00E9068E">
      <w:pPr>
        <w:tabs>
          <w:tab w:val="left" w:pos="1418"/>
          <w:tab w:val="left" w:pos="3119"/>
        </w:tabs>
        <w:jc w:val="center"/>
        <w:rPr>
          <w:rFonts w:ascii="Times New Roman" w:hAnsi="Times New Roman"/>
          <w:b/>
          <w:iCs/>
          <w:sz w:val="32"/>
          <w:szCs w:val="28"/>
        </w:rPr>
      </w:pPr>
      <w:r w:rsidRPr="00E9068E">
        <w:rPr>
          <w:rFonts w:ascii="Times New Roman" w:hAnsi="Times New Roman"/>
          <w:b/>
          <w:iCs/>
          <w:sz w:val="32"/>
          <w:szCs w:val="28"/>
        </w:rPr>
        <w:t xml:space="preserve"> của Ban Bí thư về tiếp tục đẩy mạnh thực hiện có hiệu quả Chỉ thị 18-CT/TW ngày 04 tháng 09 năm 2012 của Ban Bí thư khóa XI </w:t>
      </w:r>
    </w:p>
    <w:p w:rsidR="00E9068E" w:rsidRDefault="00E9068E" w:rsidP="00E9068E">
      <w:pPr>
        <w:tabs>
          <w:tab w:val="left" w:pos="1418"/>
          <w:tab w:val="left" w:pos="3119"/>
        </w:tabs>
        <w:jc w:val="center"/>
        <w:rPr>
          <w:rFonts w:ascii="Times New Roman" w:hAnsi="Times New Roman"/>
          <w:b/>
          <w:iCs/>
          <w:sz w:val="32"/>
          <w:szCs w:val="28"/>
        </w:rPr>
      </w:pPr>
      <w:r w:rsidRPr="00E9068E">
        <w:rPr>
          <w:rFonts w:ascii="Times New Roman" w:hAnsi="Times New Roman"/>
          <w:b/>
          <w:iCs/>
          <w:sz w:val="32"/>
          <w:szCs w:val="28"/>
        </w:rPr>
        <w:t xml:space="preserve">về tăng cường sự lãnh đạo của Đảng đối với công tác đảm bảo trật tự, an toàn giao thông đường bộ, đường sắt, đường thủy nội địa </w:t>
      </w:r>
    </w:p>
    <w:p w:rsidR="00E9068E" w:rsidRPr="00E9068E" w:rsidRDefault="00E9068E" w:rsidP="00E9068E">
      <w:pPr>
        <w:tabs>
          <w:tab w:val="left" w:pos="1418"/>
          <w:tab w:val="left" w:pos="3119"/>
        </w:tabs>
        <w:jc w:val="center"/>
        <w:rPr>
          <w:rFonts w:ascii="Times New Roman" w:hAnsi="Times New Roman"/>
          <w:b/>
          <w:iCs/>
          <w:sz w:val="32"/>
          <w:szCs w:val="28"/>
        </w:rPr>
      </w:pPr>
      <w:r w:rsidRPr="00E9068E">
        <w:rPr>
          <w:rFonts w:ascii="Times New Roman" w:hAnsi="Times New Roman"/>
          <w:b/>
          <w:iCs/>
          <w:sz w:val="32"/>
          <w:szCs w:val="28"/>
        </w:rPr>
        <w:t>và khắc phục ùn tắc giao thông</w:t>
      </w:r>
    </w:p>
    <w:p w:rsidR="00E9068E" w:rsidRDefault="00E9068E" w:rsidP="00E9068E">
      <w:pPr>
        <w:tabs>
          <w:tab w:val="left" w:pos="1418"/>
          <w:tab w:val="left" w:pos="3119"/>
        </w:tabs>
        <w:rPr>
          <w:rFonts w:ascii="Times New Roman" w:hAnsi="Times New Roman"/>
          <w:iCs/>
          <w:sz w:val="28"/>
          <w:szCs w:val="28"/>
        </w:rPr>
      </w:pPr>
      <w:r>
        <w:rPr>
          <w:rFonts w:ascii="Times New Roman" w:hAnsi="Times New Roman"/>
          <w:iCs/>
          <w:sz w:val="28"/>
          <w:szCs w:val="28"/>
        </w:rPr>
        <w:t xml:space="preserve">                     </w:t>
      </w:r>
    </w:p>
    <w:p w:rsidR="00C7781A" w:rsidRDefault="00E9068E" w:rsidP="007F6E0E">
      <w:pPr>
        <w:tabs>
          <w:tab w:val="left" w:pos="1418"/>
          <w:tab w:val="left" w:pos="2700"/>
        </w:tabs>
        <w:rPr>
          <w:rFonts w:ascii="Times New Roman" w:hAnsi="Times New Roman"/>
          <w:bCs/>
          <w:sz w:val="28"/>
          <w:szCs w:val="28"/>
        </w:rPr>
      </w:pPr>
      <w:r>
        <w:rPr>
          <w:rFonts w:ascii="Times New Roman" w:hAnsi="Times New Roman"/>
          <w:iCs/>
          <w:sz w:val="28"/>
          <w:szCs w:val="28"/>
        </w:rPr>
        <w:tab/>
      </w:r>
      <w:r>
        <w:rPr>
          <w:rFonts w:ascii="Times New Roman" w:hAnsi="Times New Roman"/>
          <w:iCs/>
          <w:sz w:val="28"/>
          <w:szCs w:val="28"/>
        </w:rPr>
        <w:tab/>
      </w:r>
    </w:p>
    <w:p w:rsidR="00E9068E" w:rsidRDefault="00C7781A" w:rsidP="00C7781A">
      <w:pPr>
        <w:tabs>
          <w:tab w:val="left" w:pos="720"/>
          <w:tab w:val="left" w:pos="3119"/>
        </w:tabs>
        <w:jc w:val="both"/>
        <w:rPr>
          <w:rFonts w:ascii="Times New Roman" w:hAnsi="Times New Roman"/>
          <w:iCs/>
          <w:sz w:val="28"/>
          <w:szCs w:val="28"/>
        </w:rPr>
      </w:pPr>
      <w:r>
        <w:rPr>
          <w:rFonts w:ascii="Times New Roman" w:hAnsi="Times New Roman"/>
          <w:bCs/>
          <w:sz w:val="28"/>
          <w:szCs w:val="28"/>
        </w:rPr>
        <w:tab/>
      </w:r>
      <w:r w:rsidR="00E9068E" w:rsidRPr="00C7781A">
        <w:rPr>
          <w:rFonts w:ascii="Times New Roman" w:hAnsi="Times New Roman"/>
          <w:bCs/>
          <w:sz w:val="28"/>
          <w:szCs w:val="28"/>
        </w:rPr>
        <w:t xml:space="preserve">Căn cứ Kế hoạch số 331-KH/TU ngày 04 tháng 12 năm 2019 của Thành ủy thành phố Hồ Chí Minh về </w:t>
      </w:r>
      <w:r w:rsidRPr="00C7781A">
        <w:rPr>
          <w:rFonts w:ascii="Times New Roman" w:hAnsi="Times New Roman"/>
          <w:bCs/>
          <w:sz w:val="28"/>
          <w:szCs w:val="28"/>
        </w:rPr>
        <w:t xml:space="preserve">Kế hoạch </w:t>
      </w:r>
      <w:r w:rsidR="00E9068E" w:rsidRPr="00C7781A">
        <w:rPr>
          <w:rFonts w:ascii="Times New Roman" w:hAnsi="Times New Roman"/>
          <w:iCs/>
          <w:sz w:val="28"/>
          <w:szCs w:val="28"/>
        </w:rPr>
        <w:t>Thực hiện Kết luận số 45-KL/TW ngày 01 tháng 02 năm 2019 của Ban Bí thư về tiếp tục đẩy mạnh thực hiện có hiệu quả Chỉ thị 18-CT/TW ngày 04 tháng 09 năm 2012 của Ban Bí thư khóa XI về tăng cường sự lãnh đạo của Đảng đối với công tác đảm bảo trật tự, an toàn giao thông đường bộ, đường sắt, đường thủy nội địa và khắc phục ùn tắc giao thông</w:t>
      </w:r>
      <w:r>
        <w:rPr>
          <w:rFonts w:ascii="Times New Roman" w:hAnsi="Times New Roman"/>
          <w:iCs/>
          <w:sz w:val="28"/>
          <w:szCs w:val="28"/>
        </w:rPr>
        <w:t>.</w:t>
      </w:r>
    </w:p>
    <w:p w:rsidR="00E21E37" w:rsidRPr="007F6E0E" w:rsidRDefault="00E21E37" w:rsidP="00C7781A">
      <w:pPr>
        <w:tabs>
          <w:tab w:val="left" w:pos="720"/>
          <w:tab w:val="left" w:pos="3119"/>
        </w:tabs>
        <w:jc w:val="both"/>
        <w:rPr>
          <w:rFonts w:ascii="Times New Roman" w:hAnsi="Times New Roman"/>
          <w:iCs/>
          <w:sz w:val="12"/>
          <w:szCs w:val="28"/>
        </w:rPr>
      </w:pPr>
    </w:p>
    <w:p w:rsidR="00C7781A" w:rsidRDefault="00C7781A" w:rsidP="00C7781A">
      <w:pPr>
        <w:tabs>
          <w:tab w:val="left" w:pos="720"/>
          <w:tab w:val="left" w:pos="3119"/>
        </w:tabs>
        <w:jc w:val="both"/>
        <w:rPr>
          <w:rFonts w:ascii="Times New Roman" w:hAnsi="Times New Roman"/>
          <w:iCs/>
          <w:sz w:val="28"/>
          <w:szCs w:val="28"/>
        </w:rPr>
      </w:pPr>
      <w:r>
        <w:rPr>
          <w:rFonts w:ascii="Times New Roman" w:hAnsi="Times New Roman"/>
          <w:iCs/>
          <w:sz w:val="28"/>
          <w:szCs w:val="28"/>
        </w:rPr>
        <w:tab/>
        <w:t>Sở Giáo dục và Đào tạo xây dựng kế hoạch thực hiện như sau:</w:t>
      </w:r>
    </w:p>
    <w:p w:rsidR="00C7781A" w:rsidRPr="007F6E0E" w:rsidRDefault="00C7781A" w:rsidP="00C7781A">
      <w:pPr>
        <w:tabs>
          <w:tab w:val="left" w:pos="720"/>
          <w:tab w:val="left" w:pos="3119"/>
        </w:tabs>
        <w:jc w:val="both"/>
        <w:rPr>
          <w:rFonts w:ascii="Times New Roman" w:hAnsi="Times New Roman"/>
          <w:iCs/>
          <w:sz w:val="14"/>
          <w:szCs w:val="28"/>
        </w:rPr>
      </w:pPr>
    </w:p>
    <w:p w:rsidR="00E9068E" w:rsidRPr="00E21E37" w:rsidRDefault="00E21E37" w:rsidP="00E21E37">
      <w:pPr>
        <w:pStyle w:val="ListParagraph"/>
        <w:numPr>
          <w:ilvl w:val="0"/>
          <w:numId w:val="2"/>
        </w:numPr>
        <w:ind w:left="630" w:hanging="270"/>
        <w:rPr>
          <w:rFonts w:ascii="Times New Roman" w:hAnsi="Times New Roman"/>
          <w:b/>
          <w:bCs/>
          <w:sz w:val="28"/>
          <w:szCs w:val="28"/>
        </w:rPr>
      </w:pPr>
      <w:r w:rsidRPr="00E21E37">
        <w:rPr>
          <w:rFonts w:ascii="Times New Roman" w:hAnsi="Times New Roman"/>
          <w:b/>
          <w:bCs/>
          <w:sz w:val="28"/>
          <w:szCs w:val="28"/>
        </w:rPr>
        <w:t>MỤC ĐÍCH YÊU CẦU:</w:t>
      </w:r>
    </w:p>
    <w:p w:rsidR="00E21E37" w:rsidRDefault="00E21E37" w:rsidP="00E21E37">
      <w:pPr>
        <w:tabs>
          <w:tab w:val="left" w:pos="720"/>
          <w:tab w:val="left" w:pos="3119"/>
        </w:tabs>
        <w:jc w:val="both"/>
        <w:rPr>
          <w:rFonts w:ascii="Times New Roman" w:hAnsi="Times New Roman"/>
          <w:iCs/>
          <w:sz w:val="28"/>
          <w:szCs w:val="28"/>
        </w:rPr>
      </w:pPr>
      <w:r>
        <w:rPr>
          <w:rFonts w:ascii="Times New Roman" w:hAnsi="Times New Roman"/>
          <w:bCs/>
          <w:sz w:val="28"/>
          <w:szCs w:val="28"/>
        </w:rPr>
        <w:tab/>
        <w:t xml:space="preserve">Thực hiện tốt Kết luận 45-KL/TW ngày 01 tháng 02 năm 2019 của Ban bí thư và các nhiệm vụ, giải pháp của Chỉ thị 18-CT/TW của Ban bí thư khóa XI về tăng cường </w:t>
      </w:r>
      <w:r w:rsidRPr="00C7781A">
        <w:rPr>
          <w:rFonts w:ascii="Times New Roman" w:hAnsi="Times New Roman"/>
          <w:iCs/>
          <w:sz w:val="28"/>
          <w:szCs w:val="28"/>
        </w:rPr>
        <w:t>tăng cường sự lãnh đạo của Đảng đối với công tác đảm bảo trật tự, an toàn giao thông đường bộ, đường sắt, đường thủy nội địa và khắc phục ùn tắc giao thông</w:t>
      </w:r>
      <w:r>
        <w:rPr>
          <w:rFonts w:ascii="Times New Roman" w:hAnsi="Times New Roman"/>
          <w:iCs/>
          <w:sz w:val="28"/>
          <w:szCs w:val="28"/>
        </w:rPr>
        <w:t>.</w:t>
      </w:r>
    </w:p>
    <w:p w:rsidR="00E21E37" w:rsidRDefault="00E21E37" w:rsidP="00E21E37">
      <w:pPr>
        <w:tabs>
          <w:tab w:val="left" w:pos="720"/>
          <w:tab w:val="left" w:pos="3119"/>
        </w:tabs>
        <w:jc w:val="both"/>
        <w:rPr>
          <w:rFonts w:ascii="Times New Roman" w:hAnsi="Times New Roman"/>
          <w:sz w:val="28"/>
          <w:szCs w:val="28"/>
        </w:rPr>
      </w:pPr>
      <w:r>
        <w:rPr>
          <w:rFonts w:ascii="Times New Roman" w:hAnsi="Times New Roman"/>
          <w:iCs/>
          <w:sz w:val="28"/>
          <w:szCs w:val="28"/>
        </w:rPr>
        <w:tab/>
        <w:t xml:space="preserve">Người đứng đầu đơn vị phát huy vai trò, chức trách, nhiệm vụ trong việc nghiên </w:t>
      </w:r>
      <w:r w:rsidRPr="00F54762">
        <w:rPr>
          <w:rFonts w:ascii="Times New Roman" w:hAnsi="Times New Roman"/>
          <w:iCs/>
          <w:sz w:val="28"/>
          <w:szCs w:val="28"/>
        </w:rPr>
        <w:t>cứu, tổ chức thực hiện nghiêm túc Kết luận 45-KL/TW, Chỉ thị 18-CT/TW, Thông tri 18-TT/TU</w:t>
      </w:r>
      <w:r w:rsidR="00F54762" w:rsidRPr="00F54762">
        <w:rPr>
          <w:rFonts w:ascii="Times New Roman" w:hAnsi="Times New Roman"/>
          <w:iCs/>
          <w:sz w:val="28"/>
          <w:szCs w:val="28"/>
        </w:rPr>
        <w:t xml:space="preserve"> </w:t>
      </w:r>
      <w:r w:rsidR="00F54762" w:rsidRPr="00F54762">
        <w:rPr>
          <w:rFonts w:ascii="Times New Roman" w:hAnsi="Times New Roman"/>
          <w:sz w:val="28"/>
          <w:szCs w:val="28"/>
        </w:rPr>
        <w:t xml:space="preserve">ngày 07 </w:t>
      </w:r>
      <w:r w:rsidR="00F54762" w:rsidRPr="00F54762">
        <w:rPr>
          <w:rFonts w:ascii="Times New Roman" w:hAnsi="Times New Roman"/>
          <w:sz w:val="28"/>
          <w:szCs w:val="28"/>
          <w:lang w:val="de-DE"/>
        </w:rPr>
        <w:t>tháng</w:t>
      </w:r>
      <w:r w:rsidR="00F54762" w:rsidRPr="00F54762">
        <w:rPr>
          <w:rFonts w:ascii="Times New Roman" w:hAnsi="Times New Roman"/>
          <w:sz w:val="28"/>
          <w:szCs w:val="28"/>
        </w:rPr>
        <w:t xml:space="preserve"> 12 năm 2012 của Ban Thường vụ Thành ủy về tăng cường sự lãnh đạo của Đảng đối với công tác bảo đảm trật tự, an toàn giao thông đường bộ, đường sắt, đường thủy nội địa, giảm tai nạn giao thông và ùn tắc giao thông trên địa bàn Thành phố Hồ Chí Minh</w:t>
      </w:r>
      <w:r w:rsidR="00F54762">
        <w:rPr>
          <w:rFonts w:ascii="Times New Roman" w:hAnsi="Times New Roman"/>
          <w:sz w:val="28"/>
          <w:szCs w:val="28"/>
        </w:rPr>
        <w:t>.</w:t>
      </w:r>
    </w:p>
    <w:p w:rsidR="00F54762" w:rsidRDefault="00F54762" w:rsidP="00E21E37">
      <w:pPr>
        <w:tabs>
          <w:tab w:val="left" w:pos="720"/>
          <w:tab w:val="left" w:pos="3119"/>
        </w:tabs>
        <w:jc w:val="both"/>
        <w:rPr>
          <w:rFonts w:ascii="Times New Roman" w:hAnsi="Times New Roman"/>
          <w:sz w:val="28"/>
          <w:szCs w:val="28"/>
        </w:rPr>
      </w:pPr>
      <w:r>
        <w:rPr>
          <w:rFonts w:ascii="Times New Roman" w:hAnsi="Times New Roman"/>
          <w:sz w:val="28"/>
          <w:szCs w:val="28"/>
        </w:rPr>
        <w:tab/>
        <w:t>Xác định công tác đảm bảo trật tự, an toàn giao thông và khắc phục ùn tắc giao thông là một nhiệm vụ trọng tâm, thường xuyên và là một nội dung của công tác bảo đảm an ninh, trật tự an toàn xã hội.</w:t>
      </w:r>
    </w:p>
    <w:p w:rsidR="00F54762" w:rsidRDefault="00F54762" w:rsidP="00E21E37">
      <w:pPr>
        <w:tabs>
          <w:tab w:val="left" w:pos="720"/>
          <w:tab w:val="left" w:pos="3119"/>
        </w:tabs>
        <w:jc w:val="both"/>
        <w:rPr>
          <w:rFonts w:ascii="Times New Roman" w:hAnsi="Times New Roman"/>
          <w:sz w:val="28"/>
          <w:szCs w:val="28"/>
        </w:rPr>
      </w:pPr>
      <w:r>
        <w:rPr>
          <w:rFonts w:ascii="Times New Roman" w:hAnsi="Times New Roman"/>
          <w:sz w:val="28"/>
          <w:szCs w:val="28"/>
        </w:rPr>
        <w:tab/>
        <w:t>Phấn đấu đạt được mục tiêu khắc phục ùn tắc giao thông, hạn chế đến mức thấp nhất tai nạn giao thông xảy ra tại đơn vị.</w:t>
      </w:r>
    </w:p>
    <w:p w:rsidR="00F54762" w:rsidRDefault="00004050" w:rsidP="00E21E37">
      <w:pPr>
        <w:tabs>
          <w:tab w:val="left" w:pos="720"/>
          <w:tab w:val="left" w:pos="3119"/>
        </w:tabs>
        <w:jc w:val="both"/>
        <w:rPr>
          <w:rFonts w:ascii="Times New Roman" w:hAnsi="Times New Roman"/>
          <w:sz w:val="28"/>
          <w:szCs w:val="28"/>
        </w:rPr>
      </w:pPr>
      <w:r>
        <w:rPr>
          <w:rFonts w:ascii="Times New Roman" w:hAnsi="Times New Roman"/>
          <w:sz w:val="28"/>
          <w:szCs w:val="28"/>
        </w:rPr>
        <w:tab/>
        <w:t>Chỉ tiêu: p</w:t>
      </w:r>
      <w:r w:rsidR="00F54762">
        <w:rPr>
          <w:rFonts w:ascii="Times New Roman" w:hAnsi="Times New Roman"/>
          <w:sz w:val="28"/>
          <w:szCs w:val="28"/>
        </w:rPr>
        <w:t>hấn đấu không có xảy ra tai nạn giao thông trong giáo viên, họ</w:t>
      </w:r>
      <w:r>
        <w:rPr>
          <w:rFonts w:ascii="Times New Roman" w:hAnsi="Times New Roman"/>
          <w:sz w:val="28"/>
          <w:szCs w:val="28"/>
        </w:rPr>
        <w:t>c sinh – sinh viên tại đơn vị; k</w:t>
      </w:r>
      <w:r w:rsidR="00F54762">
        <w:rPr>
          <w:rFonts w:ascii="Times New Roman" w:hAnsi="Times New Roman"/>
          <w:sz w:val="28"/>
          <w:szCs w:val="28"/>
        </w:rPr>
        <w:t>hông xảy ra ùn tắc giao thông tại cồng trường vào giờ cao điểm.</w:t>
      </w:r>
    </w:p>
    <w:p w:rsidR="00F54762" w:rsidRPr="00F54762" w:rsidRDefault="00F54762" w:rsidP="00F54762">
      <w:pPr>
        <w:pStyle w:val="ListParagraph"/>
        <w:numPr>
          <w:ilvl w:val="0"/>
          <w:numId w:val="2"/>
        </w:numPr>
        <w:tabs>
          <w:tab w:val="left" w:pos="720"/>
          <w:tab w:val="left" w:pos="3119"/>
        </w:tabs>
        <w:jc w:val="both"/>
        <w:rPr>
          <w:rFonts w:ascii="Times New Roman" w:hAnsi="Times New Roman"/>
          <w:b/>
          <w:iCs/>
          <w:sz w:val="28"/>
          <w:szCs w:val="28"/>
        </w:rPr>
      </w:pPr>
      <w:r w:rsidRPr="00F54762">
        <w:rPr>
          <w:rFonts w:ascii="Times New Roman" w:hAnsi="Times New Roman"/>
          <w:b/>
          <w:iCs/>
          <w:sz w:val="28"/>
          <w:szCs w:val="28"/>
        </w:rPr>
        <w:t>NHIỆM VỤ CỤ THỂ:</w:t>
      </w:r>
    </w:p>
    <w:p w:rsidR="00F54762" w:rsidRDefault="00E1425F" w:rsidP="0011277C">
      <w:pPr>
        <w:pStyle w:val="ListParagraph"/>
        <w:tabs>
          <w:tab w:val="left" w:pos="3119"/>
        </w:tabs>
        <w:ind w:left="0" w:firstLine="1080"/>
        <w:jc w:val="both"/>
        <w:rPr>
          <w:rFonts w:ascii="Times New Roman" w:hAnsi="Times New Roman"/>
          <w:iCs/>
          <w:sz w:val="28"/>
          <w:szCs w:val="28"/>
        </w:rPr>
      </w:pPr>
      <w:r>
        <w:rPr>
          <w:rFonts w:ascii="Times New Roman" w:hAnsi="Times New Roman"/>
          <w:iCs/>
          <w:sz w:val="28"/>
          <w:szCs w:val="28"/>
        </w:rPr>
        <w:t xml:space="preserve">Xây dựng kế hoạch triển khai </w:t>
      </w:r>
      <w:r w:rsidR="00383ED7">
        <w:rPr>
          <w:rFonts w:ascii="Times New Roman" w:hAnsi="Times New Roman"/>
          <w:iCs/>
          <w:sz w:val="28"/>
          <w:szCs w:val="28"/>
        </w:rPr>
        <w:t>tổ chức thực hiện</w:t>
      </w:r>
      <w:r>
        <w:rPr>
          <w:rFonts w:ascii="Times New Roman" w:hAnsi="Times New Roman"/>
          <w:iCs/>
          <w:sz w:val="28"/>
          <w:szCs w:val="28"/>
        </w:rPr>
        <w:t>, trong đó tập trung một số nhiệm vụ:</w:t>
      </w:r>
    </w:p>
    <w:p w:rsidR="00E1425F" w:rsidRDefault="00E1425F"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lastRenderedPageBreak/>
        <w:t>Hoàn thiện kế hoạch triển khai đến toàn thể cán bộ, giáo viên và học sinh tại đơn vị; xây dựng ban chỉ đạo về đảm bảo trật tự, an toàn giao thông tại đơn vị.</w:t>
      </w:r>
    </w:p>
    <w:p w:rsidR="00E1425F" w:rsidRDefault="00E1425F"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Phối hợp với địa phương, vận động cha mẹ học sinh dừng, đậu xe đúng nơi quy định, kh</w:t>
      </w:r>
      <w:r w:rsidR="00004050">
        <w:rPr>
          <w:rFonts w:ascii="Times New Roman" w:hAnsi="Times New Roman"/>
          <w:iCs/>
          <w:sz w:val="28"/>
          <w:szCs w:val="28"/>
        </w:rPr>
        <w:t>ông gây ùn tắc giao thông tại cổ</w:t>
      </w:r>
      <w:r>
        <w:rPr>
          <w:rFonts w:ascii="Times New Roman" w:hAnsi="Times New Roman"/>
          <w:iCs/>
          <w:sz w:val="28"/>
          <w:szCs w:val="28"/>
        </w:rPr>
        <w:t>ng trường.</w:t>
      </w:r>
    </w:p>
    <w:p w:rsidR="00E1425F" w:rsidRDefault="0011277C"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Mở cổng trường, bố trí nơi đậu, dừng xe hợp lý, khoa học tạo mỹ quan bên trong và bên ngoài cổng trường nhằm giảm ùn tắc giao thông.</w:t>
      </w:r>
    </w:p>
    <w:p w:rsidR="0011277C" w:rsidRDefault="0011277C"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 xml:space="preserve">Tăng cường kiểm tra, chấn chỉnh các đơn vị chưa thực hiện, thực hiện chưa tốt; có tuyên dương, nhân rộng đơn vị điển hình thực hiện tốt </w:t>
      </w:r>
      <w:r w:rsidR="00260469">
        <w:rPr>
          <w:rFonts w:ascii="Times New Roman" w:hAnsi="Times New Roman"/>
          <w:iCs/>
          <w:sz w:val="28"/>
          <w:szCs w:val="28"/>
        </w:rPr>
        <w:t xml:space="preserve">trong việc </w:t>
      </w:r>
      <w:r>
        <w:rPr>
          <w:rFonts w:ascii="Times New Roman" w:hAnsi="Times New Roman"/>
          <w:iCs/>
          <w:sz w:val="28"/>
          <w:szCs w:val="28"/>
        </w:rPr>
        <w:t>tạo mỹ quan đẹp, không gây ùn tắc giao thông tại cổng trường.</w:t>
      </w:r>
    </w:p>
    <w:p w:rsidR="0011277C" w:rsidRDefault="0011277C"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Gắn trách nhiệm trực tiếp của đơn vị và người đứng đầu đơn vị trong việc quản lý nhà nước với lĩnh vực được giao và để xảy ra ùn tắc giao thông liên tục trong giờ cao điểm tại cổng trường.</w:t>
      </w:r>
    </w:p>
    <w:p w:rsidR="0011277C" w:rsidRDefault="0011277C"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Chỉ đạo các đơn vị vận động cha mẹ học sinh và học sinh tại đơn vị tham gia đi học bằng xe ô tô đưa đón, xe buýt có trợ giá của thành phố.</w:t>
      </w:r>
    </w:p>
    <w:p w:rsidR="00AA2872" w:rsidRDefault="00AA2872"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Tăng cường công tác tuyên truyền, phổ biến, giáo dục pháp luật về trật tự, an toàn giao thông; tiếp tục đổi mới cách làm, đi vào chiều sâu, đúng đối tượng, bằng nhiều hình thức, nội dung phong phú, đa dạng, ngắn gọn, dễ hiểu, dễ nhớ</w:t>
      </w:r>
      <w:r w:rsidR="00383ED7">
        <w:rPr>
          <w:rFonts w:ascii="Times New Roman" w:hAnsi="Times New Roman"/>
          <w:iCs/>
          <w:sz w:val="28"/>
          <w:szCs w:val="28"/>
        </w:rPr>
        <w:t>; Nâng cao nhận thức, ý thức tự giác chấp hành các quy định pháp luật về trật tự, an toàn giao thông của cán bộ, công chức, viên chức, học sinh – sinh viên và cha mẹ học sinh khi tham gia giao thông.</w:t>
      </w:r>
    </w:p>
    <w:p w:rsidR="00383ED7" w:rsidRDefault="00383ED7"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Xây dựng “Văn hóa giao thông” tại đơn vị gắn với cuộc vận động “Toàn dân đoàn kết xây dựng nông thôn mới, đô thi văn minh”.</w:t>
      </w:r>
    </w:p>
    <w:p w:rsidR="00AA2872" w:rsidRDefault="00AA2872"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Kịp thời biểu dương gương người tốt việc làm tốt, tập thể đi đầu trong công tác bảo đảm trật tự an toàn giao thông; phê phán, phê bình các các nhận tập thể coi thường kỷ cương, pháp luật về trật tự, an toàn giao thông.</w:t>
      </w:r>
    </w:p>
    <w:p w:rsidR="00AA2872" w:rsidRDefault="00AA2872"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Nhắc nhở, phê bình các đơn vị có học sinh vi phạm giao thông do công an địa phương cung cấp hoặc do Sở Giáo dục và Đào tạo cung cấp.</w:t>
      </w:r>
    </w:p>
    <w:p w:rsidR="00AA2872" w:rsidRDefault="00AA2872" w:rsidP="0011277C">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Tăng cường sự phối hợp giữa gia đình, nhà trường và các tổ chức chính trị - xã hội trong việc giáo dục, nhắc nhở học sinh tự giác chấp hành các quy định về</w:t>
      </w:r>
      <w:r w:rsidR="00260469">
        <w:rPr>
          <w:rFonts w:ascii="Times New Roman" w:hAnsi="Times New Roman"/>
          <w:iCs/>
          <w:sz w:val="28"/>
          <w:szCs w:val="28"/>
        </w:rPr>
        <w:t xml:space="preserve"> trật tự, an toàn giao</w:t>
      </w:r>
      <w:r>
        <w:rPr>
          <w:rFonts w:ascii="Times New Roman" w:hAnsi="Times New Roman"/>
          <w:iCs/>
          <w:sz w:val="28"/>
          <w:szCs w:val="28"/>
        </w:rPr>
        <w:t xml:space="preserve"> thông</w:t>
      </w:r>
    </w:p>
    <w:p w:rsidR="00383ED7" w:rsidRDefault="00383ED7" w:rsidP="00383ED7">
      <w:pPr>
        <w:pStyle w:val="ListParagraph"/>
        <w:numPr>
          <w:ilvl w:val="0"/>
          <w:numId w:val="5"/>
        </w:numPr>
        <w:tabs>
          <w:tab w:val="left" w:pos="720"/>
        </w:tabs>
        <w:ind w:left="0" w:firstLine="1170"/>
        <w:jc w:val="both"/>
        <w:rPr>
          <w:rFonts w:ascii="Times New Roman" w:hAnsi="Times New Roman"/>
          <w:iCs/>
          <w:sz w:val="28"/>
          <w:szCs w:val="28"/>
        </w:rPr>
      </w:pPr>
      <w:r>
        <w:rPr>
          <w:rFonts w:ascii="Times New Roman" w:hAnsi="Times New Roman"/>
          <w:iCs/>
          <w:sz w:val="28"/>
          <w:szCs w:val="28"/>
        </w:rPr>
        <w:t>Thực hiện nhiệ</w:t>
      </w:r>
      <w:r w:rsidR="00AA2872">
        <w:rPr>
          <w:rFonts w:ascii="Times New Roman" w:hAnsi="Times New Roman"/>
          <w:iCs/>
          <w:sz w:val="28"/>
          <w:szCs w:val="28"/>
        </w:rPr>
        <w:t>m</w:t>
      </w:r>
      <w:r>
        <w:rPr>
          <w:rFonts w:ascii="Times New Roman" w:hAnsi="Times New Roman"/>
          <w:iCs/>
          <w:sz w:val="28"/>
          <w:szCs w:val="28"/>
        </w:rPr>
        <w:t xml:space="preserve"> vụ</w:t>
      </w:r>
      <w:r w:rsidR="00AA2872">
        <w:rPr>
          <w:rFonts w:ascii="Times New Roman" w:hAnsi="Times New Roman"/>
          <w:iCs/>
          <w:sz w:val="28"/>
          <w:szCs w:val="28"/>
        </w:rPr>
        <w:t xml:space="preserve"> các quy định về lấy tiêu chí đánh giá phân loại cuối năm và hạnh kiểm đạo đức học sinh, sinh viên.</w:t>
      </w:r>
    </w:p>
    <w:p w:rsidR="007F6E0E" w:rsidRPr="007F6E0E" w:rsidRDefault="007F6E0E" w:rsidP="007F6E0E">
      <w:pPr>
        <w:pStyle w:val="ListParagraph"/>
        <w:tabs>
          <w:tab w:val="left" w:pos="720"/>
        </w:tabs>
        <w:ind w:left="1170"/>
        <w:jc w:val="both"/>
        <w:rPr>
          <w:rFonts w:ascii="Times New Roman" w:hAnsi="Times New Roman"/>
          <w:iCs/>
          <w:sz w:val="18"/>
          <w:szCs w:val="28"/>
        </w:rPr>
      </w:pPr>
    </w:p>
    <w:p w:rsidR="00383ED7" w:rsidRPr="00383ED7" w:rsidRDefault="00383ED7" w:rsidP="00383ED7">
      <w:pPr>
        <w:tabs>
          <w:tab w:val="left" w:pos="720"/>
        </w:tabs>
        <w:jc w:val="both"/>
        <w:rPr>
          <w:rFonts w:ascii="Times New Roman" w:hAnsi="Times New Roman"/>
          <w:iCs/>
          <w:sz w:val="28"/>
          <w:szCs w:val="28"/>
        </w:rPr>
      </w:pPr>
      <w:r>
        <w:rPr>
          <w:rFonts w:ascii="Times New Roman" w:hAnsi="Times New Roman"/>
          <w:sz w:val="28"/>
        </w:rPr>
        <w:tab/>
      </w:r>
      <w:r w:rsidRPr="00383ED7">
        <w:rPr>
          <w:rFonts w:ascii="Times New Roman" w:hAnsi="Times New Roman"/>
          <w:sz w:val="28"/>
        </w:rPr>
        <w:t>B</w:t>
      </w:r>
      <w:r w:rsidRPr="00383ED7">
        <w:rPr>
          <w:rFonts w:ascii="Times New Roman" w:hAnsi="Times New Roman" w:cs="Cambria"/>
          <w:sz w:val="28"/>
        </w:rPr>
        <w:t>ộ</w:t>
      </w:r>
      <w:r w:rsidRPr="00383ED7">
        <w:rPr>
          <w:rFonts w:ascii="Times New Roman" w:hAnsi="Times New Roman"/>
          <w:sz w:val="28"/>
        </w:rPr>
        <w:t xml:space="preserve"> ph</w:t>
      </w:r>
      <w:r w:rsidRPr="00383ED7">
        <w:rPr>
          <w:rFonts w:ascii="Times New Roman" w:hAnsi="Times New Roman" w:cs="Cambria"/>
          <w:sz w:val="28"/>
        </w:rPr>
        <w:t>ậ</w:t>
      </w:r>
      <w:r w:rsidRPr="00383ED7">
        <w:rPr>
          <w:rFonts w:ascii="Times New Roman" w:hAnsi="Times New Roman"/>
          <w:sz w:val="28"/>
        </w:rPr>
        <w:t>n th</w:t>
      </w:r>
      <w:r w:rsidRPr="00383ED7">
        <w:rPr>
          <w:rFonts w:ascii="Times New Roman" w:hAnsi="Times New Roman" w:cs="Cambria"/>
          <w:sz w:val="28"/>
        </w:rPr>
        <w:t>ườ</w:t>
      </w:r>
      <w:r w:rsidRPr="00383ED7">
        <w:rPr>
          <w:rFonts w:ascii="Times New Roman" w:hAnsi="Times New Roman"/>
          <w:sz w:val="28"/>
        </w:rPr>
        <w:t>ng tr</w:t>
      </w:r>
      <w:r w:rsidRPr="00383ED7">
        <w:rPr>
          <w:rFonts w:ascii="Times New Roman" w:hAnsi="Times New Roman" w:cs="Cambria"/>
          <w:sz w:val="28"/>
        </w:rPr>
        <w:t>ự</w:t>
      </w:r>
      <w:r w:rsidRPr="00383ED7">
        <w:rPr>
          <w:rFonts w:ascii="Times New Roman" w:hAnsi="Times New Roman"/>
          <w:sz w:val="28"/>
        </w:rPr>
        <w:t xml:space="preserve">c: </w:t>
      </w:r>
      <w:r w:rsidRPr="00383ED7">
        <w:rPr>
          <w:rFonts w:ascii="Times New Roman" w:hAnsi="Times New Roman" w:cs="VNI-Times"/>
          <w:sz w:val="28"/>
        </w:rPr>
        <w:t>Ô</w:t>
      </w:r>
      <w:r w:rsidRPr="00383ED7">
        <w:rPr>
          <w:rFonts w:ascii="Times New Roman" w:hAnsi="Times New Roman"/>
          <w:sz w:val="28"/>
        </w:rPr>
        <w:t>ng Ph</w:t>
      </w:r>
      <w:r w:rsidRPr="00383ED7">
        <w:rPr>
          <w:rFonts w:ascii="Times New Roman" w:hAnsi="Times New Roman" w:cs="Cambria"/>
          <w:sz w:val="28"/>
        </w:rPr>
        <w:t>ạ</w:t>
      </w:r>
      <w:r w:rsidRPr="00383ED7">
        <w:rPr>
          <w:rFonts w:ascii="Times New Roman" w:hAnsi="Times New Roman"/>
          <w:sz w:val="28"/>
        </w:rPr>
        <w:t>m Duy Ph</w:t>
      </w:r>
      <w:r w:rsidRPr="00383ED7">
        <w:rPr>
          <w:rFonts w:ascii="Times New Roman" w:hAnsi="Times New Roman" w:cs="Cambria"/>
          <w:sz w:val="28"/>
        </w:rPr>
        <w:t>ươ</w:t>
      </w:r>
      <w:r w:rsidRPr="00383ED7">
        <w:rPr>
          <w:rFonts w:ascii="Times New Roman" w:hAnsi="Times New Roman"/>
          <w:sz w:val="28"/>
        </w:rPr>
        <w:t>ng, Chuy</w:t>
      </w:r>
      <w:r w:rsidRPr="00383ED7">
        <w:rPr>
          <w:rFonts w:ascii="Times New Roman" w:hAnsi="Times New Roman" w:cs="VNI-Times"/>
          <w:sz w:val="28"/>
        </w:rPr>
        <w:t>ê</w:t>
      </w:r>
      <w:r w:rsidRPr="00383ED7">
        <w:rPr>
          <w:rFonts w:ascii="Times New Roman" w:hAnsi="Times New Roman"/>
          <w:sz w:val="28"/>
        </w:rPr>
        <w:t>n vi</w:t>
      </w:r>
      <w:r w:rsidRPr="00383ED7">
        <w:rPr>
          <w:rFonts w:ascii="Times New Roman" w:hAnsi="Times New Roman" w:cs="VNI-Times"/>
          <w:sz w:val="28"/>
        </w:rPr>
        <w:t>ê</w:t>
      </w:r>
      <w:r w:rsidRPr="00383ED7">
        <w:rPr>
          <w:rFonts w:ascii="Times New Roman" w:hAnsi="Times New Roman"/>
          <w:sz w:val="28"/>
        </w:rPr>
        <w:t>n Ph</w:t>
      </w:r>
      <w:r w:rsidRPr="00383ED7">
        <w:rPr>
          <w:rFonts w:ascii="Times New Roman" w:hAnsi="Times New Roman" w:cs="VNI-Times"/>
          <w:sz w:val="28"/>
        </w:rPr>
        <w:t>ò</w:t>
      </w:r>
      <w:r w:rsidRPr="00383ED7">
        <w:rPr>
          <w:rFonts w:ascii="Times New Roman" w:hAnsi="Times New Roman"/>
          <w:sz w:val="28"/>
        </w:rPr>
        <w:t>ng Ch</w:t>
      </w:r>
      <w:r w:rsidRPr="00383ED7">
        <w:rPr>
          <w:rFonts w:ascii="Times New Roman" w:hAnsi="Times New Roman" w:cs="VNI-Times"/>
          <w:sz w:val="28"/>
        </w:rPr>
        <w:t>í</w:t>
      </w:r>
      <w:r w:rsidRPr="00383ED7">
        <w:rPr>
          <w:rFonts w:ascii="Times New Roman" w:hAnsi="Times New Roman"/>
          <w:sz w:val="28"/>
        </w:rPr>
        <w:t>nh tr</w:t>
      </w:r>
      <w:r w:rsidRPr="00383ED7">
        <w:rPr>
          <w:rFonts w:ascii="Times New Roman" w:hAnsi="Times New Roman" w:cs="Cambria"/>
          <w:sz w:val="28"/>
        </w:rPr>
        <w:t>ị</w:t>
      </w:r>
      <w:r w:rsidRPr="00383ED7">
        <w:rPr>
          <w:rFonts w:ascii="Times New Roman" w:hAnsi="Times New Roman"/>
          <w:sz w:val="28"/>
        </w:rPr>
        <w:t xml:space="preserve"> t</w:t>
      </w:r>
      <w:r w:rsidRPr="00383ED7">
        <w:rPr>
          <w:rFonts w:ascii="Times New Roman" w:hAnsi="Times New Roman" w:cs="Cambria"/>
          <w:sz w:val="28"/>
        </w:rPr>
        <w:t>ư</w:t>
      </w:r>
      <w:r w:rsidRPr="00383ED7">
        <w:rPr>
          <w:rFonts w:ascii="Times New Roman" w:hAnsi="Times New Roman"/>
          <w:sz w:val="28"/>
        </w:rPr>
        <w:t xml:space="preserve"> t</w:t>
      </w:r>
      <w:r w:rsidRPr="00383ED7">
        <w:rPr>
          <w:rFonts w:ascii="Times New Roman" w:hAnsi="Times New Roman" w:cs="Cambria"/>
          <w:sz w:val="28"/>
        </w:rPr>
        <w:t>ưở</w:t>
      </w:r>
      <w:r w:rsidRPr="00383ED7">
        <w:rPr>
          <w:rFonts w:ascii="Times New Roman" w:hAnsi="Times New Roman"/>
          <w:sz w:val="28"/>
        </w:rPr>
        <w:t xml:space="preserve">ng </w:t>
      </w:r>
      <w:r w:rsidRPr="00383ED7">
        <w:rPr>
          <w:rFonts w:ascii="Times New Roman" w:hAnsi="Times New Roman" w:cs="VNI-Times"/>
          <w:sz w:val="28"/>
        </w:rPr>
        <w:t>–</w:t>
      </w:r>
      <w:r w:rsidRPr="00383ED7">
        <w:rPr>
          <w:rFonts w:ascii="Times New Roman" w:hAnsi="Times New Roman"/>
          <w:sz w:val="28"/>
        </w:rPr>
        <w:t xml:space="preserve"> S</w:t>
      </w:r>
      <w:r w:rsidRPr="00383ED7">
        <w:rPr>
          <w:rFonts w:ascii="Times New Roman" w:hAnsi="Times New Roman" w:cs="Cambria"/>
          <w:sz w:val="28"/>
        </w:rPr>
        <w:t>ở</w:t>
      </w:r>
      <w:r w:rsidRPr="00383ED7">
        <w:rPr>
          <w:rFonts w:ascii="Times New Roman" w:hAnsi="Times New Roman"/>
          <w:sz w:val="28"/>
        </w:rPr>
        <w:t xml:space="preserve"> Gi</w:t>
      </w:r>
      <w:r w:rsidRPr="00383ED7">
        <w:rPr>
          <w:rFonts w:ascii="Times New Roman" w:hAnsi="Times New Roman" w:cs="VNI-Times"/>
          <w:sz w:val="28"/>
        </w:rPr>
        <w:t>á</w:t>
      </w:r>
      <w:r w:rsidRPr="00383ED7">
        <w:rPr>
          <w:rFonts w:ascii="Times New Roman" w:hAnsi="Times New Roman"/>
          <w:sz w:val="28"/>
        </w:rPr>
        <w:t>o d</w:t>
      </w:r>
      <w:r w:rsidRPr="00383ED7">
        <w:rPr>
          <w:rFonts w:ascii="Times New Roman" w:hAnsi="Times New Roman" w:cs="Cambria"/>
          <w:sz w:val="28"/>
        </w:rPr>
        <w:t>ụ</w:t>
      </w:r>
      <w:r w:rsidRPr="00383ED7">
        <w:rPr>
          <w:rFonts w:ascii="Times New Roman" w:hAnsi="Times New Roman"/>
          <w:sz w:val="28"/>
        </w:rPr>
        <w:t>c v</w:t>
      </w:r>
      <w:r w:rsidRPr="00383ED7">
        <w:rPr>
          <w:rFonts w:ascii="Times New Roman" w:hAnsi="Times New Roman" w:cs="VNI-Times"/>
          <w:sz w:val="28"/>
        </w:rPr>
        <w:t>à</w:t>
      </w:r>
      <w:r w:rsidRPr="00383ED7">
        <w:rPr>
          <w:rFonts w:ascii="Times New Roman" w:hAnsi="Times New Roman"/>
          <w:sz w:val="28"/>
        </w:rPr>
        <w:t xml:space="preserve"> </w:t>
      </w:r>
      <w:r w:rsidRPr="00383ED7">
        <w:rPr>
          <w:rFonts w:ascii="Times New Roman" w:hAnsi="Times New Roman" w:cs="Cambria"/>
          <w:sz w:val="28"/>
        </w:rPr>
        <w:t>Đ</w:t>
      </w:r>
      <w:r w:rsidRPr="00383ED7">
        <w:rPr>
          <w:rFonts w:ascii="Times New Roman" w:hAnsi="Times New Roman" w:cs="VNI-Times"/>
          <w:sz w:val="28"/>
        </w:rPr>
        <w:t>à</w:t>
      </w:r>
      <w:r w:rsidRPr="00383ED7">
        <w:rPr>
          <w:rFonts w:ascii="Times New Roman" w:hAnsi="Times New Roman"/>
          <w:sz w:val="28"/>
        </w:rPr>
        <w:t>o t</w:t>
      </w:r>
      <w:r w:rsidRPr="00383ED7">
        <w:rPr>
          <w:rFonts w:ascii="Times New Roman" w:hAnsi="Times New Roman" w:cs="Cambria"/>
          <w:sz w:val="28"/>
        </w:rPr>
        <w:t>ạ</w:t>
      </w:r>
      <w:r w:rsidRPr="00383ED7">
        <w:rPr>
          <w:rFonts w:ascii="Times New Roman" w:hAnsi="Times New Roman"/>
          <w:sz w:val="28"/>
        </w:rPr>
        <w:t xml:space="preserve">o. </w:t>
      </w:r>
      <w:r w:rsidRPr="00383ED7">
        <w:rPr>
          <w:rFonts w:ascii="Times New Roman" w:hAnsi="Times New Roman" w:cs="Cambria"/>
          <w:sz w:val="28"/>
        </w:rPr>
        <w:t>Đ</w:t>
      </w:r>
      <w:r w:rsidRPr="00383ED7">
        <w:rPr>
          <w:rFonts w:ascii="Times New Roman" w:hAnsi="Times New Roman"/>
          <w:sz w:val="28"/>
        </w:rPr>
        <w:t xml:space="preserve">T: (028).38.299.682 - 0934.973.168. Email: </w:t>
      </w:r>
      <w:hyperlink r:id="rId6" w:history="1">
        <w:r w:rsidRPr="00383ED7">
          <w:rPr>
            <w:rStyle w:val="Hyperlink"/>
            <w:rFonts w:ascii="Times New Roman" w:hAnsi="Times New Roman"/>
            <w:sz w:val="28"/>
          </w:rPr>
          <w:t>pdphuong.sgddt@tphcm.gov.vn</w:t>
        </w:r>
      </w:hyperlink>
      <w:r w:rsidRPr="00383ED7">
        <w:rPr>
          <w:rFonts w:ascii="Times New Roman" w:hAnsi="Times New Roman"/>
          <w:sz w:val="28"/>
        </w:rPr>
        <w:t xml:space="preserve"> </w:t>
      </w:r>
    </w:p>
    <w:p w:rsidR="00383ED7" w:rsidRPr="00383ED7" w:rsidRDefault="00383ED7" w:rsidP="00383ED7">
      <w:pPr>
        <w:spacing w:before="120" w:after="120"/>
        <w:ind w:firstLine="720"/>
        <w:jc w:val="both"/>
        <w:rPr>
          <w:rFonts w:ascii="Times New Roman" w:hAnsi="Times New Roman"/>
          <w:b/>
          <w:sz w:val="28"/>
        </w:rPr>
      </w:pPr>
      <w:r w:rsidRPr="00383ED7">
        <w:rPr>
          <w:rFonts w:ascii="Times New Roman" w:hAnsi="Times New Roman"/>
          <w:sz w:val="28"/>
        </w:rPr>
        <w:t>S</w:t>
      </w:r>
      <w:r w:rsidRPr="00383ED7">
        <w:rPr>
          <w:rFonts w:ascii="Times New Roman" w:hAnsi="Times New Roman" w:cs="Cambria"/>
          <w:sz w:val="28"/>
        </w:rPr>
        <w:t>ở</w:t>
      </w:r>
      <w:r w:rsidRPr="00383ED7">
        <w:rPr>
          <w:rFonts w:ascii="Times New Roman" w:hAnsi="Times New Roman"/>
          <w:sz w:val="28"/>
        </w:rPr>
        <w:t xml:space="preserve"> Gi</w:t>
      </w:r>
      <w:r w:rsidRPr="00383ED7">
        <w:rPr>
          <w:rFonts w:ascii="Times New Roman" w:hAnsi="Times New Roman" w:cs="VNI-Times"/>
          <w:sz w:val="28"/>
        </w:rPr>
        <w:t>á</w:t>
      </w:r>
      <w:r w:rsidRPr="00383ED7">
        <w:rPr>
          <w:rFonts w:ascii="Times New Roman" w:hAnsi="Times New Roman"/>
          <w:sz w:val="28"/>
        </w:rPr>
        <w:t>o d</w:t>
      </w:r>
      <w:r w:rsidRPr="00383ED7">
        <w:rPr>
          <w:rFonts w:ascii="Times New Roman" w:hAnsi="Times New Roman" w:cs="Cambria"/>
          <w:sz w:val="28"/>
        </w:rPr>
        <w:t>ụ</w:t>
      </w:r>
      <w:r w:rsidRPr="00383ED7">
        <w:rPr>
          <w:rFonts w:ascii="Times New Roman" w:hAnsi="Times New Roman"/>
          <w:sz w:val="28"/>
        </w:rPr>
        <w:t>c v</w:t>
      </w:r>
      <w:r w:rsidRPr="00383ED7">
        <w:rPr>
          <w:rFonts w:ascii="Times New Roman" w:hAnsi="Times New Roman" w:cs="VNI-Times"/>
          <w:sz w:val="28"/>
        </w:rPr>
        <w:t>à</w:t>
      </w:r>
      <w:r w:rsidRPr="00383ED7">
        <w:rPr>
          <w:rFonts w:ascii="Times New Roman" w:hAnsi="Times New Roman"/>
          <w:sz w:val="28"/>
        </w:rPr>
        <w:t xml:space="preserve"> </w:t>
      </w:r>
      <w:r w:rsidRPr="00383ED7">
        <w:rPr>
          <w:rFonts w:ascii="Times New Roman" w:hAnsi="Times New Roman" w:cs="Cambria"/>
          <w:sz w:val="28"/>
        </w:rPr>
        <w:t>Đ</w:t>
      </w:r>
      <w:r w:rsidRPr="00383ED7">
        <w:rPr>
          <w:rFonts w:ascii="Times New Roman" w:hAnsi="Times New Roman" w:cs="VNI-Times"/>
          <w:sz w:val="28"/>
        </w:rPr>
        <w:t>à</w:t>
      </w:r>
      <w:r w:rsidRPr="00383ED7">
        <w:rPr>
          <w:rFonts w:ascii="Times New Roman" w:hAnsi="Times New Roman"/>
          <w:sz w:val="28"/>
        </w:rPr>
        <w:t>o t</w:t>
      </w:r>
      <w:r w:rsidRPr="00383ED7">
        <w:rPr>
          <w:rFonts w:ascii="Times New Roman" w:hAnsi="Times New Roman" w:cs="Cambria"/>
          <w:sz w:val="28"/>
        </w:rPr>
        <w:t>ạ</w:t>
      </w:r>
      <w:r w:rsidRPr="00383ED7">
        <w:rPr>
          <w:rFonts w:ascii="Times New Roman" w:hAnsi="Times New Roman"/>
          <w:sz w:val="28"/>
        </w:rPr>
        <w:t xml:space="preserve">o </w:t>
      </w:r>
      <w:r w:rsidRPr="00383ED7">
        <w:rPr>
          <w:rFonts w:ascii="Times New Roman" w:hAnsi="Times New Roman" w:cs="VNI-Times"/>
          <w:sz w:val="28"/>
        </w:rPr>
        <w:t>đ</w:t>
      </w:r>
      <w:r w:rsidRPr="00383ED7">
        <w:rPr>
          <w:rFonts w:ascii="Times New Roman" w:hAnsi="Times New Roman" w:cs="Cambria"/>
          <w:sz w:val="28"/>
        </w:rPr>
        <w:t>ề</w:t>
      </w:r>
      <w:r w:rsidRPr="00383ED7">
        <w:rPr>
          <w:rFonts w:ascii="Times New Roman" w:hAnsi="Times New Roman"/>
          <w:sz w:val="28"/>
        </w:rPr>
        <w:t xml:space="preserve"> ngh</w:t>
      </w:r>
      <w:r w:rsidRPr="00383ED7">
        <w:rPr>
          <w:rFonts w:ascii="Times New Roman" w:hAnsi="Times New Roman" w:cs="Cambria"/>
          <w:sz w:val="28"/>
        </w:rPr>
        <w:t>ị</w:t>
      </w:r>
      <w:r w:rsidRPr="00383ED7">
        <w:rPr>
          <w:rFonts w:ascii="Times New Roman" w:hAnsi="Times New Roman"/>
          <w:sz w:val="28"/>
        </w:rPr>
        <w:t xml:space="preserve"> Th</w:t>
      </w:r>
      <w:r w:rsidRPr="00383ED7">
        <w:rPr>
          <w:rFonts w:ascii="Times New Roman" w:hAnsi="Times New Roman" w:cs="Cambria"/>
          <w:sz w:val="28"/>
        </w:rPr>
        <w:t>ủ</w:t>
      </w:r>
      <w:r w:rsidRPr="00383ED7">
        <w:rPr>
          <w:rFonts w:ascii="Times New Roman" w:hAnsi="Times New Roman"/>
          <w:sz w:val="28"/>
        </w:rPr>
        <w:t xml:space="preserve"> tr</w:t>
      </w:r>
      <w:r w:rsidRPr="00383ED7">
        <w:rPr>
          <w:rFonts w:ascii="Times New Roman" w:hAnsi="Times New Roman" w:cs="Cambria"/>
          <w:sz w:val="28"/>
        </w:rPr>
        <w:t>ưở</w:t>
      </w:r>
      <w:r w:rsidRPr="00383ED7">
        <w:rPr>
          <w:rFonts w:ascii="Times New Roman" w:hAnsi="Times New Roman"/>
          <w:sz w:val="28"/>
        </w:rPr>
        <w:t>ng c</w:t>
      </w:r>
      <w:r w:rsidRPr="00383ED7">
        <w:rPr>
          <w:rFonts w:ascii="Times New Roman" w:hAnsi="Times New Roman" w:cs="VNI-Times"/>
          <w:sz w:val="28"/>
        </w:rPr>
        <w:t>á</w:t>
      </w:r>
      <w:r w:rsidRPr="00383ED7">
        <w:rPr>
          <w:rFonts w:ascii="Times New Roman" w:hAnsi="Times New Roman"/>
          <w:sz w:val="28"/>
        </w:rPr>
        <w:t xml:space="preserve">c </w:t>
      </w:r>
      <w:r w:rsidRPr="00383ED7">
        <w:rPr>
          <w:rFonts w:ascii="Times New Roman" w:hAnsi="Times New Roman" w:cs="VNI-Times"/>
          <w:sz w:val="28"/>
        </w:rPr>
        <w:t>đ</w:t>
      </w:r>
      <w:r w:rsidRPr="00383ED7">
        <w:rPr>
          <w:rFonts w:ascii="Times New Roman" w:hAnsi="Times New Roman" w:cs="Cambria"/>
          <w:sz w:val="28"/>
        </w:rPr>
        <w:t>ơ</w:t>
      </w:r>
      <w:r w:rsidRPr="00383ED7">
        <w:rPr>
          <w:rFonts w:ascii="Times New Roman" w:hAnsi="Times New Roman"/>
          <w:sz w:val="28"/>
        </w:rPr>
        <w:t>n v</w:t>
      </w:r>
      <w:r w:rsidRPr="00383ED7">
        <w:rPr>
          <w:rFonts w:ascii="Times New Roman" w:hAnsi="Times New Roman" w:cs="Cambria"/>
          <w:sz w:val="28"/>
        </w:rPr>
        <w:t>ị</w:t>
      </w:r>
      <w:r w:rsidRPr="00383ED7">
        <w:rPr>
          <w:rFonts w:ascii="Times New Roman" w:hAnsi="Times New Roman"/>
          <w:sz w:val="28"/>
        </w:rPr>
        <w:t xml:space="preserve"> </w:t>
      </w:r>
      <w:r>
        <w:rPr>
          <w:rFonts w:ascii="Times New Roman" w:hAnsi="Times New Roman"/>
          <w:sz w:val="28"/>
        </w:rPr>
        <w:t xml:space="preserve">tổ chức triển khai </w:t>
      </w:r>
      <w:r w:rsidRPr="00383ED7">
        <w:rPr>
          <w:rFonts w:ascii="Times New Roman" w:hAnsi="Times New Roman"/>
          <w:sz w:val="28"/>
        </w:rPr>
        <w:t>th</w:t>
      </w:r>
      <w:r w:rsidRPr="00383ED7">
        <w:rPr>
          <w:rFonts w:ascii="Times New Roman" w:hAnsi="Times New Roman" w:cs="Cambria"/>
          <w:sz w:val="28"/>
        </w:rPr>
        <w:t>ự</w:t>
      </w:r>
      <w:r w:rsidRPr="00383ED7">
        <w:rPr>
          <w:rFonts w:ascii="Times New Roman" w:hAnsi="Times New Roman"/>
          <w:sz w:val="28"/>
        </w:rPr>
        <w:t>c hi</w:t>
      </w:r>
      <w:r w:rsidRPr="00383ED7">
        <w:rPr>
          <w:rFonts w:ascii="Times New Roman" w:hAnsi="Times New Roman" w:cs="Cambria"/>
          <w:sz w:val="28"/>
        </w:rPr>
        <w:t>ệ</w:t>
      </w:r>
      <w:r w:rsidRPr="00383ED7">
        <w:rPr>
          <w:rFonts w:ascii="Times New Roman" w:hAnsi="Times New Roman"/>
          <w:sz w:val="28"/>
        </w:rPr>
        <w:t>n nghiêm túc các nội dung nêu trên./.</w:t>
      </w:r>
    </w:p>
    <w:tbl>
      <w:tblPr>
        <w:tblW w:w="10293" w:type="dxa"/>
        <w:tblLook w:val="01E0" w:firstRow="1" w:lastRow="1" w:firstColumn="1" w:lastColumn="1" w:noHBand="0" w:noVBand="0"/>
      </w:tblPr>
      <w:tblGrid>
        <w:gridCol w:w="4590"/>
        <w:gridCol w:w="5703"/>
      </w:tblGrid>
      <w:tr w:rsidR="00383ED7" w:rsidRPr="00FC1AE6" w:rsidTr="00765FB9">
        <w:trPr>
          <w:trHeight w:val="2200"/>
        </w:trPr>
        <w:tc>
          <w:tcPr>
            <w:tcW w:w="4590" w:type="dxa"/>
          </w:tcPr>
          <w:p w:rsidR="00383ED7" w:rsidRPr="00FC1AE6" w:rsidRDefault="00383ED7" w:rsidP="00765FB9">
            <w:pPr>
              <w:jc w:val="both"/>
              <w:rPr>
                <w:rFonts w:ascii="Times New Roman" w:hAnsi="Times New Roman"/>
                <w:b/>
                <w:bCs/>
                <w:i/>
                <w:iCs/>
              </w:rPr>
            </w:pPr>
            <w:r w:rsidRPr="00FC1AE6">
              <w:rPr>
                <w:rFonts w:ascii="Times New Roman" w:hAnsi="Times New Roman"/>
                <w:b/>
                <w:bCs/>
                <w:i/>
                <w:iCs/>
              </w:rPr>
              <w:t>Nơi nhận:</w:t>
            </w:r>
          </w:p>
          <w:p w:rsidR="00383ED7" w:rsidRPr="00FC1AE6" w:rsidRDefault="00383ED7" w:rsidP="00765FB9">
            <w:pPr>
              <w:jc w:val="both"/>
              <w:rPr>
                <w:rFonts w:ascii="Times New Roman" w:hAnsi="Times New Roman"/>
                <w:b/>
                <w:bCs/>
                <w:iCs/>
              </w:rPr>
            </w:pPr>
            <w:r w:rsidRPr="00FC1AE6">
              <w:rPr>
                <w:rFonts w:ascii="Times New Roman" w:hAnsi="Times New Roman"/>
                <w:bCs/>
                <w:iCs/>
              </w:rPr>
              <w:t xml:space="preserve">- </w:t>
            </w:r>
            <w:r w:rsidR="00260469">
              <w:rPr>
                <w:rFonts w:ascii="Times New Roman" w:hAnsi="Times New Roman"/>
                <w:bCs/>
                <w:iCs/>
              </w:rPr>
              <w:t>Văn phòng Thành ủy</w:t>
            </w:r>
            <w:r w:rsidRPr="00FC1AE6">
              <w:rPr>
                <w:rFonts w:ascii="Times New Roman" w:hAnsi="Times New Roman"/>
                <w:bCs/>
                <w:iCs/>
              </w:rPr>
              <w:t>;</w:t>
            </w:r>
          </w:p>
          <w:p w:rsidR="00383ED7" w:rsidRPr="00FC1AE6" w:rsidRDefault="00383ED7" w:rsidP="00765FB9">
            <w:pPr>
              <w:jc w:val="both"/>
              <w:rPr>
                <w:rFonts w:ascii="Times New Roman" w:hAnsi="Times New Roman"/>
                <w:b/>
                <w:sz w:val="22"/>
                <w:szCs w:val="22"/>
              </w:rPr>
            </w:pPr>
            <w:r w:rsidRPr="00FC1AE6">
              <w:rPr>
                <w:rFonts w:ascii="Times New Roman" w:hAnsi="Times New Roman"/>
                <w:sz w:val="22"/>
                <w:szCs w:val="22"/>
              </w:rPr>
              <w:t>- Giám đốc Sở GD&amp;ĐT;</w:t>
            </w:r>
          </w:p>
          <w:p w:rsidR="00383ED7" w:rsidRDefault="00383ED7" w:rsidP="00765FB9">
            <w:pPr>
              <w:rPr>
                <w:rFonts w:ascii="Times New Roman" w:hAnsi="Times New Roman"/>
                <w:sz w:val="22"/>
                <w:szCs w:val="22"/>
              </w:rPr>
            </w:pPr>
            <w:r w:rsidRPr="00FC1AE6">
              <w:rPr>
                <w:rFonts w:ascii="Times New Roman" w:hAnsi="Times New Roman"/>
                <w:sz w:val="22"/>
                <w:szCs w:val="22"/>
              </w:rPr>
              <w:t>- Phòng GDMN, GD TrH, GD TiH, GDTX, GDCN&amp;ĐH;</w:t>
            </w:r>
          </w:p>
          <w:p w:rsidR="00260469" w:rsidRPr="00FC1AE6" w:rsidRDefault="00260469" w:rsidP="00765FB9">
            <w:pPr>
              <w:rPr>
                <w:rFonts w:ascii="Times New Roman" w:hAnsi="Times New Roman"/>
                <w:b/>
                <w:sz w:val="22"/>
                <w:szCs w:val="22"/>
              </w:rPr>
            </w:pPr>
            <w:r>
              <w:rPr>
                <w:rFonts w:ascii="Times New Roman" w:hAnsi="Times New Roman"/>
                <w:sz w:val="22"/>
                <w:szCs w:val="22"/>
              </w:rPr>
              <w:t>- Các đơn vị trực thuộc;</w:t>
            </w:r>
          </w:p>
          <w:p w:rsidR="00383ED7" w:rsidRPr="00FC1AE6" w:rsidRDefault="007F6E0E" w:rsidP="00765FB9">
            <w:pPr>
              <w:jc w:val="both"/>
              <w:rPr>
                <w:rFonts w:ascii="Times New Roman" w:hAnsi="Times New Roman"/>
                <w:b/>
                <w:sz w:val="22"/>
                <w:szCs w:val="22"/>
              </w:rPr>
            </w:pPr>
            <w:r>
              <w:rPr>
                <w:rFonts w:ascii="Times New Roman" w:hAnsi="Times New Roman"/>
                <w:sz w:val="22"/>
                <w:szCs w:val="22"/>
              </w:rPr>
              <w:t>- Lưu VP,</w:t>
            </w:r>
            <w:r w:rsidR="00383ED7" w:rsidRPr="00FC1AE6">
              <w:rPr>
                <w:rFonts w:ascii="Times New Roman" w:hAnsi="Times New Roman"/>
                <w:sz w:val="22"/>
                <w:szCs w:val="22"/>
              </w:rPr>
              <w:t xml:space="preserve"> CTTT.</w:t>
            </w:r>
          </w:p>
          <w:p w:rsidR="00383ED7" w:rsidRPr="00FC1AE6" w:rsidRDefault="00383ED7" w:rsidP="00765FB9">
            <w:pPr>
              <w:jc w:val="both"/>
              <w:rPr>
                <w:rFonts w:ascii="Times New Roman" w:hAnsi="Times New Roman"/>
              </w:rPr>
            </w:pPr>
          </w:p>
        </w:tc>
        <w:tc>
          <w:tcPr>
            <w:tcW w:w="5703" w:type="dxa"/>
          </w:tcPr>
          <w:p w:rsidR="00383ED7" w:rsidRPr="00FC1AE6" w:rsidRDefault="00383ED7" w:rsidP="00765FB9">
            <w:pPr>
              <w:jc w:val="center"/>
              <w:rPr>
                <w:rFonts w:ascii="Times New Roman" w:hAnsi="Times New Roman"/>
                <w:b/>
                <w:sz w:val="28"/>
              </w:rPr>
            </w:pPr>
            <w:r w:rsidRPr="00FC1AE6">
              <w:rPr>
                <w:rFonts w:ascii="Times New Roman" w:hAnsi="Times New Roman"/>
                <w:b/>
                <w:sz w:val="28"/>
              </w:rPr>
              <w:t>KT.GIÁM ĐỐC</w:t>
            </w:r>
          </w:p>
          <w:p w:rsidR="00383ED7" w:rsidRPr="00FC1AE6" w:rsidRDefault="00383ED7" w:rsidP="00765FB9">
            <w:pPr>
              <w:jc w:val="center"/>
              <w:rPr>
                <w:rFonts w:ascii="Times New Roman" w:hAnsi="Times New Roman"/>
                <w:b/>
                <w:sz w:val="28"/>
              </w:rPr>
            </w:pPr>
            <w:r w:rsidRPr="00FC1AE6">
              <w:rPr>
                <w:rFonts w:ascii="Times New Roman" w:hAnsi="Times New Roman"/>
                <w:b/>
                <w:sz w:val="28"/>
              </w:rPr>
              <w:t>PHÓ GIÁM ĐỐC</w:t>
            </w:r>
          </w:p>
          <w:p w:rsidR="00383ED7" w:rsidRPr="00FC1AE6" w:rsidRDefault="00383ED7" w:rsidP="00765FB9">
            <w:pPr>
              <w:jc w:val="center"/>
              <w:rPr>
                <w:rFonts w:ascii="Times New Roman" w:hAnsi="Times New Roman"/>
                <w:b/>
                <w:sz w:val="28"/>
              </w:rPr>
            </w:pPr>
          </w:p>
          <w:p w:rsidR="00383ED7" w:rsidRPr="00FC1AE6" w:rsidRDefault="004B3D55" w:rsidP="00765FB9">
            <w:pPr>
              <w:jc w:val="center"/>
              <w:rPr>
                <w:rFonts w:ascii="Times New Roman" w:hAnsi="Times New Roman"/>
                <w:b/>
                <w:sz w:val="28"/>
              </w:rPr>
            </w:pPr>
            <w:r>
              <w:rPr>
                <w:rFonts w:ascii="Times New Roman" w:hAnsi="Times New Roman"/>
                <w:b/>
                <w:sz w:val="28"/>
              </w:rPr>
              <w:t>(Đã ký)</w:t>
            </w:r>
          </w:p>
          <w:p w:rsidR="00260469" w:rsidRPr="00FC1AE6" w:rsidRDefault="00260469" w:rsidP="007F6E0E">
            <w:pPr>
              <w:rPr>
                <w:rFonts w:ascii="Times New Roman" w:hAnsi="Times New Roman"/>
                <w:b/>
                <w:sz w:val="28"/>
              </w:rPr>
            </w:pPr>
          </w:p>
          <w:p w:rsidR="00383ED7" w:rsidRPr="00FC1AE6" w:rsidRDefault="00383ED7" w:rsidP="00765FB9">
            <w:pPr>
              <w:jc w:val="center"/>
              <w:rPr>
                <w:rFonts w:ascii="Times New Roman" w:hAnsi="Times New Roman"/>
                <w:b/>
              </w:rPr>
            </w:pPr>
            <w:r w:rsidRPr="00FC1AE6">
              <w:rPr>
                <w:rFonts w:ascii="Times New Roman" w:hAnsi="Times New Roman"/>
                <w:b/>
                <w:sz w:val="28"/>
              </w:rPr>
              <w:t>Bùi Thị Diễm Thu</w:t>
            </w:r>
          </w:p>
        </w:tc>
      </w:tr>
    </w:tbl>
    <w:p w:rsidR="00E9068E" w:rsidRPr="000442D1" w:rsidRDefault="00E9068E" w:rsidP="000442D1">
      <w:pPr>
        <w:tabs>
          <w:tab w:val="left" w:pos="1710"/>
        </w:tabs>
        <w:rPr>
          <w:rFonts w:ascii="Times New Roman" w:hAnsi="Times New Roman"/>
          <w:sz w:val="2"/>
          <w:szCs w:val="28"/>
        </w:rPr>
      </w:pPr>
    </w:p>
    <w:sectPr w:rsidR="00E9068E" w:rsidRPr="000442D1" w:rsidSect="007F6E0E">
      <w:pgSz w:w="11909" w:h="16834" w:code="9"/>
      <w:pgMar w:top="900" w:right="1166"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2B56"/>
    <w:multiLevelType w:val="hybridMultilevel"/>
    <w:tmpl w:val="32240422"/>
    <w:lvl w:ilvl="0" w:tplc="49663B6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8530754"/>
    <w:multiLevelType w:val="hybridMultilevel"/>
    <w:tmpl w:val="0930DE74"/>
    <w:lvl w:ilvl="0" w:tplc="F588E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24DDD"/>
    <w:multiLevelType w:val="hybridMultilevel"/>
    <w:tmpl w:val="66F648AA"/>
    <w:lvl w:ilvl="0" w:tplc="EE40CC5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4E670F3"/>
    <w:multiLevelType w:val="hybridMultilevel"/>
    <w:tmpl w:val="F03CE278"/>
    <w:lvl w:ilvl="0" w:tplc="30741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274DC6"/>
    <w:multiLevelType w:val="hybridMultilevel"/>
    <w:tmpl w:val="7E18E066"/>
    <w:lvl w:ilvl="0" w:tplc="ADF63E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8E"/>
    <w:rsid w:val="00004050"/>
    <w:rsid w:val="000442D1"/>
    <w:rsid w:val="0011277C"/>
    <w:rsid w:val="00260469"/>
    <w:rsid w:val="00301EDF"/>
    <w:rsid w:val="00383ED7"/>
    <w:rsid w:val="00437D26"/>
    <w:rsid w:val="004B3D55"/>
    <w:rsid w:val="00643E4A"/>
    <w:rsid w:val="007F6E0E"/>
    <w:rsid w:val="0097283D"/>
    <w:rsid w:val="009F1175"/>
    <w:rsid w:val="00AA2872"/>
    <w:rsid w:val="00C7781A"/>
    <w:rsid w:val="00E1425F"/>
    <w:rsid w:val="00E21E37"/>
    <w:rsid w:val="00E9068E"/>
    <w:rsid w:val="00F4224A"/>
    <w:rsid w:val="00F5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8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8E"/>
    <w:pPr>
      <w:ind w:left="720"/>
      <w:contextualSpacing/>
    </w:pPr>
  </w:style>
  <w:style w:type="character" w:styleId="Hyperlink">
    <w:name w:val="Hyperlink"/>
    <w:basedOn w:val="DefaultParagraphFont"/>
    <w:uiPriority w:val="99"/>
    <w:unhideWhenUsed/>
    <w:rsid w:val="00383ED7"/>
    <w:rPr>
      <w:color w:val="0563C1" w:themeColor="hyperlink"/>
      <w:u w:val="single"/>
    </w:rPr>
  </w:style>
  <w:style w:type="paragraph" w:styleId="BalloonText">
    <w:name w:val="Balloon Text"/>
    <w:basedOn w:val="Normal"/>
    <w:link w:val="BalloonTextChar"/>
    <w:uiPriority w:val="99"/>
    <w:semiHidden/>
    <w:unhideWhenUsed/>
    <w:rsid w:val="007F6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0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8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8E"/>
    <w:pPr>
      <w:ind w:left="720"/>
      <w:contextualSpacing/>
    </w:pPr>
  </w:style>
  <w:style w:type="character" w:styleId="Hyperlink">
    <w:name w:val="Hyperlink"/>
    <w:basedOn w:val="DefaultParagraphFont"/>
    <w:uiPriority w:val="99"/>
    <w:unhideWhenUsed/>
    <w:rsid w:val="00383ED7"/>
    <w:rPr>
      <w:color w:val="0563C1" w:themeColor="hyperlink"/>
      <w:u w:val="single"/>
    </w:rPr>
  </w:style>
  <w:style w:type="paragraph" w:styleId="BalloonText">
    <w:name w:val="Balloon Text"/>
    <w:basedOn w:val="Normal"/>
    <w:link w:val="BalloonTextChar"/>
    <w:uiPriority w:val="99"/>
    <w:semiHidden/>
    <w:unhideWhenUsed/>
    <w:rsid w:val="007F6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2019-12-13T09:06:00Z</cp:lastPrinted>
  <dcterms:created xsi:type="dcterms:W3CDTF">2019-12-18T02:26:00Z</dcterms:created>
  <dcterms:modified xsi:type="dcterms:W3CDTF">2019-12-18T02:26:00Z</dcterms:modified>
</cp:coreProperties>
</file>