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62"/>
      </w:tblGrid>
      <w:tr w:rsidR="00775FDB" w:rsidRPr="0095160B" w:rsidTr="002462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5160B">
              <w:rPr>
                <w:sz w:val="26"/>
                <w:szCs w:val="26"/>
              </w:rPr>
              <w:t>ỦY BAN NHÂN DÂN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THÀNH PHỐ HỒ CHÍ MINH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5160B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24FFF1" wp14:editId="027B796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57E3828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2462F9">
            <w:pPr>
              <w:tabs>
                <w:tab w:val="center" w:pos="1530"/>
                <w:tab w:val="center" w:pos="6663"/>
              </w:tabs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CỘNG HÒA XÃ HỘI CHỦ NGHĨA VIỆT NAM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Độc lập – Tự do – Hạnh phúc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EDF8E7" wp14:editId="2572998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10794</wp:posOffset>
                      </wp:positionV>
                      <wp:extent cx="1920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A6856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.85pt" to="2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7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KSTH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720C22" w:rsidRDefault="00775FDB" w:rsidP="005150E3">
            <w:pPr>
              <w:tabs>
                <w:tab w:val="center" w:pos="1530"/>
                <w:tab w:val="center" w:pos="6663"/>
              </w:tabs>
              <w:ind w:left="-198"/>
              <w:jc w:val="both"/>
              <w:rPr>
                <w:sz w:val="26"/>
                <w:szCs w:val="26"/>
              </w:rPr>
            </w:pPr>
            <w:r w:rsidRPr="00EE5BE9">
              <w:rPr>
                <w:b/>
                <w:sz w:val="26"/>
                <w:szCs w:val="26"/>
              </w:rPr>
              <w:t xml:space="preserve">   </w:t>
            </w:r>
            <w:r w:rsidR="00720C22">
              <w:rPr>
                <w:b/>
                <w:sz w:val="26"/>
                <w:szCs w:val="26"/>
              </w:rPr>
              <w:t xml:space="preserve">   </w:t>
            </w:r>
            <w:r w:rsidRPr="00EE5BE9">
              <w:rPr>
                <w:b/>
                <w:sz w:val="26"/>
                <w:szCs w:val="26"/>
              </w:rPr>
              <w:t xml:space="preserve">  </w:t>
            </w:r>
            <w:r w:rsidR="00720C22">
              <w:rPr>
                <w:b/>
                <w:sz w:val="26"/>
                <w:szCs w:val="26"/>
              </w:rPr>
              <w:t xml:space="preserve">  </w:t>
            </w:r>
            <w:r w:rsidR="00720C22" w:rsidRPr="00720C22">
              <w:rPr>
                <w:sz w:val="26"/>
                <w:szCs w:val="26"/>
              </w:rPr>
              <w:t xml:space="preserve">Số: </w:t>
            </w:r>
            <w:r w:rsidR="005150E3">
              <w:rPr>
                <w:sz w:val="26"/>
                <w:szCs w:val="26"/>
              </w:rPr>
              <w:t>1595</w:t>
            </w:r>
            <w:r w:rsidR="00720C22" w:rsidRPr="00720C22">
              <w:rPr>
                <w:sz w:val="26"/>
                <w:szCs w:val="26"/>
              </w:rPr>
              <w:t>/TB-GDĐT-CTTT</w:t>
            </w:r>
          </w:p>
        </w:tc>
        <w:tc>
          <w:tcPr>
            <w:tcW w:w="5762" w:type="dxa"/>
            <w:shd w:val="clear" w:color="auto" w:fill="auto"/>
          </w:tcPr>
          <w:p w:rsidR="00775FDB" w:rsidRPr="00686D90" w:rsidRDefault="00775FDB" w:rsidP="005150E3">
            <w:pPr>
              <w:tabs>
                <w:tab w:val="center" w:pos="1530"/>
                <w:tab w:val="center" w:pos="6663"/>
              </w:tabs>
              <w:jc w:val="right"/>
              <w:rPr>
                <w:b/>
              </w:rPr>
            </w:pPr>
            <w:r>
              <w:rPr>
                <w:i/>
                <w:iCs/>
              </w:rPr>
              <w:t xml:space="preserve">Thành phố Hồ Chí Minh, ngày </w:t>
            </w:r>
            <w:r w:rsidR="005150E3">
              <w:rPr>
                <w:i/>
                <w:iCs/>
              </w:rPr>
              <w:t xml:space="preserve">16 </w:t>
            </w:r>
            <w:r w:rsidR="008F63AB">
              <w:rPr>
                <w:i/>
                <w:iCs/>
              </w:rPr>
              <w:t xml:space="preserve"> tháng 5</w:t>
            </w:r>
            <w:r w:rsidRPr="00686D90">
              <w:rPr>
                <w:i/>
                <w:iCs/>
              </w:rPr>
              <w:t xml:space="preserve"> năm 201</w:t>
            </w:r>
            <w:r w:rsidR="008F63AB">
              <w:rPr>
                <w:i/>
                <w:iCs/>
              </w:rPr>
              <w:t>8</w: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FD1429" w:rsidRDefault="00775FDB" w:rsidP="00061608">
            <w:pPr>
              <w:tabs>
                <w:tab w:val="center" w:pos="1530"/>
                <w:tab w:val="center" w:pos="6663"/>
              </w:tabs>
              <w:jc w:val="both"/>
            </w:pPr>
          </w:p>
        </w:tc>
        <w:tc>
          <w:tcPr>
            <w:tcW w:w="5762" w:type="dxa"/>
            <w:shd w:val="clear" w:color="auto" w:fill="auto"/>
          </w:tcPr>
          <w:p w:rsidR="00775FD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i/>
                <w:iCs/>
              </w:rPr>
            </w:pPr>
          </w:p>
        </w:tc>
      </w:tr>
    </w:tbl>
    <w:p w:rsidR="00775FDB" w:rsidRDefault="00775FDB" w:rsidP="00775FDB">
      <w:pPr>
        <w:spacing w:line="308" w:lineRule="atLeast"/>
        <w:jc w:val="both"/>
        <w:rPr>
          <w:b/>
          <w:color w:val="000000"/>
          <w:sz w:val="28"/>
          <w:szCs w:val="28"/>
        </w:rPr>
      </w:pPr>
    </w:p>
    <w:p w:rsidR="00775FDB" w:rsidRPr="00AB33D6" w:rsidRDefault="000E06E6" w:rsidP="000E06E6">
      <w:pPr>
        <w:spacing w:line="308" w:lineRule="atLeast"/>
        <w:jc w:val="center"/>
        <w:rPr>
          <w:b/>
          <w:color w:val="000000"/>
          <w:sz w:val="30"/>
          <w:szCs w:val="30"/>
        </w:rPr>
      </w:pPr>
      <w:r w:rsidRPr="00AB33D6">
        <w:rPr>
          <w:b/>
          <w:color w:val="000000"/>
          <w:sz w:val="30"/>
          <w:szCs w:val="30"/>
        </w:rPr>
        <w:t xml:space="preserve">THÔNG BÁO </w:t>
      </w:r>
      <w:r w:rsidR="008F63AB" w:rsidRPr="00AB33D6">
        <w:rPr>
          <w:b/>
          <w:color w:val="000000"/>
          <w:sz w:val="30"/>
          <w:szCs w:val="30"/>
        </w:rPr>
        <w:t>SỐ 1</w:t>
      </w:r>
    </w:p>
    <w:p w:rsidR="000E06E6" w:rsidRPr="000E06E6" w:rsidRDefault="000B30E4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30"/>
          <w:szCs w:val="30"/>
        </w:rPr>
        <w:t>Hội thi Aerobic Mầm non toàn thành năm 2018</w:t>
      </w:r>
    </w:p>
    <w:p w:rsidR="000E06E6" w:rsidRPr="000E06E6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</w:p>
    <w:p w:rsidR="00775FDB" w:rsidRPr="00EE5BE9" w:rsidRDefault="00775FDB" w:rsidP="00DE3210">
      <w:pPr>
        <w:spacing w:after="100" w:afterAutospacing="1" w:line="240" w:lineRule="atLeast"/>
        <w:ind w:firstLine="720"/>
        <w:jc w:val="both"/>
        <w:rPr>
          <w:sz w:val="28"/>
        </w:rPr>
      </w:pPr>
      <w:r w:rsidRPr="00CC28DB">
        <w:rPr>
          <w:sz w:val="28"/>
          <w:szCs w:val="28"/>
          <w:lang w:val="vi-VN"/>
        </w:rPr>
        <w:t xml:space="preserve">Căn cứ </w:t>
      </w:r>
      <w:r w:rsidR="00357988">
        <w:rPr>
          <w:sz w:val="28"/>
          <w:szCs w:val="28"/>
        </w:rPr>
        <w:t>công văn</w:t>
      </w:r>
      <w:r w:rsidR="00EE5BE9">
        <w:rPr>
          <w:sz w:val="28"/>
          <w:szCs w:val="28"/>
        </w:rPr>
        <w:t xml:space="preserve"> số: </w:t>
      </w:r>
      <w:r w:rsidR="008F63AB">
        <w:rPr>
          <w:sz w:val="28"/>
          <w:szCs w:val="28"/>
        </w:rPr>
        <w:t>1292</w:t>
      </w:r>
      <w:r w:rsidR="00EE5BE9">
        <w:rPr>
          <w:sz w:val="28"/>
          <w:szCs w:val="28"/>
        </w:rPr>
        <w:t>/KH-GDĐT-CTTT, ngày 2</w:t>
      </w:r>
      <w:r w:rsidR="008F63AB">
        <w:rPr>
          <w:sz w:val="28"/>
          <w:szCs w:val="28"/>
        </w:rPr>
        <w:t>4 tháng 4 năm 2018</w:t>
      </w:r>
      <w:r>
        <w:rPr>
          <w:sz w:val="28"/>
          <w:szCs w:val="28"/>
        </w:rPr>
        <w:t xml:space="preserve"> </w:t>
      </w:r>
      <w:r w:rsidRPr="00CC28DB">
        <w:rPr>
          <w:sz w:val="28"/>
          <w:szCs w:val="28"/>
        </w:rPr>
        <w:t>của</w:t>
      </w:r>
      <w:r>
        <w:rPr>
          <w:sz w:val="28"/>
          <w:szCs w:val="28"/>
        </w:rPr>
        <w:t xml:space="preserve"> Sở Giáo dục và Đào tạo về triển khai </w:t>
      </w:r>
      <w:r w:rsidR="008F63AB">
        <w:rPr>
          <w:sz w:val="28"/>
          <w:szCs w:val="28"/>
        </w:rPr>
        <w:t>Kế hoạch Hội thi aerobic Mầm non toàn thành năm 2018</w:t>
      </w:r>
      <w:r>
        <w:rPr>
          <w:sz w:val="28"/>
          <w:szCs w:val="28"/>
        </w:rPr>
        <w:t>. Sở Giáo dục và Đào tạo thông báo đến Thủ trưởng các đơn vị một số nội dung sau:</w:t>
      </w:r>
    </w:p>
    <w:p w:rsidR="00775FDB" w:rsidRPr="003A3ACD" w:rsidRDefault="00775FDB" w:rsidP="00DE3210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 w:rsidRPr="003A3ACD">
        <w:rPr>
          <w:b/>
          <w:sz w:val="28"/>
          <w:szCs w:val="28"/>
        </w:rPr>
        <w:t xml:space="preserve">Thời gian, địa điểm </w:t>
      </w:r>
      <w:r w:rsidR="00636587">
        <w:rPr>
          <w:b/>
          <w:sz w:val="28"/>
          <w:szCs w:val="28"/>
        </w:rPr>
        <w:t>thử</w:t>
      </w:r>
      <w:r w:rsidR="0077678C">
        <w:rPr>
          <w:b/>
          <w:sz w:val="28"/>
          <w:szCs w:val="28"/>
        </w:rPr>
        <w:t xml:space="preserve"> sân và thi đấu</w:t>
      </w:r>
      <w:r w:rsidRPr="003A3ACD">
        <w:rPr>
          <w:b/>
          <w:sz w:val="28"/>
          <w:szCs w:val="28"/>
        </w:rPr>
        <w:t>:</w:t>
      </w:r>
    </w:p>
    <w:p w:rsidR="0077678C" w:rsidRPr="0077678C" w:rsidRDefault="0077678C" w:rsidP="00DE3210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Danh sách đính kèm</w:t>
      </w:r>
    </w:p>
    <w:p w:rsidR="00A45D16" w:rsidRDefault="003A3ACD" w:rsidP="00DE3210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 w:rsidRPr="003A3ACD">
        <w:rPr>
          <w:b/>
          <w:i/>
          <w:sz w:val="28"/>
          <w:szCs w:val="28"/>
        </w:rPr>
        <w:t>Địa điểm</w:t>
      </w:r>
      <w:r>
        <w:rPr>
          <w:sz w:val="28"/>
          <w:szCs w:val="28"/>
        </w:rPr>
        <w:t xml:space="preserve">: </w:t>
      </w:r>
      <w:r w:rsidR="008F63AB">
        <w:rPr>
          <w:color w:val="000000"/>
          <w:sz w:val="28"/>
          <w:szCs w:val="28"/>
        </w:rPr>
        <w:t>Công viên nước Đầm Sen (Đầm Sen water park)</w:t>
      </w:r>
      <w:r w:rsidR="00A45D16">
        <w:rPr>
          <w:color w:val="000000"/>
          <w:sz w:val="28"/>
          <w:szCs w:val="28"/>
        </w:rPr>
        <w:t>, số 03 Hòa Bình, Phường 03, Quận 11</w:t>
      </w:r>
      <w:r w:rsidR="002462F9">
        <w:rPr>
          <w:color w:val="000000"/>
          <w:sz w:val="28"/>
          <w:szCs w:val="28"/>
        </w:rPr>
        <w:t>.</w:t>
      </w:r>
    </w:p>
    <w:p w:rsidR="000B30E4" w:rsidRDefault="000B30E4" w:rsidP="000B30E4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sz w:val="28"/>
          <w:szCs w:val="28"/>
        </w:rPr>
      </w:pPr>
      <w:r w:rsidRPr="005D4F69">
        <w:rPr>
          <w:b/>
          <w:sz w:val="28"/>
          <w:szCs w:val="28"/>
        </w:rPr>
        <w:t>Kích thước sân khấu</w:t>
      </w:r>
      <w:r>
        <w:rPr>
          <w:sz w:val="28"/>
          <w:szCs w:val="28"/>
        </w:rPr>
        <w:t>: 7x11m</w:t>
      </w:r>
    </w:p>
    <w:p w:rsidR="0077678C" w:rsidRPr="00636587" w:rsidRDefault="0077678C" w:rsidP="0077678C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 w:rsidRPr="00636587">
        <w:rPr>
          <w:b/>
          <w:sz w:val="28"/>
          <w:szCs w:val="28"/>
        </w:rPr>
        <w:t>Hình thức vào cổng ngày thử sân:</w:t>
      </w:r>
    </w:p>
    <w:p w:rsidR="0077678C" w:rsidRDefault="0077678C" w:rsidP="0077678C">
      <w:pPr>
        <w:pStyle w:val="ListParagraph"/>
        <w:spacing w:after="100" w:afterAutospacing="1" w:line="240" w:lineRule="atLeast"/>
        <w:ind w:left="0" w:firstLine="1200"/>
        <w:jc w:val="both"/>
        <w:rPr>
          <w:sz w:val="28"/>
          <w:szCs w:val="28"/>
        </w:rPr>
      </w:pPr>
      <w:r>
        <w:rPr>
          <w:sz w:val="28"/>
          <w:szCs w:val="28"/>
        </w:rPr>
        <w:t>Các đơn vị lập danh sách 02 bản (theo mẫu) có xác nhận của Thủ trưởng đơn vị và nộp 01 bản cho bộ phận soát vé khi vào cổng.</w:t>
      </w:r>
    </w:p>
    <w:p w:rsidR="0077678C" w:rsidRPr="00636587" w:rsidRDefault="0077678C" w:rsidP="0077678C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 w:rsidRPr="00636587">
        <w:rPr>
          <w:b/>
          <w:sz w:val="28"/>
          <w:szCs w:val="28"/>
        </w:rPr>
        <w:t>Hình thức vào cổng ngày dự thi:</w:t>
      </w:r>
    </w:p>
    <w:p w:rsidR="0077678C" w:rsidRDefault="0077678C" w:rsidP="0077678C">
      <w:pPr>
        <w:pStyle w:val="ListParagraph"/>
        <w:spacing w:after="100" w:afterAutospacing="1"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đơn vị nộp danh sách có xác nhận của Thủ trưởng đơn vị tại Phòng kinh doanh để nhận vé trong ngày thử sân. Số lượng vé gồm: </w:t>
      </w:r>
    </w:p>
    <w:p w:rsidR="0077678C" w:rsidRDefault="0077678C" w:rsidP="0077678C">
      <w:pPr>
        <w:pStyle w:val="ListParagraph"/>
        <w:spacing w:after="100" w:afterAutospacing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+ 02 vé mời Lãnh đạo trường tham dự;</w:t>
      </w:r>
    </w:p>
    <w:p w:rsidR="0077678C" w:rsidRDefault="0077678C" w:rsidP="0077678C">
      <w:pPr>
        <w:pStyle w:val="ListParagraph"/>
        <w:spacing w:after="100" w:afterAutospacing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 02 vé cho Lãnh đội và huấn luyện viên;</w:t>
      </w:r>
    </w:p>
    <w:p w:rsidR="0077678C" w:rsidRDefault="0077678C" w:rsidP="0077678C">
      <w:pPr>
        <w:pStyle w:val="ListParagraph"/>
        <w:spacing w:after="100" w:afterAutospacing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+ 18 VĐV x 05 vé = 90 vé</w:t>
      </w:r>
    </w:p>
    <w:p w:rsidR="0077678C" w:rsidRDefault="0077678C" w:rsidP="0077678C">
      <w:pPr>
        <w:pStyle w:val="ListParagraph"/>
        <w:spacing w:after="100" w:afterAutospacing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Tổng cộng: 94 vé/1 đội dự thi</w:t>
      </w:r>
    </w:p>
    <w:p w:rsidR="0077678C" w:rsidRDefault="0077678C" w:rsidP="0077678C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54051A">
        <w:rPr>
          <w:sz w:val="28"/>
        </w:rPr>
        <w:t>Trang phục thi đấu: Đồ thun; Giày thi đấu và vớ: Giầy thể thao trắng đế mềm.</w:t>
      </w:r>
    </w:p>
    <w:p w:rsidR="00D60D00" w:rsidRDefault="00D60D00" w:rsidP="0077678C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D60D00">
        <w:rPr>
          <w:b/>
          <w:i/>
          <w:sz w:val="28"/>
        </w:rPr>
        <w:t>Các đội dự thi buổi sáng ngày 8/6/2018: Có mặt lúc 7g30 để dự lễ khai mạc</w:t>
      </w:r>
      <w:r>
        <w:rPr>
          <w:sz w:val="28"/>
        </w:rPr>
        <w:t xml:space="preserve">. </w:t>
      </w:r>
    </w:p>
    <w:p w:rsidR="00D60D00" w:rsidRPr="0077678C" w:rsidRDefault="00D60D00" w:rsidP="00D60D00">
      <w:pPr>
        <w:pStyle w:val="ListParagraph"/>
        <w:ind w:left="-142" w:firstLine="1222"/>
        <w:jc w:val="both"/>
        <w:rPr>
          <w:sz w:val="28"/>
        </w:rPr>
      </w:pPr>
      <w:r>
        <w:rPr>
          <w:sz w:val="28"/>
        </w:rPr>
        <w:t>Khuyến khích các đơn vị vận động cha, mẹ, người thân của vận động viên đến cổ vũ cho đội thi.</w:t>
      </w:r>
    </w:p>
    <w:p w:rsidR="000B30E4" w:rsidRPr="000B30E4" w:rsidRDefault="008C65BE" w:rsidP="008C65BE">
      <w:pPr>
        <w:spacing w:after="100" w:afterAutospacing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Bộ phận thường trực: Ôn</w:t>
      </w:r>
      <w:r w:rsidR="000B30E4" w:rsidRPr="000B30E4">
        <w:rPr>
          <w:sz w:val="28"/>
          <w:szCs w:val="28"/>
        </w:rPr>
        <w:t xml:space="preserve">g Phạm Duy Phương - Điện thoại: 0934.973.168; email: </w:t>
      </w:r>
      <w:hyperlink r:id="rId7" w:history="1">
        <w:r w:rsidR="000B30E4" w:rsidRPr="000B30E4">
          <w:rPr>
            <w:rStyle w:val="Hyperlink"/>
            <w:sz w:val="28"/>
            <w:szCs w:val="28"/>
          </w:rPr>
          <w:t>pdphuong.sgddt@tphcm.gov.vn</w:t>
        </w:r>
      </w:hyperlink>
      <w:r w:rsidR="000B30E4" w:rsidRPr="000B30E4">
        <w:rPr>
          <w:sz w:val="28"/>
          <w:szCs w:val="28"/>
        </w:rPr>
        <w:t>).</w:t>
      </w:r>
      <w:r w:rsidR="000B30E4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Bộ phận</w:t>
      </w:r>
      <w:r w:rsidR="000B30E4" w:rsidRPr="000B30E4">
        <w:rPr>
          <w:sz w:val="28"/>
          <w:lang w:val="vi-VN"/>
        </w:rPr>
        <w:t xml:space="preserve"> </w:t>
      </w:r>
      <w:r w:rsidR="000B30E4" w:rsidRPr="000B30E4">
        <w:rPr>
          <w:sz w:val="28"/>
          <w:szCs w:val="28"/>
          <w:lang w:val="vi-VN"/>
        </w:rPr>
        <w:t xml:space="preserve">chuyên môn: </w:t>
      </w:r>
      <w:r w:rsidR="000B30E4" w:rsidRPr="000B30E4">
        <w:rPr>
          <w:sz w:val="28"/>
          <w:lang w:val="vi-VN"/>
        </w:rPr>
        <w:t xml:space="preserve">Chi hội Thể dục Aerobic </w:t>
      </w:r>
      <w:r w:rsidR="000B30E4" w:rsidRPr="000B30E4">
        <w:rPr>
          <w:sz w:val="28"/>
        </w:rPr>
        <w:t>Thành phố Hồ Chí Minh, Ông</w:t>
      </w:r>
      <w:r w:rsidR="000B30E4" w:rsidRPr="000B30E4">
        <w:rPr>
          <w:sz w:val="28"/>
          <w:lang w:val="vi-VN"/>
        </w:rPr>
        <w:t xml:space="preserve"> Trần Việt Hoàng:  </w:t>
      </w:r>
      <w:r>
        <w:rPr>
          <w:sz w:val="28"/>
          <w:szCs w:val="28"/>
          <w:lang w:val="vi-VN"/>
        </w:rPr>
        <w:t>0903 739 016.</w:t>
      </w:r>
    </w:p>
    <w:p w:rsidR="009F5E0B" w:rsidRPr="009F5E0B" w:rsidRDefault="00B62C81" w:rsidP="009F5E0B">
      <w:pPr>
        <w:spacing w:after="100" w:afterAutospacing="1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Sở Giáo dục và Đào tạo đề nghị Thủ trưởng các đơn vị tạo điều kiện thuận lợi </w:t>
      </w:r>
      <w:r w:rsidR="000B30E4">
        <w:rPr>
          <w:color w:val="000000"/>
          <w:sz w:val="28"/>
          <w:szCs w:val="28"/>
        </w:rPr>
        <w:t>cho các em học sinh tập luyện tham gia</w:t>
      </w:r>
      <w:r w:rsidR="008C65BE">
        <w:rPr>
          <w:color w:val="000000"/>
          <w:sz w:val="28"/>
          <w:szCs w:val="28"/>
        </w:rPr>
        <w:t xml:space="preserve"> Hội thi</w:t>
      </w:r>
      <w:r>
        <w:rPr>
          <w:color w:val="000000"/>
          <w:sz w:val="28"/>
          <w:szCs w:val="28"/>
        </w:rPr>
        <w:t>./.</w:t>
      </w:r>
      <w:r w:rsidR="00B32D71">
        <w:rPr>
          <w:color w:val="000000"/>
          <w:sz w:val="28"/>
          <w:szCs w:val="28"/>
        </w:rPr>
        <w:t xml:space="preserve"> 18008119</w:t>
      </w:r>
    </w:p>
    <w:p w:rsidR="000E06E6" w:rsidRPr="000E06E6" w:rsidRDefault="00720C22">
      <w:pPr>
        <w:rPr>
          <w:sz w:val="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97523" wp14:editId="698F9967">
                <wp:simplePos x="0" y="0"/>
                <wp:positionH relativeFrom="margin">
                  <wp:posOffset>-196216</wp:posOffset>
                </wp:positionH>
                <wp:positionV relativeFrom="paragraph">
                  <wp:posOffset>69850</wp:posOffset>
                </wp:positionV>
                <wp:extent cx="2505075" cy="1783080"/>
                <wp:effectExtent l="0" t="0" r="952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E1F" w:rsidRPr="00720C22" w:rsidRDefault="00C57E1F" w:rsidP="00720C22">
                            <w:pPr>
                              <w:pStyle w:val="ListParagraph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720C22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C57E1F" w:rsidRPr="00720C22" w:rsidRDefault="00C57E1F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Ban Giám đốc Sở GD&amp;ĐT;</w:t>
                            </w:r>
                          </w:p>
                          <w:p w:rsidR="00C57E1F" w:rsidRDefault="00C57E1F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 MN;</w:t>
                            </w:r>
                          </w:p>
                          <w:p w:rsidR="00C57E1F" w:rsidRDefault="00C57E1F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GD&amp;ĐT;</w:t>
                            </w:r>
                          </w:p>
                          <w:p w:rsidR="00C57E1F" w:rsidRPr="00720C22" w:rsidRDefault="00C57E1F" w:rsidP="00C57E1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Lưu VP, CTTT.</w:t>
                            </w: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57E1F" w:rsidRPr="000E06E6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7975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45pt;margin-top:5.5pt;width:197.25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" fillcolor="white [3201]" stroked="f" strokeweight=".5pt">
                <v:textbox>
                  <w:txbxContent>
                    <w:p w:rsidR="00C57E1F" w:rsidRPr="00720C22" w:rsidRDefault="00C57E1F" w:rsidP="00720C22">
                      <w:pPr>
                        <w:pStyle w:val="ListParagraph"/>
                        <w:ind w:left="180"/>
                        <w:rPr>
                          <w:b/>
                          <w:i/>
                        </w:rPr>
                      </w:pPr>
                      <w:r w:rsidRPr="00720C22">
                        <w:rPr>
                          <w:b/>
                          <w:i/>
                        </w:rPr>
                        <w:t>Nơi nhận:</w:t>
                      </w:r>
                    </w:p>
                    <w:p w:rsidR="00C57E1F" w:rsidRPr="00720C22" w:rsidRDefault="00C57E1F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Ban Giám đốc Sở GD&amp;ĐT;</w:t>
                      </w:r>
                    </w:p>
                    <w:p w:rsidR="00C57E1F" w:rsidRDefault="00C57E1F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 MN;</w:t>
                      </w:r>
                    </w:p>
                    <w:p w:rsidR="00C57E1F" w:rsidRDefault="00C57E1F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GD&amp;ĐT;</w:t>
                      </w:r>
                    </w:p>
                    <w:p w:rsidR="00C57E1F" w:rsidRPr="00720C22" w:rsidRDefault="00C57E1F" w:rsidP="00C57E1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Lưu VP, CTTT.</w:t>
                      </w: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57E1F" w:rsidRPr="000E06E6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0919" wp14:editId="1C0DD1C9">
                <wp:simplePos x="0" y="0"/>
                <wp:positionH relativeFrom="margin">
                  <wp:posOffset>2598420</wp:posOffset>
                </wp:positionH>
                <wp:positionV relativeFrom="paragraph">
                  <wp:posOffset>7620</wp:posOffset>
                </wp:positionV>
                <wp:extent cx="3901440" cy="17830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TL. GIÁM ĐỐC</w:t>
                            </w: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(Đã ký)</w:t>
                            </w:r>
                          </w:p>
                          <w:p w:rsidR="00C57E1F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57E1F" w:rsidRDefault="00C57E1F" w:rsidP="00D60D00">
                            <w:pPr>
                              <w:pStyle w:val="ListParagraph"/>
                              <w:ind w:left="18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57E1F" w:rsidRPr="000E06E6" w:rsidRDefault="00C57E1F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F40919" id="Text Box 2" o:spid="_x0000_s1027" type="#_x0000_t202" style="position:absolute;margin-left:204.6pt;margin-top:.6pt;width:307.2pt;height:14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" fillcolor="white [3201]" stroked="f" strokeweight=".5pt">
                <v:textbox>
                  <w:txbxContent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TL. GIÁM ĐỐC</w:t>
                      </w: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(Đã ký)</w:t>
                      </w:r>
                    </w:p>
                    <w:p w:rsidR="00C57E1F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57E1F" w:rsidRDefault="00C57E1F" w:rsidP="00D60D00">
                      <w:pPr>
                        <w:pStyle w:val="ListParagraph"/>
                        <w:ind w:left="180"/>
                        <w:rPr>
                          <w:b/>
                          <w:sz w:val="28"/>
                        </w:rPr>
                      </w:pPr>
                    </w:p>
                    <w:p w:rsidR="00C57E1F" w:rsidRPr="000E06E6" w:rsidRDefault="00C57E1F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/>
    <w:p w:rsidR="000E06E6" w:rsidRDefault="000E06E6"/>
    <w:p w:rsidR="000E06E6" w:rsidRDefault="000E06E6"/>
    <w:p w:rsidR="000E06E6" w:rsidRDefault="000E06E6"/>
    <w:p w:rsidR="00F55F78" w:rsidRDefault="00F55F78"/>
    <w:p w:rsidR="00B767D4" w:rsidRDefault="00B767D4">
      <w:pPr>
        <w:spacing w:after="160" w:line="259" w:lineRule="auto"/>
        <w:rPr>
          <w:b/>
          <w:sz w:val="28"/>
          <w:szCs w:val="28"/>
        </w:rPr>
      </w:pPr>
    </w:p>
    <w:p w:rsidR="009F5E0B" w:rsidRDefault="009F5E0B" w:rsidP="00292D82">
      <w:pPr>
        <w:spacing w:line="308" w:lineRule="atLeast"/>
        <w:jc w:val="center"/>
        <w:rPr>
          <w:b/>
          <w:sz w:val="28"/>
          <w:szCs w:val="28"/>
        </w:rPr>
      </w:pPr>
    </w:p>
    <w:p w:rsidR="009F5E0B" w:rsidRDefault="009F5E0B" w:rsidP="00292D82">
      <w:pPr>
        <w:spacing w:line="308" w:lineRule="atLeast"/>
        <w:jc w:val="center"/>
        <w:rPr>
          <w:b/>
          <w:sz w:val="28"/>
          <w:szCs w:val="28"/>
        </w:rPr>
      </w:pPr>
    </w:p>
    <w:p w:rsidR="009F5E0B" w:rsidRDefault="009F5E0B" w:rsidP="00292D82">
      <w:pPr>
        <w:spacing w:line="308" w:lineRule="atLeast"/>
        <w:jc w:val="center"/>
        <w:rPr>
          <w:b/>
          <w:sz w:val="28"/>
          <w:szCs w:val="28"/>
        </w:rPr>
      </w:pPr>
    </w:p>
    <w:p w:rsidR="00292D82" w:rsidRPr="00C57E1F" w:rsidRDefault="0077678C" w:rsidP="00292D82">
      <w:pPr>
        <w:spacing w:line="308" w:lineRule="atLeast"/>
        <w:jc w:val="center"/>
        <w:rPr>
          <w:b/>
          <w:color w:val="FF0000"/>
          <w:sz w:val="28"/>
          <w:szCs w:val="28"/>
        </w:rPr>
      </w:pPr>
      <w:r w:rsidRPr="00C57E1F">
        <w:rPr>
          <w:b/>
          <w:color w:val="FF0000"/>
          <w:sz w:val="28"/>
          <w:szCs w:val="28"/>
        </w:rPr>
        <w:t>LỊCH THỬ SÂN NGÀY 5-6-2018</w:t>
      </w:r>
    </w:p>
    <w:p w:rsidR="00B767D4" w:rsidRPr="00C57E1F" w:rsidRDefault="00292D82" w:rsidP="00292D82">
      <w:pPr>
        <w:spacing w:line="308" w:lineRule="atLeast"/>
        <w:jc w:val="center"/>
        <w:rPr>
          <w:b/>
          <w:color w:val="FF0000"/>
          <w:sz w:val="27"/>
          <w:szCs w:val="27"/>
        </w:rPr>
      </w:pPr>
      <w:r w:rsidRPr="00C57E1F">
        <w:rPr>
          <w:b/>
          <w:color w:val="FF0000"/>
          <w:sz w:val="27"/>
          <w:szCs w:val="27"/>
        </w:rPr>
        <w:t>HỘI THI</w:t>
      </w:r>
      <w:r w:rsidR="00B767D4" w:rsidRPr="00C57E1F">
        <w:rPr>
          <w:b/>
          <w:color w:val="FF0000"/>
          <w:sz w:val="27"/>
          <w:szCs w:val="27"/>
        </w:rPr>
        <w:t xml:space="preserve"> AEROBIC</w:t>
      </w:r>
      <w:r w:rsidRPr="00C57E1F">
        <w:rPr>
          <w:b/>
          <w:color w:val="FF0000"/>
          <w:sz w:val="27"/>
          <w:szCs w:val="27"/>
        </w:rPr>
        <w:t xml:space="preserve"> MẦM NON NĂM 2018 </w:t>
      </w:r>
    </w:p>
    <w:p w:rsidR="008E6DCF" w:rsidRDefault="008E6DCF" w:rsidP="00B767D4">
      <w:pPr>
        <w:spacing w:line="308" w:lineRule="atLeast"/>
        <w:jc w:val="center"/>
        <w:rPr>
          <w:i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46"/>
        <w:gridCol w:w="3502"/>
        <w:gridCol w:w="1701"/>
        <w:gridCol w:w="2140"/>
        <w:gridCol w:w="1545"/>
      </w:tblGrid>
      <w:tr w:rsidR="0077678C" w:rsidRPr="0077678C" w:rsidTr="0077678C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Quận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Thứ tự bốc thăm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Thủy Tiên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Chánh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08:00 - 08:18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Mần non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Chánh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08:20 - 08:38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Học Mi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08:40 - 08:58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 xml:space="preserve">Mầm non Thỏ Ngọc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09:00 - 09g18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5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Hoa Mai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09:20 - 09:38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7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6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09:40 - 09:58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8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7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Mần non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Thạnh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10:00 - 10:18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9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Trúc Xanh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Tân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10:20 - 10:38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10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9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Học Mi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10:40 - 10:58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11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Xuân Thới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Hóc Môn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11:00 -11:18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12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Bà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Hóc Môn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11:20 - 11:38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14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Bình Trưng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11:40 - 11:58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Bé Ngoan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12:00 - 12:18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16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Sóc Nâu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Gò Vấp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12:20 - 12:38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17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Hoa Phượng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Chánh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12:40 - 12:58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18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16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Tân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13:00 - 13:18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20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17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Hoàng 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Quận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13:20 - 13:30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21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Mẫu giáo Họa Mi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13:40 - 13:58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22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19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Phượng Hoàng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Tân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14:00 - 14:18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23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 Rạng Đông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14:20 - 14:38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24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14:40 - 14:58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25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15:00 - 15:18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26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Tân Định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15:20 - 15:38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27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 Rạng Đông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15:40 - 15:58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28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Hạnh Thông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Gò Vấp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16:00 - 16:18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30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26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Ban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Quận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16:20 - 16:38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31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27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19/5 Thành phố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16:40 -16:58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32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 xml:space="preserve">Mầm  non Tuổi Thơ 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sz w:val="28"/>
                <w:szCs w:val="28"/>
              </w:rPr>
              <w:t>17:00 - 17:18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33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29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Sơn 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Chánh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sz w:val="28"/>
                <w:szCs w:val="28"/>
              </w:rPr>
              <w:t>17:18 - 17:38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35</w:t>
            </w:r>
          </w:p>
        </w:tc>
      </w:tr>
      <w:tr w:rsidR="0077678C" w:rsidRPr="0077678C" w:rsidTr="0077678C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24A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Thạnh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sz w:val="28"/>
                <w:szCs w:val="28"/>
              </w:rPr>
              <w:t>17:40 - 18:00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36</w:t>
            </w:r>
          </w:p>
        </w:tc>
      </w:tr>
    </w:tbl>
    <w:p w:rsidR="008E6DCF" w:rsidRPr="008E6DCF" w:rsidRDefault="008E6DCF" w:rsidP="008E6DCF"/>
    <w:p w:rsidR="00A9555C" w:rsidRDefault="00A9555C" w:rsidP="00A9555C"/>
    <w:p w:rsidR="0077678C" w:rsidRDefault="0077678C" w:rsidP="00A9555C"/>
    <w:p w:rsidR="0077678C" w:rsidRDefault="0077678C" w:rsidP="00A9555C"/>
    <w:p w:rsidR="0077678C" w:rsidRDefault="0077678C" w:rsidP="00A9555C"/>
    <w:p w:rsidR="0077678C" w:rsidRDefault="0077678C" w:rsidP="00A9555C"/>
    <w:p w:rsidR="0077678C" w:rsidRDefault="0077678C" w:rsidP="00A9555C"/>
    <w:p w:rsidR="0077678C" w:rsidRPr="00C57E1F" w:rsidRDefault="0077678C" w:rsidP="0077678C">
      <w:pPr>
        <w:spacing w:line="308" w:lineRule="atLeast"/>
        <w:jc w:val="center"/>
        <w:rPr>
          <w:b/>
          <w:color w:val="FF0000"/>
          <w:sz w:val="28"/>
          <w:szCs w:val="28"/>
        </w:rPr>
      </w:pPr>
      <w:r w:rsidRPr="00C57E1F">
        <w:rPr>
          <w:b/>
          <w:color w:val="FF0000"/>
          <w:sz w:val="28"/>
          <w:szCs w:val="28"/>
        </w:rPr>
        <w:t>LỊCH THỬ SÂN NGÀY 6-6-2018</w:t>
      </w:r>
    </w:p>
    <w:p w:rsidR="0077678C" w:rsidRPr="00C57E1F" w:rsidRDefault="0077678C" w:rsidP="0077678C">
      <w:pPr>
        <w:spacing w:line="308" w:lineRule="atLeast"/>
        <w:jc w:val="center"/>
        <w:rPr>
          <w:b/>
          <w:color w:val="FF0000"/>
          <w:sz w:val="27"/>
          <w:szCs w:val="27"/>
        </w:rPr>
      </w:pPr>
      <w:r w:rsidRPr="00C57E1F">
        <w:rPr>
          <w:b/>
          <w:color w:val="FF0000"/>
          <w:sz w:val="27"/>
          <w:szCs w:val="27"/>
        </w:rPr>
        <w:t xml:space="preserve">HỘI THI AEROBIC MẦM NON NĂM 2018 </w:t>
      </w:r>
    </w:p>
    <w:p w:rsidR="0077678C" w:rsidRDefault="0077678C" w:rsidP="00A9555C"/>
    <w:tbl>
      <w:tblPr>
        <w:tblW w:w="9376" w:type="dxa"/>
        <w:tblLook w:val="04A0" w:firstRow="1" w:lastRow="0" w:firstColumn="1" w:lastColumn="0" w:noHBand="0" w:noVBand="1"/>
      </w:tblPr>
      <w:tblGrid>
        <w:gridCol w:w="746"/>
        <w:gridCol w:w="3785"/>
        <w:gridCol w:w="1560"/>
        <w:gridCol w:w="1920"/>
        <w:gridCol w:w="1365"/>
      </w:tblGrid>
      <w:tr w:rsidR="0077678C" w:rsidRPr="0077678C" w:rsidTr="00C57E1F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Quận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Thứ tự bốc thăm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31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25B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Thạnh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08:00 - 08:18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38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công lập Hoàng Yến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Thủ Đức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08:20 - 08:38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39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Cô Giang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08:40 - 08:58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40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công lập Tam Phú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Thủ Đức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09:00 - 09g18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42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Rạng Đông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09:20 - 09:38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43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7B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Thạnh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09:40 - 09:58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44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Hoa Phượng Đỏ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Gò Vấp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10:00 - 10:18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45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công lập Sao Vàng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Thủ Đức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10:20 - 10:38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46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Hoàng Mai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10:40 - 10:58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47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 xml:space="preserve">Mầm non Nắng Mai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11:00 -11:18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48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An Nhơn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Gò Vấp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11:20 - 11:38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49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Tân Xuân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Hóc Môn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11:40 - 11:58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53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công lập Linh Chiểu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Thủ Đức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12:00 - 12:18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54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Mai 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Tân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12:20 - 12:38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55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Ngọc 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Gò Vấp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12:40 - 12:58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56</w:t>
            </w:r>
          </w:p>
        </w:tc>
      </w:tr>
      <w:tr w:rsidR="0077678C" w:rsidRPr="0077678C" w:rsidTr="00C57E1F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ngoài công lập Khiết Tâm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Thủ Đức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13:00 - 13:18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57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6"/>
                <w:szCs w:val="26"/>
              </w:rPr>
            </w:pPr>
            <w:r w:rsidRPr="0077678C">
              <w:rPr>
                <w:sz w:val="26"/>
                <w:szCs w:val="26"/>
              </w:rPr>
              <w:t>Mầm Non Vàng 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Nhà Bè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13:20 - 13:30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59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Hoa Phượng Hồng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Chánh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13:40 - 13:58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61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Bé Ngoan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Hóc Môn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14:00 - 14:18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62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Nguyễn Tất Thành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14:20 - 14:38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63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 Sao Mai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14:40 - 14:58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63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 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15:00 - 15:18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63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Mần non Cảng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15:20 - 15:38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63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 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15:40 - 15:58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63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 Rạng Đông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16:00 - 16:18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64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16:20 - 16:38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65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Tân Hòa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Hóc Môn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16:40 -16:58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68</w:t>
            </w:r>
          </w:p>
        </w:tc>
      </w:tr>
      <w:tr w:rsidR="0077678C" w:rsidRPr="0077678C" w:rsidTr="00C57E1F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58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M.non công lập Hiệp Bình Chánh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Thủ Đức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sz w:val="28"/>
                <w:szCs w:val="28"/>
              </w:rPr>
              <w:t>17:00 - 17:18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69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Bình Trị Đông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Bình Tân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sz w:val="28"/>
                <w:szCs w:val="28"/>
              </w:rPr>
              <w:t>17:20 - 17:38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70</w:t>
            </w:r>
          </w:p>
        </w:tc>
      </w:tr>
      <w:tr w:rsidR="0077678C" w:rsidRPr="0077678C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60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78C" w:rsidRPr="0077678C" w:rsidRDefault="0077678C" w:rsidP="0077678C">
            <w:pPr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Mầm non công lập Hoa Mai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sz w:val="28"/>
                <w:szCs w:val="28"/>
              </w:rPr>
            </w:pPr>
            <w:r w:rsidRPr="0077678C">
              <w:rPr>
                <w:sz w:val="28"/>
                <w:szCs w:val="28"/>
              </w:rPr>
              <w:t>Thủ Đức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sz w:val="28"/>
                <w:szCs w:val="28"/>
              </w:rPr>
              <w:t>17:40 - 17:58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8C" w:rsidRPr="0077678C" w:rsidRDefault="0077678C" w:rsidP="007767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767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71</w:t>
            </w:r>
          </w:p>
        </w:tc>
      </w:tr>
    </w:tbl>
    <w:p w:rsidR="0077678C" w:rsidRDefault="0077678C" w:rsidP="0077678C">
      <w:pPr>
        <w:ind w:left="-284"/>
      </w:pPr>
    </w:p>
    <w:p w:rsidR="00C57E1F" w:rsidRDefault="00C57E1F" w:rsidP="0077678C">
      <w:pPr>
        <w:ind w:left="-284"/>
      </w:pPr>
    </w:p>
    <w:p w:rsidR="00C57E1F" w:rsidRDefault="00C57E1F" w:rsidP="0077678C">
      <w:pPr>
        <w:ind w:left="-284"/>
      </w:pPr>
    </w:p>
    <w:p w:rsidR="00C57E1F" w:rsidRPr="00C57E1F" w:rsidRDefault="00C57E1F" w:rsidP="00C57E1F">
      <w:pPr>
        <w:spacing w:line="308" w:lineRule="atLeast"/>
        <w:jc w:val="center"/>
        <w:rPr>
          <w:b/>
          <w:color w:val="FF0000"/>
          <w:sz w:val="28"/>
          <w:szCs w:val="28"/>
        </w:rPr>
      </w:pPr>
      <w:r w:rsidRPr="00C57E1F">
        <w:rPr>
          <w:b/>
          <w:color w:val="FF0000"/>
          <w:sz w:val="28"/>
          <w:szCs w:val="28"/>
        </w:rPr>
        <w:t>LỊCH THỬ SÂN NGÀY 7-6-2018</w:t>
      </w:r>
    </w:p>
    <w:p w:rsidR="00C57E1F" w:rsidRPr="00C57E1F" w:rsidRDefault="00C57E1F" w:rsidP="00C57E1F">
      <w:pPr>
        <w:spacing w:line="308" w:lineRule="atLeast"/>
        <w:jc w:val="center"/>
        <w:rPr>
          <w:b/>
          <w:color w:val="FF0000"/>
          <w:sz w:val="27"/>
          <w:szCs w:val="27"/>
        </w:rPr>
      </w:pPr>
      <w:r w:rsidRPr="00C57E1F">
        <w:rPr>
          <w:b/>
          <w:color w:val="FF0000"/>
          <w:sz w:val="27"/>
          <w:szCs w:val="27"/>
        </w:rPr>
        <w:t xml:space="preserve">HỘI THI AEROBIC MẦM NON NĂM 2018 </w:t>
      </w:r>
    </w:p>
    <w:p w:rsidR="00C57E1F" w:rsidRDefault="00C57E1F" w:rsidP="0077678C">
      <w:pPr>
        <w:ind w:left="-284"/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746"/>
        <w:gridCol w:w="3785"/>
        <w:gridCol w:w="1701"/>
        <w:gridCol w:w="1871"/>
        <w:gridCol w:w="14"/>
        <w:gridCol w:w="1634"/>
        <w:gridCol w:w="14"/>
      </w:tblGrid>
      <w:tr w:rsidR="00C57E1F" w:rsidRPr="00C57E1F" w:rsidTr="00C57E1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b/>
                <w:bCs/>
                <w:color w:val="000000"/>
                <w:sz w:val="28"/>
                <w:szCs w:val="28"/>
              </w:rPr>
              <w:t>Quận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Thứ tự bốc thăm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Bến Thành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08:00 - 08:18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MiSa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Nhà Bè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08:20 - 08:38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74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Tuổi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Quận 9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08:40 - 08:58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C57E1F" w:rsidRPr="00C57E1F" w:rsidTr="00C57E1F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ngoài công lập Mai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Thủ Đức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09:00 - 09g18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Quận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11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09:20 - 09:38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78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Mẫu giáo Sen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Bình Chánh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09:40 - 09:58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3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10:00 - 10:18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Hoa Đào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12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10:20 - 10:38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81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Sơn Ca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Phú Nhuận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10:40 - 10:58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Tân Bình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11:00 -11:18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Hoa Lư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11:20 - 11:38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An Phú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2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11:40 - 11:58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công lập Hoa Đào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Thủ Đức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12:00 - 12:18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86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Hướng Dương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Nhà Bè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12:20 - 12:38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6"/>
                <w:szCs w:val="26"/>
              </w:rPr>
            </w:pPr>
            <w:r w:rsidRPr="00C57E1F">
              <w:rPr>
                <w:sz w:val="26"/>
                <w:szCs w:val="26"/>
              </w:rPr>
              <w:t xml:space="preserve">Mầm Non Thạnh Mỹ Lợi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2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12:40 - 12:58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Chú Voi Con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7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13:00 - 13:18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Minh Quang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Tân Bình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13:20 - 13:30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Bình Thạnh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13:40 - 13:58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91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Hoa Hồng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Gò Vấp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14:00 - 14:18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Rạng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Tân Phú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14:20 - 14:38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C57E1F" w:rsidRPr="00C57E1F" w:rsidTr="00C57E1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Bông 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Tân Phú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14:40 - 14:58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C57E1F" w:rsidRPr="00C57E1F" w:rsidTr="00C57E1F">
        <w:trPr>
          <w:gridAfter w:val="1"/>
          <w:wAfter w:w="14" w:type="dxa"/>
          <w:trHeight w:val="559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57E1F">
              <w:rPr>
                <w:b/>
                <w:bCs/>
                <w:color w:val="FF0000"/>
                <w:sz w:val="28"/>
                <w:szCs w:val="28"/>
              </w:rPr>
              <w:t>Đội biểu diễn khai mạc thử sân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57E1F">
              <w:rPr>
                <w:b/>
                <w:bCs/>
                <w:color w:val="FF0000"/>
                <w:sz w:val="28"/>
                <w:szCs w:val="28"/>
              </w:rPr>
              <w:t>15:00 - 16:00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</w:tbl>
    <w:p w:rsidR="00C57E1F" w:rsidRDefault="00C57E1F" w:rsidP="0077678C">
      <w:pPr>
        <w:ind w:left="-284"/>
      </w:pPr>
    </w:p>
    <w:p w:rsidR="00A9555C" w:rsidRDefault="00A9555C" w:rsidP="00A955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089">
        <w:rPr>
          <w:b/>
        </w:rPr>
        <w:t>BAN TỔ CHỨC</w:t>
      </w: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p w:rsidR="00C57E1F" w:rsidRDefault="00C57E1F" w:rsidP="00A9555C">
      <w:pPr>
        <w:rPr>
          <w:b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746"/>
        <w:gridCol w:w="4075"/>
        <w:gridCol w:w="1667"/>
        <w:gridCol w:w="1989"/>
        <w:gridCol w:w="1058"/>
      </w:tblGrid>
      <w:tr w:rsidR="00C57E1F" w:rsidRPr="00C57E1F" w:rsidTr="00C57E1F">
        <w:trPr>
          <w:trHeight w:val="81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E1F" w:rsidRPr="00C57E1F" w:rsidRDefault="00C57E1F" w:rsidP="000673A9">
            <w:pPr>
              <w:jc w:val="center"/>
              <w:rPr>
                <w:b/>
                <w:bCs/>
                <w:sz w:val="28"/>
                <w:szCs w:val="28"/>
              </w:rPr>
            </w:pPr>
            <w:r w:rsidRPr="00C57E1F">
              <w:rPr>
                <w:b/>
                <w:bCs/>
                <w:color w:val="FF0000"/>
                <w:sz w:val="36"/>
                <w:szCs w:val="28"/>
              </w:rPr>
              <w:t>THỨ TỰ THI ĐẤU VÒNG LOẠI (BẢNG A1)</w:t>
            </w:r>
            <w:r w:rsidRPr="00C57E1F">
              <w:rPr>
                <w:b/>
                <w:bCs/>
                <w:sz w:val="28"/>
                <w:szCs w:val="28"/>
              </w:rPr>
              <w:br/>
            </w:r>
            <w:r w:rsidRPr="00C57E1F">
              <w:rPr>
                <w:b/>
                <w:bCs/>
                <w:color w:val="002060"/>
                <w:sz w:val="28"/>
                <w:szCs w:val="28"/>
              </w:rPr>
              <w:t xml:space="preserve">Thứ </w:t>
            </w:r>
            <w:r w:rsidR="000673A9">
              <w:rPr>
                <w:b/>
                <w:bCs/>
                <w:color w:val="002060"/>
                <w:sz w:val="28"/>
                <w:szCs w:val="28"/>
              </w:rPr>
              <w:t>sáu : Ngày 08/06/2018 (Sáng 7g45</w:t>
            </w:r>
            <w:r w:rsidRPr="00C57E1F">
              <w:rPr>
                <w:b/>
                <w:bCs/>
                <w:color w:val="002060"/>
                <w:sz w:val="28"/>
                <w:szCs w:val="28"/>
              </w:rPr>
              <w:t xml:space="preserve"> - 11g30)</w:t>
            </w:r>
          </w:p>
        </w:tc>
      </w:tr>
      <w:tr w:rsidR="00C57E1F" w:rsidRPr="00C57E1F" w:rsidTr="00C57E1F">
        <w:trPr>
          <w:trHeight w:val="270"/>
        </w:trPr>
        <w:tc>
          <w:tcPr>
            <w:tcW w:w="9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7E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E1F" w:rsidRPr="00C57E1F" w:rsidTr="00C57E1F">
        <w:trPr>
          <w:trHeight w:val="462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7E1F">
              <w:rPr>
                <w:b/>
                <w:bCs/>
                <w:color w:val="002060"/>
                <w:sz w:val="28"/>
                <w:szCs w:val="28"/>
              </w:rPr>
              <w:t>STT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7E1F">
              <w:rPr>
                <w:b/>
                <w:bCs/>
                <w:color w:val="002060"/>
                <w:sz w:val="28"/>
                <w:szCs w:val="28"/>
              </w:rPr>
              <w:t>ĐƠN VỊ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7E1F">
              <w:rPr>
                <w:b/>
                <w:bCs/>
                <w:color w:val="002060"/>
                <w:sz w:val="28"/>
                <w:szCs w:val="28"/>
              </w:rPr>
              <w:t>QUẬN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2060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2060"/>
              </w:rPr>
              <w:t>Thứ tự bốc thăm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</w:rPr>
              <w:t>Ghi chú</w:t>
            </w:r>
          </w:p>
        </w:tc>
      </w:tr>
      <w:tr w:rsidR="00C57E1F" w:rsidRPr="00C57E1F" w:rsidTr="00C57E1F">
        <w:trPr>
          <w:trHeight w:val="4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Rạng Đông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Tân Phú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Quận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Bông Sen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Tân Phú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24A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Bình Thạnh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Bến Thành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An Nhơn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Gò Vấp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25B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Bình Thạnh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Mần non 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Bình Thạnh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Sóc Nâu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Gò Vấp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Hoa Phượng Đỏ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Gò Vấp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Bình Trưng Đông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Tân Bình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 xml:space="preserve">Mầm  non Tuổi Thơ 7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Nguyễn Tất Thành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 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7B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Bình Thạnh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Cô Giang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Sơn Ca 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Phú Nhuận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Hạnh Thông Tây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Gò Vấp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 Sao Mai 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942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57E1F">
              <w:rPr>
                <w:b/>
                <w:bCs/>
                <w:color w:val="FF0000"/>
                <w:sz w:val="28"/>
                <w:szCs w:val="28"/>
              </w:rPr>
              <w:t>THỨ TỰ THI ĐẤU VÒNG LOẠI (BẢNG A2)</w:t>
            </w:r>
            <w:r w:rsidRPr="00C57E1F">
              <w:rPr>
                <w:b/>
                <w:bCs/>
                <w:color w:val="FF0000"/>
                <w:sz w:val="28"/>
                <w:szCs w:val="28"/>
              </w:rPr>
              <w:br/>
              <w:t>Thứ sáu : Ngày 08/06/2018 (Chiều 14g00 - 16g30)</w:t>
            </w:r>
          </w:p>
        </w:tc>
      </w:tr>
      <w:tr w:rsidR="00C57E1F" w:rsidRPr="00C57E1F" w:rsidTr="00C57E1F">
        <w:trPr>
          <w:trHeight w:val="37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57E1F">
              <w:rPr>
                <w:b/>
                <w:bCs/>
                <w:color w:val="FF0000"/>
                <w:sz w:val="28"/>
                <w:szCs w:val="28"/>
              </w:rPr>
              <w:t>STT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57E1F">
              <w:rPr>
                <w:b/>
                <w:bCs/>
                <w:color w:val="FF0000"/>
                <w:sz w:val="28"/>
                <w:szCs w:val="28"/>
              </w:rPr>
              <w:t>ĐƠN VỊ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57E1F">
              <w:rPr>
                <w:b/>
                <w:bCs/>
                <w:color w:val="FF0000"/>
                <w:sz w:val="28"/>
                <w:szCs w:val="28"/>
              </w:rPr>
              <w:t>QUẬN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FF0000"/>
              </w:rPr>
              <w:t>Thứ tự bốc thăm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Ghi chú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Minh Quang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Tân Bình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Bình Thạnh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Hoa Hồng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Gò Vấp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 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Mần non Cảng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19/5 Thành phố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Ngọc Lan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Gò Vấp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Tân Định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Học Mi 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Học Mi 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 xml:space="preserve">Mầm non Nắng Mai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 xml:space="preserve">Mầm non Thỏ Ngọc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Bé Ngoan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6"/>
                <w:szCs w:val="26"/>
              </w:rPr>
            </w:pPr>
            <w:r w:rsidRPr="00C57E1F">
              <w:rPr>
                <w:sz w:val="26"/>
                <w:szCs w:val="26"/>
              </w:rPr>
              <w:t xml:space="preserve">Mầm Non Thạnh Mỹ Lợi  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Rạng Đông 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 Rạng Đông 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Hoa Lư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 Rạng Đông 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An Phú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 Rạng Đông 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Tân Đông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Hoàng Mai 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5B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7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color w:val="000000"/>
                <w:sz w:val="28"/>
                <w:szCs w:val="28"/>
              </w:rPr>
            </w:pPr>
            <w:r w:rsidRPr="00C57E1F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Mầm non Chú Voi Con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7E1F" w:rsidRPr="00C57E1F" w:rsidTr="00C57E1F">
        <w:trPr>
          <w:trHeight w:val="319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1F" w:rsidRPr="00C57E1F" w:rsidRDefault="00C57E1F" w:rsidP="00C57E1F">
            <w:pPr>
              <w:rPr>
                <w:sz w:val="20"/>
                <w:szCs w:val="20"/>
              </w:rPr>
            </w:pPr>
          </w:p>
        </w:tc>
      </w:tr>
      <w:tr w:rsidR="00C57E1F" w:rsidRPr="00C57E1F" w:rsidTr="00C57E1F">
        <w:trPr>
          <w:trHeight w:val="612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57E1F" w:rsidRPr="00C57E1F" w:rsidRDefault="00C57E1F" w:rsidP="00C57E1F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32"/>
                <w:szCs w:val="32"/>
              </w:rPr>
            </w:pPr>
            <w:r w:rsidRPr="00C57E1F">
              <w:rPr>
                <w:rFonts w:ascii="Calibri Light" w:hAnsi="Calibri Light" w:cs="Calibri Light"/>
                <w:b/>
                <w:bCs/>
                <w:color w:val="FF0000"/>
                <w:sz w:val="32"/>
                <w:szCs w:val="32"/>
              </w:rPr>
              <w:t>(chọn 18 đội có số điểm cao vào thi chung kết ngày 10/06/2018)</w:t>
            </w:r>
          </w:p>
        </w:tc>
      </w:tr>
    </w:tbl>
    <w:p w:rsidR="00C57E1F" w:rsidRPr="00FD5089" w:rsidRDefault="00C57E1F" w:rsidP="00A9555C">
      <w:pPr>
        <w:rPr>
          <w:b/>
        </w:rPr>
      </w:pPr>
    </w:p>
    <w:p w:rsidR="00652F07" w:rsidRDefault="00652F07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p w:rsidR="001C5326" w:rsidRDefault="001C5326"/>
    <w:tbl>
      <w:tblPr>
        <w:tblW w:w="9824" w:type="dxa"/>
        <w:tblLook w:val="04A0" w:firstRow="1" w:lastRow="0" w:firstColumn="1" w:lastColumn="0" w:noHBand="0" w:noVBand="1"/>
      </w:tblPr>
      <w:tblGrid>
        <w:gridCol w:w="659"/>
        <w:gridCol w:w="216"/>
        <w:gridCol w:w="4416"/>
        <w:gridCol w:w="421"/>
        <w:gridCol w:w="1041"/>
        <w:gridCol w:w="420"/>
        <w:gridCol w:w="630"/>
        <w:gridCol w:w="823"/>
        <w:gridCol w:w="991"/>
        <w:gridCol w:w="14"/>
        <w:gridCol w:w="193"/>
      </w:tblGrid>
      <w:tr w:rsidR="001C5326" w:rsidRPr="001C5326" w:rsidTr="001C5326">
        <w:trPr>
          <w:gridAfter w:val="1"/>
          <w:wAfter w:w="199" w:type="dxa"/>
          <w:trHeight w:val="949"/>
        </w:trPr>
        <w:tc>
          <w:tcPr>
            <w:tcW w:w="9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26">
              <w:rPr>
                <w:b/>
                <w:bCs/>
                <w:color w:val="FF0000"/>
                <w:sz w:val="36"/>
                <w:szCs w:val="28"/>
              </w:rPr>
              <w:t>THỨ TỰ THI ĐẤU VÒNG LOẠI (BẢNG B)</w:t>
            </w:r>
            <w:r w:rsidRPr="001C5326">
              <w:rPr>
                <w:b/>
                <w:bCs/>
                <w:color w:val="FF0000"/>
                <w:sz w:val="36"/>
                <w:szCs w:val="28"/>
              </w:rPr>
              <w:br/>
            </w:r>
            <w:r w:rsidRPr="001C5326">
              <w:rPr>
                <w:b/>
                <w:bCs/>
                <w:color w:val="002060"/>
                <w:sz w:val="28"/>
                <w:szCs w:val="28"/>
              </w:rPr>
              <w:t>Thứ 7 : Ngày 09/06/2018 (Sáng 08g00 - 11g30)</w:t>
            </w:r>
          </w:p>
        </w:tc>
      </w:tr>
      <w:tr w:rsidR="001C5326" w:rsidRPr="001C5326" w:rsidTr="001C5326">
        <w:trPr>
          <w:gridAfter w:val="2"/>
          <w:wAfter w:w="213" w:type="dxa"/>
          <w:trHeight w:val="6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C5326">
              <w:rPr>
                <w:b/>
                <w:bCs/>
                <w:color w:val="FF0000"/>
                <w:sz w:val="28"/>
                <w:szCs w:val="28"/>
              </w:rPr>
              <w:t>TT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C5326">
              <w:rPr>
                <w:b/>
                <w:bCs/>
                <w:color w:val="FF0000"/>
                <w:sz w:val="28"/>
                <w:szCs w:val="28"/>
              </w:rPr>
              <w:t>ĐƠN VỊ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C5326">
              <w:rPr>
                <w:b/>
                <w:bCs/>
                <w:color w:val="FF0000"/>
                <w:sz w:val="28"/>
                <w:szCs w:val="28"/>
              </w:rPr>
              <w:t>QUẬN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FF0000"/>
              </w:rPr>
              <w:t>thứ tự bốc thăm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Ghi chú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Thủy Tiên 2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Chánh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Bình Khánh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Cần Giờ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công lập Hoa Đào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Hướng Dương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Nhà Bè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Mẫu giáo Họa Mi 2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12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75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ngoài công lập Khiết Tâm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Hoa Mai 2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12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công lập Tam Phú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Sơn Ca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Chánh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Hoàng Yến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Quận 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công lập Hoàng Yến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công lập Sao Vàng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Mai Anh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Tân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Bà Điểm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Hóc Môn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công lập Linh Chiểu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Mẫu giáo Sen Hồng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Chánh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MiSa 2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Nhà Bè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Xuân Thới Đông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Hóc Môn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công lập Hoa Mai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ngoài công lập Mai Anh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Đồng Tranh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Cần Giờ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Tân Xuân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Hóc Môn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Cần Thạnh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Cần Giờ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Bé Ngoan 3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Hóc Môn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Phượng Hoàng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Tân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Hoa Đào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12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Mần non Hướng Dương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Chánh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Tuổi Hồng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Quận 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Tân Hòa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Hóc Môn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6"/>
                <w:szCs w:val="26"/>
              </w:rPr>
            </w:pPr>
            <w:r w:rsidRPr="001C5326">
              <w:rPr>
                <w:sz w:val="26"/>
                <w:szCs w:val="26"/>
              </w:rPr>
              <w:t>Mầm Non Vàng Anh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Nhà Bè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Bình Trị Đông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Tân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75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M.non công lập Hiệp Bình Chánh 3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Thủ Đức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Hoa Phượng Hồng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Chánh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Long Hòa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Cần Giờ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Trúc Xanh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Tân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Hoa Phượng 1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Bình Chánh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3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Mầm non Ban Mai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Quận 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gridAfter w:val="2"/>
          <w:wAfter w:w="213" w:type="dxa"/>
          <w:trHeight w:val="13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0"/>
                <w:szCs w:val="20"/>
              </w:rPr>
            </w:pPr>
          </w:p>
        </w:tc>
      </w:tr>
      <w:tr w:rsidR="001C5326" w:rsidRPr="001C5326" w:rsidTr="001C5326">
        <w:trPr>
          <w:gridAfter w:val="1"/>
          <w:wAfter w:w="199" w:type="dxa"/>
          <w:trHeight w:val="420"/>
        </w:trPr>
        <w:tc>
          <w:tcPr>
            <w:tcW w:w="9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32"/>
                <w:szCs w:val="32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FF0000"/>
                <w:sz w:val="32"/>
                <w:szCs w:val="32"/>
              </w:rPr>
              <w:t>(chọn 18 đội có số điểm cao vào thi chung kết ngày 10/06/2018)</w:t>
            </w:r>
          </w:p>
        </w:tc>
      </w:tr>
      <w:tr w:rsidR="001C5326" w:rsidRPr="001C5326" w:rsidTr="001C5326">
        <w:trPr>
          <w:trHeight w:val="900"/>
        </w:trPr>
        <w:tc>
          <w:tcPr>
            <w:tcW w:w="98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26" w:rsidRDefault="001C5326" w:rsidP="001C5326">
            <w:pPr>
              <w:jc w:val="center"/>
              <w:rPr>
                <w:b/>
                <w:bCs/>
                <w:color w:val="FF0000"/>
                <w:sz w:val="40"/>
                <w:szCs w:val="28"/>
              </w:rPr>
            </w:pPr>
          </w:p>
          <w:p w:rsidR="001C5326" w:rsidRPr="001C5326" w:rsidRDefault="001C5326" w:rsidP="001C53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C5326">
              <w:rPr>
                <w:b/>
                <w:bCs/>
                <w:color w:val="FF0000"/>
                <w:sz w:val="40"/>
                <w:szCs w:val="28"/>
              </w:rPr>
              <w:t>THỨ TỰ THI ĐẤU VÒNG CHUNG KẾT</w:t>
            </w:r>
            <w:r w:rsidRPr="001C5326">
              <w:rPr>
                <w:b/>
                <w:bCs/>
                <w:color w:val="FF0000"/>
                <w:sz w:val="40"/>
                <w:szCs w:val="28"/>
              </w:rPr>
              <w:br/>
            </w:r>
            <w:r w:rsidRPr="001C5326">
              <w:rPr>
                <w:b/>
                <w:bCs/>
                <w:color w:val="002060"/>
                <w:sz w:val="28"/>
                <w:szCs w:val="28"/>
              </w:rPr>
              <w:t>Chủ nhật : Ngày 10/06/2018 (Sáng 08g00 - 11g30)</w:t>
            </w:r>
          </w:p>
        </w:tc>
      </w:tr>
      <w:tr w:rsidR="001C5326" w:rsidRPr="001C5326" w:rsidTr="001C5326">
        <w:trPr>
          <w:trHeight w:val="51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b/>
                <w:bCs/>
                <w:color w:val="000000"/>
                <w:sz w:val="28"/>
                <w:szCs w:val="28"/>
              </w:rPr>
              <w:t>QUẬN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BẢNG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Điểm vòng loại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90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60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6"/>
                <w:szCs w:val="26"/>
              </w:rPr>
            </w:pPr>
            <w:r w:rsidRPr="001C5326">
              <w:rPr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A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C5326" w:rsidRPr="001C5326" w:rsidTr="001C5326">
        <w:trPr>
          <w:trHeight w:val="375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color w:val="000000"/>
                <w:sz w:val="28"/>
                <w:szCs w:val="28"/>
              </w:rPr>
            </w:pPr>
            <w:r w:rsidRPr="001C532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jc w:val="center"/>
              <w:rPr>
                <w:sz w:val="28"/>
                <w:szCs w:val="28"/>
              </w:rPr>
            </w:pPr>
            <w:r w:rsidRPr="001C5326">
              <w:rPr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26" w:rsidRPr="001C5326" w:rsidRDefault="001C5326" w:rsidP="001C5326">
            <w:pPr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color w:val="000000"/>
                <w:sz w:val="28"/>
                <w:szCs w:val="28"/>
              </w:rPr>
              <w:t>B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1C5326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1C5326" w:rsidRDefault="001C5326"/>
    <w:p w:rsidR="001C5326" w:rsidRDefault="001C5326"/>
    <w:tbl>
      <w:tblPr>
        <w:tblW w:w="9540" w:type="dxa"/>
        <w:tblLook w:val="04A0" w:firstRow="1" w:lastRow="0" w:firstColumn="1" w:lastColumn="0" w:noHBand="0" w:noVBand="1"/>
      </w:tblPr>
      <w:tblGrid>
        <w:gridCol w:w="9540"/>
      </w:tblGrid>
      <w:tr w:rsidR="001C5326" w:rsidRPr="001C5326" w:rsidTr="001C5326">
        <w:trPr>
          <w:trHeight w:val="5532"/>
        </w:trPr>
        <w:tc>
          <w:tcPr>
            <w:tcW w:w="9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5326" w:rsidRPr="001C5326" w:rsidRDefault="001C5326" w:rsidP="001C532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C5326">
              <w:rPr>
                <w:b/>
                <w:bCs/>
                <w:color w:val="000000"/>
                <w:sz w:val="32"/>
                <w:szCs w:val="32"/>
              </w:rPr>
              <w:t xml:space="preserve">                                               </w:t>
            </w:r>
            <w:r w:rsidRPr="001C5326">
              <w:rPr>
                <w:b/>
                <w:bCs/>
                <w:color w:val="C00000"/>
                <w:sz w:val="32"/>
                <w:szCs w:val="32"/>
              </w:rPr>
              <w:t xml:space="preserve">   </w:t>
            </w:r>
            <w:r w:rsidRPr="001C5326">
              <w:rPr>
                <w:b/>
                <w:bCs/>
                <w:color w:val="C00000"/>
                <w:sz w:val="32"/>
                <w:szCs w:val="32"/>
                <w:u w:val="single"/>
              </w:rPr>
              <w:t>PHÁT THƯỞNG</w:t>
            </w:r>
            <w:r w:rsidRPr="001C5326">
              <w:rPr>
                <w:b/>
                <w:bCs/>
                <w:color w:val="000000"/>
                <w:sz w:val="32"/>
                <w:szCs w:val="32"/>
              </w:rPr>
              <w:br/>
              <w:t xml:space="preserve">        A. Giải thưởng phụ :</w:t>
            </w:r>
            <w:r w:rsidRPr="001C5326">
              <w:rPr>
                <w:b/>
                <w:bCs/>
                <w:color w:val="000000"/>
                <w:sz w:val="32"/>
                <w:szCs w:val="32"/>
              </w:rPr>
              <w:br/>
              <w:t xml:space="preserve">                     </w:t>
            </w:r>
            <w:r w:rsidRPr="001C5326">
              <w:rPr>
                <w:color w:val="000000"/>
                <w:sz w:val="32"/>
                <w:szCs w:val="32"/>
              </w:rPr>
              <w:t>1. Giải Trang phục đẹp nhất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2. Giải bài thi ấn tượng nhấT3. Giải phong cách.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4. Bé khỏe dẹp Nam + Bé khỏe đẹp nữ</w:t>
            </w:r>
            <w:r w:rsidRPr="001C5326">
              <w:rPr>
                <w:b/>
                <w:bCs/>
                <w:color w:val="000000"/>
                <w:sz w:val="32"/>
                <w:szCs w:val="32"/>
              </w:rPr>
              <w:br/>
              <w:t xml:space="preserve">        B. Giải thưởng chính bảng B :</w:t>
            </w:r>
            <w:r w:rsidRPr="001C5326">
              <w:rPr>
                <w:b/>
                <w:bCs/>
                <w:color w:val="000000"/>
                <w:sz w:val="32"/>
                <w:szCs w:val="32"/>
              </w:rPr>
              <w:br/>
              <w:t xml:space="preserve">                     </w:t>
            </w:r>
            <w:r w:rsidRPr="001C5326">
              <w:rPr>
                <w:color w:val="000000"/>
                <w:sz w:val="32"/>
                <w:szCs w:val="32"/>
              </w:rPr>
              <w:t>1. 06 giải khuyến khích (đợt 1)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2. 06 giải khuyến khích (đợt 2)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3. 03 giải ba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4. 02 giải nhì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5. 01 giải nhất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</w:t>
            </w:r>
            <w:r w:rsidRPr="001C5326">
              <w:rPr>
                <w:b/>
                <w:bCs/>
                <w:color w:val="000000"/>
                <w:sz w:val="32"/>
                <w:szCs w:val="32"/>
              </w:rPr>
              <w:t>C. Giải thưởng chính bảng A :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1.06 giải khuyến khích (đợt 1)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2. 06 giải khuyến khích (đợt 2)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3. 03 giải ba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4. 02 giải nhì</w:t>
            </w:r>
            <w:r w:rsidRPr="001C5326">
              <w:rPr>
                <w:color w:val="000000"/>
                <w:sz w:val="32"/>
                <w:szCs w:val="32"/>
              </w:rPr>
              <w:br/>
              <w:t xml:space="preserve">                         5. 01 giải nhất</w:t>
            </w:r>
          </w:p>
        </w:tc>
      </w:tr>
      <w:tr w:rsidR="001C5326" w:rsidRPr="001C5326" w:rsidTr="001C5326">
        <w:trPr>
          <w:trHeight w:val="391"/>
        </w:trPr>
        <w:tc>
          <w:tcPr>
            <w:tcW w:w="9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5326" w:rsidRPr="001C5326" w:rsidTr="001C5326">
        <w:trPr>
          <w:trHeight w:val="391"/>
        </w:trPr>
        <w:tc>
          <w:tcPr>
            <w:tcW w:w="9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5326" w:rsidRPr="001C5326" w:rsidTr="001C5326">
        <w:trPr>
          <w:trHeight w:val="391"/>
        </w:trPr>
        <w:tc>
          <w:tcPr>
            <w:tcW w:w="9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5326" w:rsidRPr="001C5326" w:rsidTr="001C5326">
        <w:trPr>
          <w:trHeight w:val="391"/>
        </w:trPr>
        <w:tc>
          <w:tcPr>
            <w:tcW w:w="9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5326" w:rsidRPr="001C5326" w:rsidTr="001C5326">
        <w:trPr>
          <w:trHeight w:val="912"/>
        </w:trPr>
        <w:tc>
          <w:tcPr>
            <w:tcW w:w="9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326" w:rsidRPr="001C5326" w:rsidRDefault="001C5326" w:rsidP="001C5326">
            <w:pPr>
              <w:rPr>
                <w:rFonts w:ascii="Calibri Light" w:hAnsi="Calibri Light" w:cs="Calibri Light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9555C" w:rsidRDefault="00A9555C"/>
    <w:p w:rsidR="00F1691D" w:rsidRDefault="00F1691D">
      <w:pPr>
        <w:spacing w:after="160" w:line="259" w:lineRule="auto"/>
      </w:pPr>
    </w:p>
    <w:sectPr w:rsidR="00F1691D" w:rsidSect="00D60D00">
      <w:pgSz w:w="11909" w:h="16834" w:code="9"/>
      <w:pgMar w:top="568" w:right="994" w:bottom="90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135"/>
    <w:multiLevelType w:val="hybridMultilevel"/>
    <w:tmpl w:val="DBA8439A"/>
    <w:lvl w:ilvl="0" w:tplc="D6E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D43DB"/>
    <w:multiLevelType w:val="hybridMultilevel"/>
    <w:tmpl w:val="F51E1EB4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1066EF"/>
    <w:multiLevelType w:val="hybridMultilevel"/>
    <w:tmpl w:val="4D9CCD68"/>
    <w:lvl w:ilvl="0" w:tplc="8EDC16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250D6"/>
    <w:multiLevelType w:val="hybridMultilevel"/>
    <w:tmpl w:val="2C94AE66"/>
    <w:lvl w:ilvl="0" w:tplc="83F4BD1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99A6DFD"/>
    <w:multiLevelType w:val="hybridMultilevel"/>
    <w:tmpl w:val="A014C03C"/>
    <w:lvl w:ilvl="0" w:tplc="27ECF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B"/>
    <w:rsid w:val="0002176B"/>
    <w:rsid w:val="00061608"/>
    <w:rsid w:val="000673A9"/>
    <w:rsid w:val="0008739C"/>
    <w:rsid w:val="000932A8"/>
    <w:rsid w:val="000B30E4"/>
    <w:rsid w:val="000E06E6"/>
    <w:rsid w:val="001265F3"/>
    <w:rsid w:val="0016693D"/>
    <w:rsid w:val="0017414F"/>
    <w:rsid w:val="00183852"/>
    <w:rsid w:val="00187AFC"/>
    <w:rsid w:val="001C5326"/>
    <w:rsid w:val="001D424E"/>
    <w:rsid w:val="002462F9"/>
    <w:rsid w:val="002500FB"/>
    <w:rsid w:val="00292D82"/>
    <w:rsid w:val="00357988"/>
    <w:rsid w:val="003A3ACD"/>
    <w:rsid w:val="00411D2B"/>
    <w:rsid w:val="005150E3"/>
    <w:rsid w:val="005A6262"/>
    <w:rsid w:val="005D4F69"/>
    <w:rsid w:val="00636587"/>
    <w:rsid w:val="00652F07"/>
    <w:rsid w:val="00715F44"/>
    <w:rsid w:val="00720C22"/>
    <w:rsid w:val="00727448"/>
    <w:rsid w:val="00775FDB"/>
    <w:rsid w:val="0077678C"/>
    <w:rsid w:val="008C65BE"/>
    <w:rsid w:val="008D547A"/>
    <w:rsid w:val="008E6DCF"/>
    <w:rsid w:val="008F63AB"/>
    <w:rsid w:val="009D0CC4"/>
    <w:rsid w:val="009F5E0B"/>
    <w:rsid w:val="00A239C3"/>
    <w:rsid w:val="00A45D16"/>
    <w:rsid w:val="00A62231"/>
    <w:rsid w:val="00A9555C"/>
    <w:rsid w:val="00A97932"/>
    <w:rsid w:val="00AB33D6"/>
    <w:rsid w:val="00B32D71"/>
    <w:rsid w:val="00B62C81"/>
    <w:rsid w:val="00B767D4"/>
    <w:rsid w:val="00B85F33"/>
    <w:rsid w:val="00C57E1F"/>
    <w:rsid w:val="00C63A01"/>
    <w:rsid w:val="00D10FED"/>
    <w:rsid w:val="00D60D00"/>
    <w:rsid w:val="00DE3210"/>
    <w:rsid w:val="00E10F98"/>
    <w:rsid w:val="00EB2EAE"/>
    <w:rsid w:val="00EE5BE9"/>
    <w:rsid w:val="00F1691D"/>
    <w:rsid w:val="00F16D08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phuong.sgddt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63B6-03E1-4CA4-AA0B-535DB0EA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Nguyen </cp:lastModifiedBy>
  <cp:revision>2</cp:revision>
  <cp:lastPrinted>2018-05-15T01:57:00Z</cp:lastPrinted>
  <dcterms:created xsi:type="dcterms:W3CDTF">2018-06-01T02:01:00Z</dcterms:created>
  <dcterms:modified xsi:type="dcterms:W3CDTF">2018-06-01T02:01:00Z</dcterms:modified>
</cp:coreProperties>
</file>