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318" w:type="dxa"/>
        <w:tblLook w:val="01E0" w:firstRow="1" w:lastRow="1" w:firstColumn="1" w:lastColumn="1" w:noHBand="0" w:noVBand="0"/>
      </w:tblPr>
      <w:tblGrid>
        <w:gridCol w:w="4361"/>
        <w:gridCol w:w="5670"/>
      </w:tblGrid>
      <w:tr w:rsidR="004E0482" w:rsidTr="00212F2E">
        <w:tc>
          <w:tcPr>
            <w:tcW w:w="4361" w:type="dxa"/>
          </w:tcPr>
          <w:p w:rsidR="004E0482" w:rsidRDefault="004E0482" w:rsidP="00212F2E">
            <w:pPr>
              <w:jc w:val="center"/>
              <w:rPr>
                <w:sz w:val="26"/>
                <w:szCs w:val="26"/>
              </w:rPr>
            </w:pPr>
            <w:r>
              <w:rPr>
                <w:sz w:val="26"/>
                <w:szCs w:val="26"/>
              </w:rPr>
              <w:t>ỦY BAN NHÂN DÂN QUẬN 12</w:t>
            </w:r>
          </w:p>
          <w:p w:rsidR="004E0482" w:rsidRDefault="004E0482" w:rsidP="00212F2E">
            <w:pPr>
              <w:jc w:val="center"/>
              <w:rPr>
                <w:sz w:val="26"/>
                <w:szCs w:val="26"/>
              </w:rPr>
            </w:pPr>
            <w:r>
              <w:rPr>
                <w:b/>
                <w:bCs/>
                <w:sz w:val="26"/>
                <w:szCs w:val="26"/>
              </w:rPr>
              <w:t>PHÒNG GIÁO DỤC VÀ ĐÀO TẠO</w:t>
            </w:r>
          </w:p>
        </w:tc>
        <w:tc>
          <w:tcPr>
            <w:tcW w:w="5670" w:type="dxa"/>
          </w:tcPr>
          <w:p w:rsidR="004E0482" w:rsidRDefault="004E0482" w:rsidP="00212F2E">
            <w:pPr>
              <w:jc w:val="center"/>
              <w:rPr>
                <w:b/>
                <w:bCs/>
                <w:sz w:val="26"/>
                <w:szCs w:val="26"/>
              </w:rPr>
            </w:pPr>
            <w:r>
              <w:rPr>
                <w:b/>
                <w:bCs/>
                <w:sz w:val="26"/>
                <w:szCs w:val="26"/>
              </w:rPr>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p>
          <w:p w:rsidR="004E0482" w:rsidRDefault="004E0482" w:rsidP="00212F2E">
            <w:pPr>
              <w:jc w:val="center"/>
              <w:rPr>
                <w:sz w:val="26"/>
                <w:szCs w:val="26"/>
              </w:rPr>
            </w:pPr>
            <w:r>
              <w:rPr>
                <w:b/>
                <w:bCs/>
                <w:sz w:val="26"/>
                <w:szCs w:val="26"/>
              </w:rPr>
              <w:t>Độc lập – Tự do – Hạnh phúc</w:t>
            </w:r>
          </w:p>
        </w:tc>
      </w:tr>
      <w:tr w:rsidR="004E0482" w:rsidTr="00212F2E">
        <w:tc>
          <w:tcPr>
            <w:tcW w:w="4361" w:type="dxa"/>
          </w:tcPr>
          <w:p w:rsidR="004E0482" w:rsidRDefault="004E0482" w:rsidP="00212F2E">
            <w:pPr>
              <w:jc w:val="center"/>
              <w:rPr>
                <w:sz w:val="26"/>
                <w:szCs w:val="26"/>
              </w:rPr>
            </w:pPr>
            <w:r>
              <w:rPr>
                <w:noProof/>
              </w:rPr>
              <mc:AlternateContent>
                <mc:Choice Requires="wps">
                  <w:drawing>
                    <wp:anchor distT="0" distB="0" distL="114300" distR="114300" simplePos="0" relativeHeight="251659264" behindDoc="0" locked="0" layoutInCell="1" allowOverlap="1" wp14:anchorId="0F630662" wp14:editId="64F88AB5">
                      <wp:simplePos x="0" y="0"/>
                      <wp:positionH relativeFrom="column">
                        <wp:posOffset>782955</wp:posOffset>
                      </wp:positionH>
                      <wp:positionV relativeFrom="paragraph">
                        <wp:posOffset>65405</wp:posOffset>
                      </wp:positionV>
                      <wp:extent cx="10287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5.15pt" to="14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"/>
                  </w:pict>
                </mc:Fallback>
              </mc:AlternateContent>
            </w:r>
          </w:p>
          <w:p w:rsidR="004E0482" w:rsidRDefault="004E0482" w:rsidP="00F52A86">
            <w:pPr>
              <w:spacing w:before="120"/>
              <w:jc w:val="center"/>
              <w:rPr>
                <w:sz w:val="26"/>
                <w:szCs w:val="26"/>
              </w:rPr>
            </w:pPr>
            <w:r>
              <w:rPr>
                <w:sz w:val="26"/>
                <w:szCs w:val="26"/>
              </w:rPr>
              <w:t xml:space="preserve">Số: </w:t>
            </w:r>
            <w:r w:rsidR="00F52A86">
              <w:rPr>
                <w:sz w:val="26"/>
                <w:szCs w:val="26"/>
              </w:rPr>
              <w:t>158</w:t>
            </w:r>
            <w:r w:rsidR="00EE1C06">
              <w:rPr>
                <w:sz w:val="26"/>
                <w:szCs w:val="26"/>
              </w:rPr>
              <w:t xml:space="preserve"> </w:t>
            </w:r>
            <w:r>
              <w:rPr>
                <w:sz w:val="26"/>
                <w:szCs w:val="26"/>
              </w:rPr>
              <w:t>/BC-GDĐT</w:t>
            </w:r>
          </w:p>
        </w:tc>
        <w:tc>
          <w:tcPr>
            <w:tcW w:w="5670" w:type="dxa"/>
          </w:tcPr>
          <w:p w:rsidR="004E0482" w:rsidRDefault="004E0482" w:rsidP="00212F2E">
            <w:pPr>
              <w:jc w:val="both"/>
              <w:rPr>
                <w:i/>
                <w:iCs/>
                <w:sz w:val="26"/>
                <w:szCs w:val="26"/>
              </w:rPr>
            </w:pPr>
            <w:r>
              <w:rPr>
                <w:noProof/>
              </w:rPr>
              <mc:AlternateContent>
                <mc:Choice Requires="wps">
                  <w:drawing>
                    <wp:anchor distT="0" distB="0" distL="114300" distR="114300" simplePos="0" relativeHeight="251660288" behindDoc="0" locked="0" layoutInCell="1" allowOverlap="1" wp14:anchorId="2DEE28EE" wp14:editId="24A510DF">
                      <wp:simplePos x="0" y="0"/>
                      <wp:positionH relativeFrom="column">
                        <wp:posOffset>690245</wp:posOffset>
                      </wp:positionH>
                      <wp:positionV relativeFrom="paragraph">
                        <wp:posOffset>65405</wp:posOffset>
                      </wp:positionV>
                      <wp:extent cx="20574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5.15pt" to="21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"/>
                  </w:pict>
                </mc:Fallback>
              </mc:AlternateContent>
            </w:r>
            <w:r>
              <w:rPr>
                <w:i/>
                <w:iCs/>
                <w:sz w:val="26"/>
                <w:szCs w:val="26"/>
              </w:rPr>
              <w:t xml:space="preserve">          </w:t>
            </w:r>
          </w:p>
          <w:p w:rsidR="004E0482" w:rsidRDefault="004E0482" w:rsidP="00F52A86">
            <w:pPr>
              <w:jc w:val="center"/>
              <w:rPr>
                <w:sz w:val="26"/>
                <w:szCs w:val="26"/>
              </w:rPr>
            </w:pPr>
            <w:r>
              <w:rPr>
                <w:i/>
                <w:iCs/>
                <w:sz w:val="26"/>
                <w:szCs w:val="26"/>
              </w:rPr>
              <w:t xml:space="preserve">Quận 12, ngày  </w:t>
            </w:r>
            <w:r w:rsidR="00F52A86">
              <w:rPr>
                <w:i/>
                <w:iCs/>
                <w:sz w:val="26"/>
                <w:szCs w:val="26"/>
              </w:rPr>
              <w:t>05</w:t>
            </w:r>
            <w:r>
              <w:rPr>
                <w:i/>
                <w:iCs/>
                <w:sz w:val="26"/>
                <w:szCs w:val="26"/>
              </w:rPr>
              <w:t xml:space="preserve"> tháng  </w:t>
            </w:r>
            <w:r w:rsidR="00EE1C06">
              <w:rPr>
                <w:i/>
                <w:iCs/>
                <w:sz w:val="26"/>
                <w:szCs w:val="26"/>
              </w:rPr>
              <w:t>3</w:t>
            </w:r>
            <w:r>
              <w:rPr>
                <w:i/>
                <w:iCs/>
                <w:sz w:val="26"/>
                <w:szCs w:val="26"/>
              </w:rPr>
              <w:t xml:space="preserve">  năm 2018</w:t>
            </w:r>
          </w:p>
        </w:tc>
      </w:tr>
    </w:tbl>
    <w:p w:rsidR="004E0482" w:rsidRDefault="004E0482" w:rsidP="004E0482">
      <w:pPr>
        <w:jc w:val="center"/>
        <w:outlineLvl w:val="0"/>
        <w:rPr>
          <w:b/>
          <w:bCs/>
          <w:sz w:val="32"/>
          <w:szCs w:val="32"/>
        </w:rPr>
      </w:pPr>
    </w:p>
    <w:p w:rsidR="004E0482" w:rsidRDefault="004E0482" w:rsidP="004E0482">
      <w:pPr>
        <w:jc w:val="center"/>
        <w:outlineLvl w:val="0"/>
        <w:rPr>
          <w:b/>
          <w:bCs/>
          <w:sz w:val="32"/>
          <w:szCs w:val="32"/>
        </w:rPr>
      </w:pPr>
    </w:p>
    <w:p w:rsidR="004E0482" w:rsidRDefault="004E0482" w:rsidP="004E0482">
      <w:pPr>
        <w:jc w:val="center"/>
        <w:outlineLvl w:val="0"/>
        <w:rPr>
          <w:b/>
          <w:bCs/>
          <w:sz w:val="32"/>
          <w:szCs w:val="32"/>
        </w:rPr>
      </w:pPr>
      <w:r>
        <w:rPr>
          <w:b/>
          <w:bCs/>
          <w:sz w:val="32"/>
          <w:szCs w:val="32"/>
        </w:rPr>
        <w:t xml:space="preserve">BÁO CÁO </w:t>
      </w:r>
    </w:p>
    <w:p w:rsidR="004E0482" w:rsidRDefault="004E0482" w:rsidP="004E0482">
      <w:pPr>
        <w:jc w:val="center"/>
        <w:rPr>
          <w:b/>
          <w:bCs/>
          <w:sz w:val="28"/>
          <w:szCs w:val="28"/>
        </w:rPr>
      </w:pPr>
      <w:r>
        <w:rPr>
          <w:b/>
          <w:bCs/>
          <w:sz w:val="28"/>
          <w:szCs w:val="28"/>
        </w:rPr>
        <w:t>THỰC HIỆN CÔNG TÁC THÁNG 0</w:t>
      </w:r>
      <w:r w:rsidR="00EE1C06">
        <w:rPr>
          <w:b/>
          <w:bCs/>
          <w:sz w:val="28"/>
          <w:szCs w:val="28"/>
        </w:rPr>
        <w:t>2</w:t>
      </w:r>
    </w:p>
    <w:p w:rsidR="004E0482" w:rsidRDefault="004E0482" w:rsidP="004E0482">
      <w:pPr>
        <w:jc w:val="center"/>
        <w:rPr>
          <w:b/>
          <w:bCs/>
          <w:sz w:val="28"/>
          <w:szCs w:val="28"/>
        </w:rPr>
      </w:pPr>
      <w:r>
        <w:rPr>
          <w:b/>
          <w:bCs/>
          <w:sz w:val="28"/>
          <w:szCs w:val="28"/>
        </w:rPr>
        <w:t xml:space="preserve"> TRỌNG TÂM CÔNG TÁC THÁNG </w:t>
      </w:r>
      <w:r w:rsidR="00EE1C06">
        <w:rPr>
          <w:b/>
          <w:bCs/>
          <w:sz w:val="28"/>
          <w:szCs w:val="28"/>
        </w:rPr>
        <w:t>3</w:t>
      </w:r>
      <w:r>
        <w:rPr>
          <w:b/>
          <w:bCs/>
          <w:sz w:val="28"/>
          <w:szCs w:val="28"/>
        </w:rPr>
        <w:t xml:space="preserve"> NĂM 2018</w:t>
      </w:r>
    </w:p>
    <w:p w:rsidR="004E0482" w:rsidRDefault="004E0482" w:rsidP="004E0482">
      <w:pPr>
        <w:spacing w:before="120"/>
        <w:jc w:val="both"/>
        <w:outlineLvl w:val="0"/>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3BE62F4F" wp14:editId="08B1CAA9">
                <wp:simplePos x="0" y="0"/>
                <wp:positionH relativeFrom="column">
                  <wp:posOffset>2057400</wp:posOffset>
                </wp:positionH>
                <wp:positionV relativeFrom="paragraph">
                  <wp:posOffset>111760</wp:posOffset>
                </wp:positionV>
                <wp:extent cx="12573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8pt" to="26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"/>
            </w:pict>
          </mc:Fallback>
        </mc:AlternateContent>
      </w:r>
    </w:p>
    <w:p w:rsidR="004E0482" w:rsidRDefault="004E0482" w:rsidP="004E0482">
      <w:pPr>
        <w:spacing w:before="120"/>
        <w:jc w:val="both"/>
        <w:outlineLvl w:val="0"/>
        <w:rPr>
          <w:b/>
          <w:bCs/>
          <w:sz w:val="28"/>
          <w:szCs w:val="28"/>
        </w:rPr>
      </w:pPr>
      <w:r>
        <w:rPr>
          <w:b/>
          <w:bCs/>
          <w:sz w:val="28"/>
          <w:szCs w:val="28"/>
        </w:rPr>
        <w:t>I. Những công tác đã thực hiện tháng 0</w:t>
      </w:r>
      <w:r w:rsidR="008101C3">
        <w:rPr>
          <w:b/>
          <w:bCs/>
          <w:sz w:val="28"/>
          <w:szCs w:val="28"/>
        </w:rPr>
        <w:t>2</w:t>
      </w:r>
    </w:p>
    <w:p w:rsidR="007104AC" w:rsidRDefault="004E0482" w:rsidP="007104AC">
      <w:pPr>
        <w:spacing w:before="120" w:after="40"/>
        <w:ind w:right="-900" w:firstLine="720"/>
        <w:jc w:val="both"/>
        <w:rPr>
          <w:b/>
          <w:sz w:val="28"/>
          <w:szCs w:val="28"/>
          <w:lang w:val="sv-SE"/>
        </w:rPr>
      </w:pPr>
      <w:r>
        <w:rPr>
          <w:b/>
          <w:sz w:val="28"/>
          <w:szCs w:val="28"/>
          <w:lang w:val="sv-SE"/>
        </w:rPr>
        <w:t>1. Tổ Mầm non</w:t>
      </w:r>
    </w:p>
    <w:p w:rsidR="007104AC" w:rsidRPr="007104AC" w:rsidRDefault="007104AC" w:rsidP="007104AC">
      <w:pPr>
        <w:spacing w:before="120" w:after="40"/>
        <w:ind w:right="-900" w:firstLine="720"/>
        <w:jc w:val="both"/>
        <w:rPr>
          <w:b/>
          <w:sz w:val="28"/>
          <w:szCs w:val="28"/>
          <w:lang w:val="sv-SE"/>
        </w:rPr>
      </w:pPr>
      <w:r w:rsidRPr="007104AC">
        <w:rPr>
          <w:color w:val="000000" w:themeColor="text1"/>
          <w:sz w:val="28"/>
          <w:szCs w:val="28"/>
        </w:rPr>
        <w:t>- Kiểm tra, hỗ trợ trường MN Hoàng Yến, MN Phù Đổng, MN Ánh Sáng, MN Vàng Anh, MN Thiên Ân thực hiện báo cáo tự đánh giá. Hoàn chỉnh hồ sơ gửi về phòng Khảo thí Sở GD&amp;ĐT ngày 2/3/2018.</w:t>
      </w:r>
    </w:p>
    <w:p w:rsidR="007104AC" w:rsidRPr="007104AC" w:rsidRDefault="007104AC" w:rsidP="007104AC">
      <w:pPr>
        <w:spacing w:before="120" w:after="40"/>
        <w:ind w:right="-900" w:firstLine="720"/>
        <w:jc w:val="both"/>
        <w:rPr>
          <w:b/>
          <w:sz w:val="28"/>
          <w:szCs w:val="28"/>
          <w:lang w:val="sv-SE"/>
        </w:rPr>
      </w:pPr>
      <w:r w:rsidRPr="007104AC">
        <w:rPr>
          <w:sz w:val="28"/>
          <w:szCs w:val="28"/>
        </w:rPr>
        <w:t>- Kiểm tra trường, lớp mầm non ngoài công lập.</w:t>
      </w:r>
    </w:p>
    <w:p w:rsidR="007104AC" w:rsidRPr="007104AC" w:rsidRDefault="007104AC" w:rsidP="007104AC">
      <w:pPr>
        <w:spacing w:before="120" w:after="40"/>
        <w:ind w:right="-900" w:firstLine="720"/>
        <w:jc w:val="both"/>
        <w:rPr>
          <w:b/>
          <w:sz w:val="28"/>
          <w:szCs w:val="28"/>
          <w:lang w:val="sv-SE"/>
        </w:rPr>
      </w:pPr>
      <w:r w:rsidRPr="007104AC">
        <w:rPr>
          <w:color w:val="000000" w:themeColor="text1"/>
          <w:sz w:val="28"/>
          <w:szCs w:val="28"/>
        </w:rPr>
        <w:t>- Hỗ trợ đơn vị MN Sơn Ca 6, Quang Trung, Hoa Mai 2 thiết kế, tạo môi trường hoạt động “Lấy trẻ làm trung tâm” tham gia hội thi cấp thành phố.</w:t>
      </w:r>
    </w:p>
    <w:p w:rsidR="00FA7D43" w:rsidRDefault="004E0482" w:rsidP="00FA7D43">
      <w:pPr>
        <w:spacing w:before="120" w:after="40"/>
        <w:ind w:right="-900" w:firstLine="720"/>
        <w:jc w:val="both"/>
        <w:rPr>
          <w:sz w:val="28"/>
          <w:szCs w:val="28"/>
          <w:lang w:val="sv-SE"/>
        </w:rPr>
      </w:pPr>
      <w:r>
        <w:rPr>
          <w:b/>
          <w:bCs/>
          <w:sz w:val="28"/>
          <w:szCs w:val="28"/>
          <w:lang w:val="sv-SE"/>
        </w:rPr>
        <w:t>2. Tổ Phổ thông</w:t>
      </w:r>
      <w:r>
        <w:rPr>
          <w:sz w:val="28"/>
          <w:szCs w:val="28"/>
          <w:lang w:val="sv-SE"/>
        </w:rPr>
        <w:t xml:space="preserve"> </w:t>
      </w:r>
    </w:p>
    <w:p w:rsidR="00FA7D43" w:rsidRDefault="00FA7D43" w:rsidP="00FA7D43">
      <w:pPr>
        <w:spacing w:before="120" w:after="40"/>
        <w:ind w:right="-900" w:firstLine="720"/>
        <w:jc w:val="both"/>
        <w:rPr>
          <w:sz w:val="28"/>
          <w:szCs w:val="28"/>
          <w:lang w:val="sv-SE"/>
        </w:rPr>
      </w:pPr>
      <w:r>
        <w:rPr>
          <w:sz w:val="28"/>
          <w:szCs w:val="28"/>
          <w:lang w:val="nb-NO"/>
        </w:rPr>
        <w:t xml:space="preserve">- </w:t>
      </w:r>
      <w:r w:rsidRPr="00161C85">
        <w:rPr>
          <w:sz w:val="28"/>
          <w:szCs w:val="28"/>
          <w:lang w:val="nb-NO"/>
        </w:rPr>
        <w:t>Báo cáo sơ kết học kỳ 1</w:t>
      </w:r>
      <w:r>
        <w:rPr>
          <w:sz w:val="28"/>
          <w:szCs w:val="28"/>
          <w:lang w:val="nb-NO"/>
        </w:rPr>
        <w:t>.</w:t>
      </w:r>
    </w:p>
    <w:p w:rsidR="00FA7D43" w:rsidRDefault="00FA7D43" w:rsidP="00FA7D43">
      <w:pPr>
        <w:spacing w:before="120" w:after="40"/>
        <w:ind w:right="-900" w:firstLine="720"/>
        <w:jc w:val="both"/>
        <w:rPr>
          <w:sz w:val="28"/>
          <w:szCs w:val="28"/>
          <w:lang w:val="sv-SE"/>
        </w:rPr>
      </w:pPr>
      <w:r>
        <w:rPr>
          <w:sz w:val="28"/>
          <w:szCs w:val="28"/>
          <w:lang w:val="nb-NO"/>
        </w:rPr>
        <w:t xml:space="preserve">- Tham dự </w:t>
      </w:r>
      <w:r w:rsidRPr="00161C85">
        <w:rPr>
          <w:sz w:val="28"/>
          <w:szCs w:val="28"/>
          <w:lang w:val="nb-NO"/>
        </w:rPr>
        <w:t>Hội nghị sơ kết học kỳ I</w:t>
      </w:r>
      <w:r>
        <w:rPr>
          <w:sz w:val="28"/>
          <w:szCs w:val="28"/>
          <w:lang w:val="nb-NO"/>
        </w:rPr>
        <w:t>.</w:t>
      </w:r>
    </w:p>
    <w:p w:rsidR="00FA7D43" w:rsidRDefault="00FA7D43" w:rsidP="00FA7D43">
      <w:pPr>
        <w:spacing w:before="120" w:after="40"/>
        <w:ind w:right="-900" w:firstLine="720"/>
        <w:jc w:val="both"/>
        <w:rPr>
          <w:sz w:val="28"/>
          <w:szCs w:val="28"/>
          <w:lang w:val="sv-SE"/>
        </w:rPr>
      </w:pPr>
      <w:r>
        <w:rPr>
          <w:sz w:val="28"/>
          <w:szCs w:val="28"/>
          <w:lang w:val="nb-NO"/>
        </w:rPr>
        <w:t xml:space="preserve">- </w:t>
      </w:r>
      <w:r w:rsidRPr="00161C85">
        <w:rPr>
          <w:sz w:val="28"/>
          <w:szCs w:val="28"/>
          <w:lang w:val="nb-NO"/>
        </w:rPr>
        <w:t>Duyệt phụ trội học kỳ 1</w:t>
      </w:r>
      <w:r w:rsidRPr="00B30F8A">
        <w:rPr>
          <w:sz w:val="28"/>
          <w:szCs w:val="28"/>
          <w:lang w:val="nb-NO"/>
        </w:rPr>
        <w:t>.</w:t>
      </w:r>
    </w:p>
    <w:p w:rsidR="00FA7D43" w:rsidRDefault="00FA7D43" w:rsidP="00FA7D43">
      <w:pPr>
        <w:spacing w:before="120" w:after="40"/>
        <w:ind w:right="-900" w:firstLine="720"/>
        <w:jc w:val="both"/>
        <w:rPr>
          <w:sz w:val="28"/>
          <w:szCs w:val="28"/>
          <w:lang w:val="sv-SE"/>
        </w:rPr>
      </w:pPr>
      <w:r>
        <w:rPr>
          <w:sz w:val="28"/>
          <w:szCs w:val="28"/>
          <w:lang w:val="nb-NO"/>
        </w:rPr>
        <w:t xml:space="preserve">- </w:t>
      </w:r>
      <w:r w:rsidRPr="00161C85">
        <w:rPr>
          <w:sz w:val="28"/>
          <w:szCs w:val="28"/>
          <w:lang w:val="nb-NO"/>
        </w:rPr>
        <w:t xml:space="preserve">Tiếp tục dạy Bồi dưỡng HSG vòng 2 chuẩn bị thi cấp Thành phố </w:t>
      </w:r>
      <w:r>
        <w:rPr>
          <w:sz w:val="28"/>
          <w:szCs w:val="28"/>
          <w:lang w:val="nb-NO"/>
        </w:rPr>
        <w:t>(THCS).</w:t>
      </w:r>
    </w:p>
    <w:p w:rsidR="00FA7D43" w:rsidRDefault="00FA7D43" w:rsidP="00FA7D43">
      <w:pPr>
        <w:spacing w:before="120" w:after="40"/>
        <w:ind w:right="-900" w:firstLine="720"/>
        <w:jc w:val="both"/>
        <w:rPr>
          <w:sz w:val="28"/>
          <w:szCs w:val="28"/>
          <w:lang w:val="sv-SE"/>
        </w:rPr>
      </w:pPr>
      <w:r>
        <w:rPr>
          <w:sz w:val="28"/>
          <w:szCs w:val="28"/>
          <w:lang w:val="nb-NO"/>
        </w:rPr>
        <w:t>- Hướng dẫn thực hiện công tác bồi dưỡng thường xuyên(TH-THCS).</w:t>
      </w:r>
    </w:p>
    <w:p w:rsidR="00FA7D43" w:rsidRDefault="00FA7D43" w:rsidP="00FA7D43">
      <w:pPr>
        <w:spacing w:before="120" w:after="40"/>
        <w:ind w:right="-900" w:firstLine="720"/>
        <w:jc w:val="both"/>
        <w:rPr>
          <w:sz w:val="28"/>
          <w:szCs w:val="28"/>
          <w:lang w:val="sv-SE"/>
        </w:rPr>
      </w:pPr>
      <w:r>
        <w:rPr>
          <w:sz w:val="28"/>
          <w:szCs w:val="28"/>
        </w:rPr>
        <w:t xml:space="preserve">- </w:t>
      </w:r>
      <w:r w:rsidRPr="00B30F8A">
        <w:rPr>
          <w:sz w:val="28"/>
          <w:szCs w:val="28"/>
        </w:rPr>
        <w:t>Tổ chức Hội thi Giáo viên dạy giỏi cấp quận</w:t>
      </w:r>
      <w:proofErr w:type="gramStart"/>
      <w:r w:rsidRPr="00B30F8A">
        <w:rPr>
          <w:sz w:val="28"/>
          <w:szCs w:val="28"/>
        </w:rPr>
        <w:t>.</w:t>
      </w:r>
      <w:r>
        <w:rPr>
          <w:sz w:val="28"/>
          <w:szCs w:val="28"/>
        </w:rPr>
        <w:t>(</w:t>
      </w:r>
      <w:proofErr w:type="gramEnd"/>
      <w:r>
        <w:rPr>
          <w:sz w:val="28"/>
          <w:szCs w:val="28"/>
        </w:rPr>
        <w:t>TH_THCS).</w:t>
      </w:r>
    </w:p>
    <w:p w:rsidR="00FA7D43" w:rsidRDefault="00FA7D43" w:rsidP="00FA7D43">
      <w:pPr>
        <w:spacing w:before="120" w:after="40"/>
        <w:ind w:right="-900" w:firstLine="720"/>
        <w:jc w:val="both"/>
        <w:rPr>
          <w:sz w:val="28"/>
          <w:szCs w:val="28"/>
          <w:lang w:val="sv-SE"/>
        </w:rPr>
      </w:pPr>
      <w:r>
        <w:rPr>
          <w:sz w:val="28"/>
          <w:szCs w:val="28"/>
        </w:rPr>
        <w:t xml:space="preserve">- Tham gia kỳ thi Máy tính cầm </w:t>
      </w:r>
      <w:proofErr w:type="gramStart"/>
      <w:r>
        <w:rPr>
          <w:sz w:val="28"/>
          <w:szCs w:val="28"/>
        </w:rPr>
        <w:t>tay</w:t>
      </w:r>
      <w:proofErr w:type="gramEnd"/>
      <w:r>
        <w:rPr>
          <w:sz w:val="28"/>
          <w:szCs w:val="28"/>
        </w:rPr>
        <w:t xml:space="preserve"> cấp TP (THCS).</w:t>
      </w:r>
    </w:p>
    <w:p w:rsidR="00FA7D43" w:rsidRDefault="00FA7D43" w:rsidP="00FA7D43">
      <w:pPr>
        <w:spacing w:before="120" w:after="40"/>
        <w:ind w:right="-900" w:firstLine="720"/>
        <w:jc w:val="both"/>
        <w:rPr>
          <w:sz w:val="28"/>
          <w:szCs w:val="28"/>
          <w:lang w:val="sv-SE"/>
        </w:rPr>
      </w:pPr>
      <w:r>
        <w:rPr>
          <w:sz w:val="28"/>
          <w:szCs w:val="28"/>
        </w:rPr>
        <w:t xml:space="preserve">- Tham gia kỳ thi GVG cấp </w:t>
      </w:r>
      <w:proofErr w:type="gramStart"/>
      <w:r>
        <w:rPr>
          <w:sz w:val="28"/>
          <w:szCs w:val="28"/>
        </w:rPr>
        <w:t>TP(</w:t>
      </w:r>
      <w:proofErr w:type="gramEnd"/>
      <w:r>
        <w:rPr>
          <w:sz w:val="28"/>
          <w:szCs w:val="28"/>
        </w:rPr>
        <w:t>THCS).</w:t>
      </w:r>
    </w:p>
    <w:p w:rsidR="00FA7D43" w:rsidRDefault="00FA7D43" w:rsidP="00FA7D43">
      <w:pPr>
        <w:spacing w:before="120" w:after="40"/>
        <w:ind w:right="-900" w:firstLine="720"/>
        <w:jc w:val="both"/>
        <w:rPr>
          <w:sz w:val="28"/>
          <w:szCs w:val="28"/>
          <w:lang w:val="sv-SE"/>
        </w:rPr>
      </w:pPr>
      <w:r>
        <w:rPr>
          <w:sz w:val="28"/>
          <w:szCs w:val="28"/>
        </w:rPr>
        <w:t>- Tổ chức các chuyên đề cấp Quận – Tiết trải nghiệ</w:t>
      </w:r>
      <w:proofErr w:type="gramStart"/>
      <w:r>
        <w:rPr>
          <w:sz w:val="28"/>
          <w:szCs w:val="28"/>
        </w:rPr>
        <w:t>m(</w:t>
      </w:r>
      <w:proofErr w:type="gramEnd"/>
      <w:r>
        <w:rPr>
          <w:sz w:val="28"/>
          <w:szCs w:val="28"/>
        </w:rPr>
        <w:t>TH-THCS).</w:t>
      </w:r>
    </w:p>
    <w:p w:rsidR="00FA7D43" w:rsidRDefault="00FA7D43" w:rsidP="00FA7D43">
      <w:pPr>
        <w:spacing w:before="120" w:after="40"/>
        <w:ind w:right="-900" w:firstLine="720"/>
        <w:jc w:val="both"/>
        <w:rPr>
          <w:sz w:val="28"/>
          <w:szCs w:val="28"/>
          <w:lang w:val="sv-SE"/>
        </w:rPr>
      </w:pPr>
      <w:r>
        <w:rPr>
          <w:sz w:val="28"/>
          <w:szCs w:val="28"/>
        </w:rPr>
        <w:t>- Triển khai kế hoạch tổng kết hoạt động của TT học tập cộng đồng, công tác phổ cập giáo dục.</w:t>
      </w:r>
    </w:p>
    <w:p w:rsidR="00FA7D43" w:rsidRDefault="00FA7D43" w:rsidP="00FA7D43">
      <w:pPr>
        <w:spacing w:before="120" w:after="40"/>
        <w:ind w:right="-900" w:firstLine="720"/>
        <w:jc w:val="both"/>
        <w:rPr>
          <w:sz w:val="28"/>
          <w:szCs w:val="28"/>
          <w:lang w:val="sv-SE"/>
        </w:rPr>
      </w:pPr>
      <w:proofErr w:type="gramStart"/>
      <w:r>
        <w:rPr>
          <w:sz w:val="28"/>
          <w:szCs w:val="28"/>
        </w:rPr>
        <w:t xml:space="preserve">- </w:t>
      </w:r>
      <w:r w:rsidRPr="00B30F8A">
        <w:rPr>
          <w:sz w:val="28"/>
          <w:szCs w:val="28"/>
        </w:rPr>
        <w:t>Đón đoàn kiểm tra việc thực hiện chuyên môn tiếng Anh, chuyên đề Mỹ thuật của Sở GD&amp;ĐT tại các trường tiểu học.</w:t>
      </w:r>
      <w:proofErr w:type="gramEnd"/>
    </w:p>
    <w:p w:rsidR="00FA7D43" w:rsidRDefault="00FA7D43" w:rsidP="00FA7D43">
      <w:pPr>
        <w:spacing w:before="120" w:after="40"/>
        <w:ind w:right="-900" w:firstLine="720"/>
        <w:jc w:val="both"/>
        <w:rPr>
          <w:sz w:val="28"/>
          <w:szCs w:val="28"/>
          <w:lang w:val="sv-SE"/>
        </w:rPr>
      </w:pPr>
      <w:r>
        <w:rPr>
          <w:sz w:val="28"/>
          <w:szCs w:val="28"/>
        </w:rPr>
        <w:t xml:space="preserve">- </w:t>
      </w:r>
      <w:r w:rsidRPr="00B30F8A">
        <w:rPr>
          <w:sz w:val="28"/>
          <w:szCs w:val="28"/>
        </w:rPr>
        <w:t>Tổ chức Ngày hội “Em tập viết đúng, viết đẹp” cấp trường</w:t>
      </w:r>
      <w:r>
        <w:rPr>
          <w:sz w:val="28"/>
          <w:szCs w:val="28"/>
        </w:rPr>
        <w:t xml:space="preserve"> (TH).</w:t>
      </w:r>
    </w:p>
    <w:p w:rsidR="00FA7D43" w:rsidRDefault="00FA7D43" w:rsidP="00FA7D43">
      <w:pPr>
        <w:spacing w:before="120" w:after="40"/>
        <w:ind w:right="-900" w:firstLine="720"/>
        <w:jc w:val="both"/>
        <w:rPr>
          <w:sz w:val="28"/>
          <w:szCs w:val="28"/>
        </w:rPr>
      </w:pPr>
      <w:r>
        <w:rPr>
          <w:sz w:val="28"/>
          <w:szCs w:val="28"/>
        </w:rPr>
        <w:lastRenderedPageBreak/>
        <w:t xml:space="preserve">- Góp ý kiểm định chất lượng Giáo dục các đơn </w:t>
      </w:r>
      <w:proofErr w:type="gramStart"/>
      <w:r>
        <w:rPr>
          <w:sz w:val="28"/>
          <w:szCs w:val="28"/>
        </w:rPr>
        <w:t>vi</w:t>
      </w:r>
      <w:proofErr w:type="gramEnd"/>
      <w:r>
        <w:rPr>
          <w:sz w:val="28"/>
          <w:szCs w:val="28"/>
        </w:rPr>
        <w:t>: TH Nguyễn Thị Định, TH Quới Xuân, TH Phạm Văn Chiêu.</w:t>
      </w:r>
    </w:p>
    <w:p w:rsidR="004E0482" w:rsidRDefault="004E0482" w:rsidP="004E0482">
      <w:pPr>
        <w:spacing w:before="120" w:after="40"/>
        <w:ind w:right="-810" w:firstLine="720"/>
        <w:jc w:val="both"/>
        <w:rPr>
          <w:b/>
          <w:bCs/>
          <w:sz w:val="28"/>
          <w:szCs w:val="28"/>
          <w:lang w:val="sv-SE"/>
        </w:rPr>
      </w:pPr>
      <w:r w:rsidRPr="00204B7A">
        <w:rPr>
          <w:b/>
          <w:bCs/>
          <w:sz w:val="28"/>
          <w:szCs w:val="28"/>
          <w:lang w:val="sv-SE"/>
        </w:rPr>
        <w:t>3. Công tác Tổ chức</w:t>
      </w:r>
    </w:p>
    <w:p w:rsidR="008101C3" w:rsidRPr="008101C3" w:rsidRDefault="008101C3" w:rsidP="008101C3">
      <w:pPr>
        <w:spacing w:before="120" w:after="40"/>
        <w:ind w:right="-900" w:firstLine="720"/>
        <w:jc w:val="both"/>
        <w:rPr>
          <w:sz w:val="28"/>
          <w:szCs w:val="28"/>
        </w:rPr>
      </w:pPr>
      <w:r w:rsidRPr="008101C3">
        <w:rPr>
          <w:sz w:val="28"/>
          <w:szCs w:val="28"/>
        </w:rPr>
        <w:t>- Thống kê tình hình quản lý, sử dụng biên chế năm 2017 của các đơn vị trường học công lập và duyệt nhu cầu tuyển dụng các vị trí việc làm còn thiếu so với định mức cho phép.</w:t>
      </w:r>
    </w:p>
    <w:p w:rsidR="008101C3" w:rsidRPr="008101C3" w:rsidRDefault="008101C3" w:rsidP="008101C3">
      <w:pPr>
        <w:spacing w:before="120" w:after="40"/>
        <w:ind w:right="-900" w:firstLine="720"/>
        <w:jc w:val="both"/>
        <w:rPr>
          <w:sz w:val="28"/>
          <w:szCs w:val="28"/>
        </w:rPr>
      </w:pPr>
      <w:r w:rsidRPr="008101C3">
        <w:rPr>
          <w:sz w:val="28"/>
          <w:szCs w:val="28"/>
        </w:rPr>
        <w:t>- Nâng lương niên hạn tháng 02/2018.</w:t>
      </w:r>
    </w:p>
    <w:p w:rsidR="008101C3" w:rsidRPr="008101C3" w:rsidRDefault="008101C3" w:rsidP="008101C3">
      <w:pPr>
        <w:spacing w:before="120" w:after="40"/>
        <w:ind w:right="-900" w:firstLine="720"/>
        <w:jc w:val="both"/>
        <w:rPr>
          <w:sz w:val="28"/>
          <w:szCs w:val="28"/>
        </w:rPr>
      </w:pPr>
      <w:r w:rsidRPr="008101C3">
        <w:rPr>
          <w:sz w:val="28"/>
          <w:szCs w:val="28"/>
        </w:rPr>
        <w:t>- Thông báo nghỉ hưu tháng 8/2018 và triển khai quyết định nghỉ hưu tháng 5/2018.</w:t>
      </w:r>
    </w:p>
    <w:p w:rsidR="004E0482" w:rsidRDefault="004E0482" w:rsidP="004E0482">
      <w:pPr>
        <w:spacing w:before="120" w:after="40"/>
        <w:ind w:right="-810" w:firstLine="720"/>
        <w:jc w:val="both"/>
        <w:rPr>
          <w:b/>
          <w:bCs/>
          <w:sz w:val="28"/>
          <w:szCs w:val="28"/>
        </w:rPr>
      </w:pPr>
      <w:r w:rsidRPr="007227E9">
        <w:rPr>
          <w:b/>
          <w:bCs/>
          <w:sz w:val="28"/>
          <w:szCs w:val="28"/>
        </w:rPr>
        <w:t>4. Thanh tra – Thi đua</w:t>
      </w:r>
    </w:p>
    <w:p w:rsidR="006776C3" w:rsidRPr="006776C3" w:rsidRDefault="006776C3" w:rsidP="006776C3">
      <w:pPr>
        <w:spacing w:before="120" w:after="40"/>
        <w:ind w:right="-900" w:firstLine="720"/>
        <w:jc w:val="both"/>
        <w:rPr>
          <w:b/>
          <w:bCs/>
          <w:sz w:val="28"/>
          <w:szCs w:val="28"/>
          <w:lang w:val="sv-SE"/>
        </w:rPr>
      </w:pPr>
      <w:r w:rsidRPr="006776C3">
        <w:rPr>
          <w:sz w:val="28"/>
          <w:szCs w:val="28"/>
        </w:rPr>
        <w:t xml:space="preserve">- Kiểm tra, xác minh nội dung đơn phản ánh, tố cáo đối với tập thể, cá nhân ở các trường học trực thuộc và kết quả về cơ quan quản lý cấp trên (nếu có). </w:t>
      </w:r>
    </w:p>
    <w:p w:rsidR="006776C3" w:rsidRPr="006776C3" w:rsidRDefault="006776C3" w:rsidP="006776C3">
      <w:pPr>
        <w:spacing w:before="120" w:after="40"/>
        <w:ind w:right="-900" w:firstLine="720"/>
        <w:jc w:val="both"/>
        <w:rPr>
          <w:b/>
          <w:bCs/>
          <w:sz w:val="28"/>
          <w:szCs w:val="28"/>
          <w:lang w:val="sv-SE"/>
        </w:rPr>
      </w:pPr>
      <w:r w:rsidRPr="006776C3">
        <w:rPr>
          <w:sz w:val="28"/>
          <w:szCs w:val="28"/>
        </w:rPr>
        <w:t xml:space="preserve">- Sinh hoạt Cụm thi đua 3 khối Phòng Giáo dục và Đào tạo </w:t>
      </w:r>
    </w:p>
    <w:p w:rsidR="004E0482" w:rsidRDefault="004E0482" w:rsidP="004E0482">
      <w:pPr>
        <w:spacing w:before="120" w:after="40"/>
        <w:ind w:right="-810" w:firstLine="720"/>
        <w:jc w:val="both"/>
        <w:rPr>
          <w:b/>
          <w:bCs/>
          <w:sz w:val="28"/>
          <w:szCs w:val="28"/>
          <w:lang w:val="sv-SE"/>
        </w:rPr>
      </w:pPr>
      <w:r w:rsidRPr="004F0BA8">
        <w:rPr>
          <w:b/>
          <w:bCs/>
          <w:sz w:val="28"/>
          <w:szCs w:val="28"/>
          <w:lang w:val="sv-SE"/>
        </w:rPr>
        <w:t>5. Công tác Bồi dưỡng giáo dục</w:t>
      </w:r>
    </w:p>
    <w:p w:rsidR="006776C3" w:rsidRPr="006776C3" w:rsidRDefault="006776C3" w:rsidP="006776C3">
      <w:pPr>
        <w:spacing w:before="120" w:after="40"/>
        <w:ind w:right="-900" w:firstLine="720"/>
        <w:jc w:val="both"/>
        <w:rPr>
          <w:b/>
          <w:bCs/>
          <w:sz w:val="28"/>
          <w:szCs w:val="28"/>
          <w:lang w:val="sv-SE"/>
        </w:rPr>
      </w:pPr>
      <w:r w:rsidRPr="006776C3">
        <w:rPr>
          <w:sz w:val="28"/>
          <w:szCs w:val="28"/>
        </w:rPr>
        <w:t>- Tham mưu Phòng GD&amp;ĐT kế hoạch bồi dưỡng đội ngũ ngành Giáo dục năm 2017.</w:t>
      </w:r>
    </w:p>
    <w:p w:rsidR="006776C3" w:rsidRPr="006776C3" w:rsidRDefault="006776C3" w:rsidP="006776C3">
      <w:pPr>
        <w:spacing w:before="120" w:after="40"/>
        <w:ind w:right="-900" w:firstLine="720"/>
        <w:jc w:val="both"/>
        <w:rPr>
          <w:b/>
          <w:bCs/>
          <w:sz w:val="28"/>
          <w:szCs w:val="28"/>
          <w:lang w:val="sv-SE"/>
        </w:rPr>
      </w:pPr>
      <w:r w:rsidRPr="006776C3">
        <w:rPr>
          <w:sz w:val="28"/>
          <w:szCs w:val="28"/>
        </w:rPr>
        <w:t>- Hướng dẫn tiêu chí đánh giá công tác BDTX triển khai xuống các đơn vị.</w:t>
      </w:r>
    </w:p>
    <w:p w:rsidR="006776C3" w:rsidRPr="006776C3" w:rsidRDefault="006776C3" w:rsidP="006776C3">
      <w:pPr>
        <w:spacing w:before="120" w:after="40"/>
        <w:ind w:right="-900" w:firstLine="720"/>
        <w:jc w:val="both"/>
        <w:rPr>
          <w:b/>
          <w:bCs/>
          <w:sz w:val="28"/>
          <w:szCs w:val="28"/>
          <w:lang w:val="sv-SE"/>
        </w:rPr>
      </w:pPr>
      <w:r w:rsidRPr="006776C3">
        <w:rPr>
          <w:sz w:val="28"/>
          <w:szCs w:val="28"/>
        </w:rPr>
        <w:t>- Tham dự họp chuyên môn , triển khai chuyên môn HKII các môn học: Ngữ văn, Tiếng Anh, Mỹ thuật, Âm nhạc, Tin học cấp THCS do Sở Giáo dục tổ chức.</w:t>
      </w:r>
    </w:p>
    <w:p w:rsidR="006776C3" w:rsidRPr="006776C3" w:rsidRDefault="006776C3" w:rsidP="006776C3">
      <w:pPr>
        <w:spacing w:before="120" w:after="40"/>
        <w:ind w:right="-900" w:firstLine="720"/>
        <w:jc w:val="both"/>
        <w:rPr>
          <w:b/>
          <w:bCs/>
          <w:sz w:val="28"/>
          <w:szCs w:val="28"/>
          <w:lang w:val="sv-SE"/>
        </w:rPr>
      </w:pPr>
      <w:r w:rsidRPr="006776C3">
        <w:rPr>
          <w:sz w:val="28"/>
          <w:szCs w:val="28"/>
        </w:rPr>
        <w:t>- Tham dự sơ kết học kỳ I các cấp học.</w:t>
      </w:r>
    </w:p>
    <w:p w:rsidR="006776C3" w:rsidRPr="006776C3" w:rsidRDefault="006776C3" w:rsidP="006776C3">
      <w:pPr>
        <w:spacing w:before="120" w:after="40"/>
        <w:ind w:right="-900" w:firstLine="720"/>
        <w:jc w:val="both"/>
        <w:rPr>
          <w:b/>
          <w:bCs/>
          <w:sz w:val="28"/>
          <w:szCs w:val="28"/>
          <w:lang w:val="sv-SE"/>
        </w:rPr>
      </w:pPr>
      <w:r w:rsidRPr="006776C3">
        <w:rPr>
          <w:sz w:val="28"/>
          <w:szCs w:val="28"/>
        </w:rPr>
        <w:t>- Tiếp tục theo dõi, ổn định nề nếp các lớp bồi dưỡng và nâng cao.</w:t>
      </w:r>
    </w:p>
    <w:p w:rsidR="004E0482" w:rsidRPr="00C8356C" w:rsidRDefault="004E0482" w:rsidP="004E0482">
      <w:pPr>
        <w:spacing w:before="120" w:after="40"/>
        <w:ind w:right="-810" w:firstLine="720"/>
        <w:jc w:val="both"/>
        <w:rPr>
          <w:b/>
          <w:bCs/>
          <w:sz w:val="28"/>
          <w:szCs w:val="28"/>
          <w:lang w:val="sv-SE"/>
        </w:rPr>
      </w:pPr>
      <w:r w:rsidRPr="00C8356C">
        <w:rPr>
          <w:b/>
          <w:bCs/>
          <w:sz w:val="28"/>
          <w:szCs w:val="28"/>
        </w:rPr>
        <w:t>6. Hành chánh quản trị</w:t>
      </w:r>
      <w:r w:rsidRPr="00C8356C">
        <w:rPr>
          <w:sz w:val="28"/>
          <w:szCs w:val="28"/>
        </w:rPr>
        <w:t xml:space="preserve"> </w:t>
      </w:r>
    </w:p>
    <w:p w:rsidR="004E0482" w:rsidRDefault="004E0482" w:rsidP="004E0482">
      <w:pPr>
        <w:spacing w:before="120" w:after="40"/>
        <w:ind w:right="-810" w:firstLine="720"/>
        <w:jc w:val="both"/>
        <w:rPr>
          <w:b/>
          <w:sz w:val="28"/>
          <w:szCs w:val="28"/>
        </w:rPr>
      </w:pPr>
      <w:r w:rsidRPr="00C8356C">
        <w:rPr>
          <w:b/>
          <w:sz w:val="28"/>
          <w:szCs w:val="28"/>
        </w:rPr>
        <w:t>6.1 Cơ sở vật chất – Kế hoạch - Thư viện</w:t>
      </w:r>
    </w:p>
    <w:p w:rsidR="00F44CA8" w:rsidRPr="00F44CA8" w:rsidRDefault="00F44CA8" w:rsidP="00F44CA8">
      <w:pPr>
        <w:spacing w:before="120" w:after="40"/>
        <w:ind w:right="-900" w:firstLine="720"/>
        <w:jc w:val="both"/>
        <w:rPr>
          <w:sz w:val="28"/>
          <w:szCs w:val="28"/>
        </w:rPr>
      </w:pPr>
      <w:r w:rsidRPr="00F44CA8">
        <w:rPr>
          <w:sz w:val="28"/>
          <w:szCs w:val="28"/>
        </w:rPr>
        <w:t>- Tiếp tục bổ sung sách theo yêu cầu chuyên môn</w:t>
      </w:r>
    </w:p>
    <w:p w:rsidR="00F44CA8" w:rsidRPr="00F44CA8" w:rsidRDefault="00F44CA8" w:rsidP="00F44CA8">
      <w:pPr>
        <w:spacing w:before="120" w:after="40"/>
        <w:ind w:right="-900" w:firstLine="720"/>
        <w:jc w:val="both"/>
        <w:rPr>
          <w:sz w:val="28"/>
          <w:szCs w:val="28"/>
        </w:rPr>
      </w:pPr>
      <w:r w:rsidRPr="00F44CA8">
        <w:rPr>
          <w:sz w:val="28"/>
          <w:szCs w:val="28"/>
        </w:rPr>
        <w:t>- Xử lý nghiệp vụ sách mới nhập vào Thư viện</w:t>
      </w:r>
    </w:p>
    <w:p w:rsidR="00F44CA8" w:rsidRDefault="00F44CA8" w:rsidP="00F44CA8">
      <w:pPr>
        <w:spacing w:before="120" w:after="40"/>
        <w:ind w:right="-900" w:firstLine="720"/>
        <w:jc w:val="both"/>
        <w:rPr>
          <w:sz w:val="28"/>
          <w:szCs w:val="28"/>
        </w:rPr>
      </w:pPr>
      <w:r w:rsidRPr="00F44CA8">
        <w:rPr>
          <w:sz w:val="28"/>
          <w:szCs w:val="28"/>
        </w:rPr>
        <w:t xml:space="preserve">- Bổ sung </w:t>
      </w:r>
      <w:proofErr w:type="gramStart"/>
      <w:r w:rsidRPr="00F44CA8">
        <w:rPr>
          <w:sz w:val="28"/>
          <w:szCs w:val="28"/>
        </w:rPr>
        <w:t>thư</w:t>
      </w:r>
      <w:proofErr w:type="gramEnd"/>
      <w:r w:rsidRPr="00F44CA8">
        <w:rPr>
          <w:sz w:val="28"/>
          <w:szCs w:val="28"/>
        </w:rPr>
        <w:t xml:space="preserve"> mục chuyên đề HKII phục vụ công tác giảng dạy</w:t>
      </w:r>
    </w:p>
    <w:p w:rsidR="00E53C21" w:rsidRPr="00F44CA8" w:rsidRDefault="00E53C21" w:rsidP="00F44CA8">
      <w:pPr>
        <w:spacing w:before="120" w:after="40"/>
        <w:ind w:right="-900" w:firstLine="720"/>
        <w:jc w:val="both"/>
        <w:rPr>
          <w:sz w:val="28"/>
          <w:szCs w:val="28"/>
        </w:rPr>
      </w:pPr>
      <w:r>
        <w:rPr>
          <w:sz w:val="28"/>
          <w:szCs w:val="28"/>
        </w:rPr>
        <w:t xml:space="preserve">- Triển khai, đẩy mạnh xây dựng trường học Xanh – Sạch – Đẹp – </w:t>
      </w:r>
      <w:proofErr w:type="gramStart"/>
      <w:r>
        <w:rPr>
          <w:sz w:val="28"/>
          <w:szCs w:val="28"/>
        </w:rPr>
        <w:t>An</w:t>
      </w:r>
      <w:proofErr w:type="gramEnd"/>
      <w:r>
        <w:rPr>
          <w:sz w:val="28"/>
          <w:szCs w:val="28"/>
        </w:rPr>
        <w:t xml:space="preserve"> toàn</w:t>
      </w:r>
      <w:r w:rsidR="00CD02C8">
        <w:rPr>
          <w:sz w:val="28"/>
          <w:szCs w:val="28"/>
        </w:rPr>
        <w:t>.</w:t>
      </w:r>
    </w:p>
    <w:p w:rsidR="00F44CA8" w:rsidRPr="00F44CA8" w:rsidRDefault="00F44CA8" w:rsidP="00F44CA8">
      <w:pPr>
        <w:spacing w:before="120" w:after="40"/>
        <w:ind w:right="-900" w:firstLine="720"/>
        <w:jc w:val="both"/>
        <w:rPr>
          <w:bCs/>
          <w:sz w:val="28"/>
          <w:szCs w:val="28"/>
        </w:rPr>
      </w:pPr>
      <w:r w:rsidRPr="00F44CA8">
        <w:rPr>
          <w:sz w:val="28"/>
          <w:szCs w:val="28"/>
        </w:rPr>
        <w:t>- Tổng hợp kế hoạch sửa chữa – mua sắm năm 2018</w:t>
      </w:r>
    </w:p>
    <w:p w:rsidR="004E0482" w:rsidRDefault="004E0482" w:rsidP="004E0482">
      <w:pPr>
        <w:spacing w:before="120" w:after="40"/>
        <w:ind w:right="-810" w:firstLine="720"/>
        <w:jc w:val="both"/>
        <w:rPr>
          <w:b/>
          <w:sz w:val="28"/>
          <w:szCs w:val="28"/>
        </w:rPr>
      </w:pPr>
      <w:r w:rsidRPr="00A30693">
        <w:rPr>
          <w:b/>
          <w:sz w:val="28"/>
          <w:szCs w:val="28"/>
        </w:rPr>
        <w:t>6.2 Y tế</w:t>
      </w:r>
    </w:p>
    <w:p w:rsidR="00F44CA8" w:rsidRPr="00F44CA8" w:rsidRDefault="00F44CA8" w:rsidP="00F44CA8">
      <w:pPr>
        <w:spacing w:before="120" w:after="40"/>
        <w:ind w:right="-900" w:firstLine="720"/>
        <w:jc w:val="both"/>
        <w:rPr>
          <w:sz w:val="28"/>
          <w:szCs w:val="28"/>
        </w:rPr>
      </w:pPr>
      <w:r w:rsidRPr="00F44CA8">
        <w:rPr>
          <w:sz w:val="28"/>
          <w:szCs w:val="28"/>
        </w:rPr>
        <w:t>- Phối hợp với Trung tâm y tế Dự phòng quận 12 lập kế hoạch và lịch kiểm tra công tác y tế trường học năm học 2017 – 2018</w:t>
      </w:r>
    </w:p>
    <w:p w:rsidR="00F44CA8" w:rsidRPr="00F44CA8" w:rsidRDefault="00F44CA8" w:rsidP="00F44CA8">
      <w:pPr>
        <w:spacing w:before="120" w:after="40"/>
        <w:ind w:right="-900" w:firstLine="720"/>
        <w:jc w:val="both"/>
        <w:rPr>
          <w:bCs/>
          <w:sz w:val="28"/>
          <w:szCs w:val="28"/>
        </w:rPr>
      </w:pPr>
      <w:r w:rsidRPr="00F44CA8">
        <w:rPr>
          <w:bCs/>
          <w:sz w:val="28"/>
          <w:szCs w:val="28"/>
        </w:rPr>
        <w:t>- Tham gia công tác kỷ niệm ngày thầy thuốc Việt Nam 27/02</w:t>
      </w:r>
    </w:p>
    <w:p w:rsidR="00F44CA8" w:rsidRPr="00F44CA8" w:rsidRDefault="00F44CA8" w:rsidP="00F44CA8">
      <w:pPr>
        <w:spacing w:before="120" w:after="40"/>
        <w:ind w:right="-900" w:firstLine="720"/>
        <w:jc w:val="both"/>
        <w:rPr>
          <w:bCs/>
          <w:sz w:val="28"/>
          <w:szCs w:val="28"/>
        </w:rPr>
      </w:pPr>
      <w:r w:rsidRPr="00F44CA8">
        <w:rPr>
          <w:bCs/>
          <w:sz w:val="28"/>
          <w:szCs w:val="28"/>
        </w:rPr>
        <w:lastRenderedPageBreak/>
        <w:t xml:space="preserve">- Thực hiện công tác hiến máu tình nguyện năm 2018 (phối hợp với Hội Chữ thập đỏ quận 12) </w:t>
      </w:r>
    </w:p>
    <w:p w:rsidR="009E749E" w:rsidRDefault="004E0482" w:rsidP="009E749E">
      <w:pPr>
        <w:spacing w:before="120" w:after="40"/>
        <w:ind w:right="-810" w:firstLine="720"/>
        <w:jc w:val="both"/>
        <w:rPr>
          <w:b/>
          <w:bCs/>
          <w:sz w:val="28"/>
          <w:szCs w:val="28"/>
        </w:rPr>
      </w:pPr>
      <w:r w:rsidRPr="00261D34">
        <w:rPr>
          <w:b/>
          <w:sz w:val="28"/>
          <w:szCs w:val="28"/>
        </w:rPr>
        <w:t xml:space="preserve">7. </w:t>
      </w:r>
      <w:r w:rsidRPr="00261D34">
        <w:rPr>
          <w:b/>
          <w:bCs/>
          <w:sz w:val="28"/>
          <w:szCs w:val="28"/>
        </w:rPr>
        <w:t>Công tác Đoàn đội, học sinh</w:t>
      </w:r>
    </w:p>
    <w:p w:rsidR="009E749E" w:rsidRDefault="009E749E" w:rsidP="009E749E">
      <w:pPr>
        <w:spacing w:before="120" w:after="40"/>
        <w:ind w:right="-810" w:firstLine="720"/>
        <w:jc w:val="both"/>
        <w:rPr>
          <w:b/>
          <w:bCs/>
          <w:sz w:val="28"/>
          <w:szCs w:val="28"/>
        </w:rPr>
      </w:pPr>
      <w:r>
        <w:rPr>
          <w:sz w:val="28"/>
          <w:szCs w:val="28"/>
        </w:rPr>
        <w:t xml:space="preserve">- </w:t>
      </w:r>
      <w:r>
        <w:rPr>
          <w:sz w:val="28"/>
          <w:szCs w:val="28"/>
        </w:rPr>
        <w:t>100% các đơn vị tổ chức các hoạt động Mừng đảng quang vinh – mừng xuân Bính Tuất</w:t>
      </w:r>
      <w:r>
        <w:rPr>
          <w:iCs/>
          <w:sz w:val="28"/>
          <w:szCs w:val="28"/>
        </w:rPr>
        <w:t>, lập thành tích chào mừng kie niệm 88 năm ngày thành lập Đảng Cộng sản Việt Nam (3/2/1930 – 3/2/2018)</w:t>
      </w:r>
    </w:p>
    <w:p w:rsidR="009E749E" w:rsidRDefault="009E749E" w:rsidP="009E749E">
      <w:pPr>
        <w:spacing w:before="120" w:after="40"/>
        <w:ind w:right="-810" w:firstLine="720"/>
        <w:jc w:val="both"/>
        <w:rPr>
          <w:b/>
          <w:bCs/>
          <w:sz w:val="28"/>
          <w:szCs w:val="28"/>
        </w:rPr>
      </w:pPr>
      <w:r>
        <w:rPr>
          <w:iCs/>
          <w:sz w:val="28"/>
          <w:szCs w:val="28"/>
        </w:rPr>
        <w:t xml:space="preserve">- </w:t>
      </w:r>
      <w:r>
        <w:rPr>
          <w:iCs/>
          <w:sz w:val="28"/>
          <w:szCs w:val="28"/>
        </w:rPr>
        <w:t xml:space="preserve">Phòng Giáo dục và Đào tạo Phối hợp Hội đồng Đội, Nhà thiếu </w:t>
      </w:r>
      <w:proofErr w:type="gramStart"/>
      <w:r>
        <w:rPr>
          <w:iCs/>
          <w:sz w:val="28"/>
          <w:szCs w:val="28"/>
        </w:rPr>
        <w:t>nhi</w:t>
      </w:r>
      <w:proofErr w:type="gramEnd"/>
      <w:r>
        <w:rPr>
          <w:iCs/>
          <w:sz w:val="28"/>
          <w:szCs w:val="28"/>
        </w:rPr>
        <w:t xml:space="preserve"> quận tổ chức tốt ngày hội “Xuân yêu thương, xuân sẻ chia”. </w:t>
      </w:r>
      <w:proofErr w:type="gramStart"/>
      <w:r>
        <w:rPr>
          <w:iCs/>
          <w:sz w:val="28"/>
          <w:szCs w:val="28"/>
        </w:rPr>
        <w:t>Theo đó, thăm hỏi tăng quà các gia đình chính sách, trẻ khuyết tật, trẻ em có hoàn cảnh khó khăn.</w:t>
      </w:r>
      <w:proofErr w:type="gramEnd"/>
    </w:p>
    <w:p w:rsidR="009E749E" w:rsidRPr="009E749E" w:rsidRDefault="009E749E" w:rsidP="009E749E">
      <w:pPr>
        <w:spacing w:before="120" w:after="40"/>
        <w:ind w:right="-810" w:firstLine="720"/>
        <w:jc w:val="both"/>
        <w:rPr>
          <w:b/>
          <w:bCs/>
          <w:sz w:val="28"/>
          <w:szCs w:val="28"/>
        </w:rPr>
      </w:pPr>
      <w:r>
        <w:rPr>
          <w:iCs/>
          <w:sz w:val="28"/>
          <w:szCs w:val="28"/>
        </w:rPr>
        <w:t xml:space="preserve">- </w:t>
      </w:r>
      <w:r>
        <w:rPr>
          <w:iCs/>
          <w:sz w:val="28"/>
          <w:szCs w:val="28"/>
        </w:rPr>
        <w:t xml:space="preserve">Cử 4 Tổng phụ trách Đội tham gia Hội thi Phụ trách Đội giỏi – Olympic Cánh Én cấp Thành phố năm học 2017 – 2018. Kết quả: TPT đội các trường TH Kim Đồng, TH Nguyễn Thái Bình, THCS Nguyễn Hiền được công nhận hoàn thành Chương trình Rèn luyện Phụ trách Đội Thành phố năm 2018. </w:t>
      </w:r>
      <w:proofErr w:type="gramStart"/>
      <w:r>
        <w:rPr>
          <w:iCs/>
          <w:sz w:val="28"/>
          <w:szCs w:val="28"/>
        </w:rPr>
        <w:t>TPT Đội trường TH Phạm Văn Chiêu đạt Kỷ lục Guiness toàn năng môn kỹ năng.</w:t>
      </w:r>
      <w:proofErr w:type="gramEnd"/>
    </w:p>
    <w:p w:rsidR="0089128E" w:rsidRPr="009E749E" w:rsidRDefault="0089128E" w:rsidP="00DF68FB">
      <w:pPr>
        <w:spacing w:before="120" w:after="40"/>
        <w:ind w:right="-900" w:firstLine="720"/>
        <w:jc w:val="both"/>
        <w:rPr>
          <w:b/>
          <w:sz w:val="28"/>
          <w:szCs w:val="28"/>
        </w:rPr>
      </w:pPr>
      <w:r w:rsidRPr="009E749E">
        <w:rPr>
          <w:b/>
          <w:sz w:val="28"/>
          <w:szCs w:val="28"/>
        </w:rPr>
        <w:t>* Nhận xét:</w:t>
      </w:r>
    </w:p>
    <w:p w:rsidR="0089128E" w:rsidRDefault="0089128E" w:rsidP="00DF68FB">
      <w:pPr>
        <w:spacing w:before="120" w:after="40"/>
        <w:ind w:right="-900" w:firstLine="720"/>
        <w:jc w:val="both"/>
        <w:rPr>
          <w:sz w:val="28"/>
          <w:szCs w:val="28"/>
        </w:rPr>
      </w:pPr>
      <w:proofErr w:type="gramStart"/>
      <w:r>
        <w:rPr>
          <w:sz w:val="28"/>
          <w:szCs w:val="28"/>
        </w:rPr>
        <w:t>- Nhìn chung</w:t>
      </w:r>
      <w:proofErr w:type="gramEnd"/>
      <w:r>
        <w:rPr>
          <w:sz w:val="28"/>
          <w:szCs w:val="28"/>
        </w:rPr>
        <w:t xml:space="preserve"> từ Phòng Giáo dục và Đào tạo đến các trường hoàn thành nhiệm vụ công tác tháng 2 quy định.</w:t>
      </w:r>
    </w:p>
    <w:p w:rsidR="0089128E" w:rsidRPr="00DF68FB" w:rsidRDefault="0089128E" w:rsidP="00DF68FB">
      <w:pPr>
        <w:spacing w:before="120" w:after="40"/>
        <w:ind w:right="-900" w:firstLine="720"/>
        <w:jc w:val="both"/>
        <w:rPr>
          <w:b/>
          <w:bCs/>
          <w:sz w:val="28"/>
          <w:szCs w:val="28"/>
          <w:lang w:val="sv-SE"/>
        </w:rPr>
      </w:pPr>
      <w:r>
        <w:rPr>
          <w:sz w:val="28"/>
          <w:szCs w:val="28"/>
        </w:rPr>
        <w:t xml:space="preserve">- Cần quan </w:t>
      </w:r>
      <w:r w:rsidR="0017008F">
        <w:rPr>
          <w:sz w:val="28"/>
          <w:szCs w:val="28"/>
        </w:rPr>
        <w:t xml:space="preserve">tâm, bảo đảm vệ sinh môi trường, vệ sinh </w:t>
      </w:r>
      <w:proofErr w:type="gramStart"/>
      <w:r w:rsidR="0017008F">
        <w:rPr>
          <w:sz w:val="28"/>
          <w:szCs w:val="28"/>
        </w:rPr>
        <w:t>an</w:t>
      </w:r>
      <w:proofErr w:type="gramEnd"/>
      <w:r w:rsidR="0017008F">
        <w:rPr>
          <w:sz w:val="28"/>
          <w:szCs w:val="28"/>
        </w:rPr>
        <w:t xml:space="preserve"> toàn thực phẩm, an toàn trường học.</w:t>
      </w:r>
    </w:p>
    <w:p w:rsidR="004E0482" w:rsidRDefault="004E0482" w:rsidP="004E0482">
      <w:pPr>
        <w:spacing w:before="120" w:after="40"/>
        <w:ind w:right="-900" w:firstLine="720"/>
        <w:jc w:val="both"/>
        <w:rPr>
          <w:b/>
          <w:sz w:val="28"/>
          <w:szCs w:val="28"/>
          <w:lang w:val="sv-SE"/>
        </w:rPr>
      </w:pPr>
      <w:r>
        <w:rPr>
          <w:b/>
          <w:bCs/>
          <w:sz w:val="28"/>
          <w:szCs w:val="28"/>
          <w:lang w:val="sv-SE"/>
        </w:rPr>
        <w:t>II</w:t>
      </w:r>
      <w:r>
        <w:rPr>
          <w:b/>
          <w:sz w:val="28"/>
          <w:szCs w:val="28"/>
          <w:lang w:val="sv-SE"/>
        </w:rPr>
        <w:t xml:space="preserve">. Trọng tâm công tác tháng </w:t>
      </w:r>
      <w:r w:rsidR="00CE755D">
        <w:rPr>
          <w:b/>
          <w:sz w:val="28"/>
          <w:szCs w:val="28"/>
          <w:lang w:val="sv-SE"/>
        </w:rPr>
        <w:t>3</w:t>
      </w:r>
      <w:r>
        <w:rPr>
          <w:b/>
          <w:sz w:val="28"/>
          <w:szCs w:val="28"/>
          <w:lang w:val="sv-SE"/>
        </w:rPr>
        <w:t xml:space="preserve"> năm 2018</w:t>
      </w:r>
    </w:p>
    <w:p w:rsidR="00CE755D" w:rsidRDefault="004E0482" w:rsidP="00CE755D">
      <w:pPr>
        <w:spacing w:before="120" w:after="40"/>
        <w:ind w:right="-900" w:firstLine="720"/>
        <w:jc w:val="both"/>
        <w:rPr>
          <w:b/>
          <w:sz w:val="28"/>
          <w:szCs w:val="28"/>
          <w:lang w:val="sv-SE"/>
        </w:rPr>
      </w:pPr>
      <w:r>
        <w:rPr>
          <w:b/>
          <w:sz w:val="28"/>
          <w:szCs w:val="28"/>
          <w:lang w:val="sv-SE"/>
        </w:rPr>
        <w:t>1. Tổ Mầm non</w:t>
      </w:r>
    </w:p>
    <w:p w:rsidR="00CE755D" w:rsidRPr="00CE755D" w:rsidRDefault="00CE755D" w:rsidP="00CE755D">
      <w:pPr>
        <w:spacing w:before="120" w:after="40"/>
        <w:ind w:right="-900" w:firstLine="720"/>
        <w:jc w:val="both"/>
        <w:rPr>
          <w:b/>
          <w:sz w:val="28"/>
          <w:szCs w:val="28"/>
          <w:lang w:val="sv-SE"/>
        </w:rPr>
      </w:pPr>
      <w:r w:rsidRPr="00CE755D">
        <w:rPr>
          <w:color w:val="000000" w:themeColor="text1"/>
          <w:sz w:val="28"/>
          <w:szCs w:val="28"/>
        </w:rPr>
        <w:t xml:space="preserve">- Tham dự chuyên đề “Tổ chức các </w:t>
      </w:r>
      <w:r w:rsidRPr="00CE755D">
        <w:rPr>
          <w:color w:val="000000" w:themeColor="text1"/>
          <w:sz w:val="28"/>
          <w:szCs w:val="28"/>
          <w:lang w:val="vi-VN"/>
        </w:rPr>
        <w:t xml:space="preserve">hoạt động </w:t>
      </w:r>
      <w:r w:rsidRPr="00CE755D">
        <w:rPr>
          <w:color w:val="000000" w:themeColor="text1"/>
          <w:sz w:val="28"/>
          <w:szCs w:val="28"/>
        </w:rPr>
        <w:t>phát triển tình cảm và kỹ năng xã hội cho trẻ” lý thuyết và thực hành do phòng MN Sở tổ chức</w:t>
      </w:r>
      <w:r w:rsidRPr="00CE755D">
        <w:rPr>
          <w:color w:val="000000" w:themeColor="text1"/>
          <w:sz w:val="28"/>
          <w:szCs w:val="28"/>
          <w:lang w:val="vi-VN"/>
        </w:rPr>
        <w:t>.</w:t>
      </w:r>
    </w:p>
    <w:p w:rsidR="00CE755D" w:rsidRPr="00CE755D" w:rsidRDefault="00CE755D" w:rsidP="00CE755D">
      <w:pPr>
        <w:spacing w:before="120" w:after="40"/>
        <w:ind w:right="-900" w:firstLine="720"/>
        <w:jc w:val="both"/>
        <w:rPr>
          <w:b/>
          <w:sz w:val="28"/>
          <w:szCs w:val="28"/>
          <w:lang w:val="sv-SE"/>
        </w:rPr>
      </w:pPr>
      <w:r w:rsidRPr="00CE755D">
        <w:rPr>
          <w:color w:val="000000"/>
          <w:sz w:val="28"/>
          <w:szCs w:val="28"/>
        </w:rPr>
        <w:t xml:space="preserve">- Tham dự </w:t>
      </w:r>
      <w:r w:rsidRPr="00CE755D">
        <w:rPr>
          <w:color w:val="000000"/>
          <w:sz w:val="28"/>
          <w:szCs w:val="28"/>
          <w:lang w:val="vi-VN"/>
        </w:rPr>
        <w:t>Chuyên đề "Các dạng tật và cách hỗ trợ cho trẻ tại trường mầm non hoà nhập".</w:t>
      </w:r>
    </w:p>
    <w:p w:rsidR="00CE755D" w:rsidRPr="00CE755D" w:rsidRDefault="00CE755D" w:rsidP="00CE755D">
      <w:pPr>
        <w:spacing w:before="120" w:after="40"/>
        <w:ind w:right="-900" w:firstLine="720"/>
        <w:jc w:val="both"/>
        <w:rPr>
          <w:b/>
          <w:sz w:val="28"/>
          <w:szCs w:val="28"/>
          <w:lang w:val="sv-SE"/>
        </w:rPr>
      </w:pPr>
      <w:r w:rsidRPr="00CE755D">
        <w:rPr>
          <w:color w:val="000000"/>
          <w:sz w:val="28"/>
          <w:szCs w:val="28"/>
        </w:rPr>
        <w:t xml:space="preserve">- Đón đoàn kiểm tra thành phố đánh giá sơ bộ và đánh giá chính thức trường mầm non Vàng Anh, Thiên Ân. </w:t>
      </w:r>
    </w:p>
    <w:p w:rsidR="00CE755D" w:rsidRPr="00CE755D" w:rsidRDefault="00CE755D" w:rsidP="00CE755D">
      <w:pPr>
        <w:spacing w:before="120" w:after="40"/>
        <w:ind w:right="-900" w:firstLine="720"/>
        <w:jc w:val="both"/>
        <w:rPr>
          <w:b/>
          <w:sz w:val="28"/>
          <w:szCs w:val="28"/>
          <w:lang w:val="sv-SE"/>
        </w:rPr>
      </w:pPr>
      <w:r w:rsidRPr="00CE755D">
        <w:rPr>
          <w:color w:val="000000"/>
          <w:sz w:val="28"/>
          <w:szCs w:val="28"/>
        </w:rPr>
        <w:t xml:space="preserve">- Tiếp tục kiểm tra tình hình tổ chức hoạt động chăm sóc nuôi dưỡng, giáo dục tại các cơ sở giáo dục. </w:t>
      </w:r>
    </w:p>
    <w:p w:rsidR="00CE755D" w:rsidRPr="00CE755D" w:rsidRDefault="00CE755D" w:rsidP="00CE755D">
      <w:pPr>
        <w:spacing w:before="120" w:after="40"/>
        <w:ind w:right="-900" w:firstLine="720"/>
        <w:jc w:val="both"/>
        <w:rPr>
          <w:b/>
          <w:sz w:val="28"/>
          <w:szCs w:val="28"/>
          <w:lang w:val="sv-SE"/>
        </w:rPr>
      </w:pPr>
      <w:r w:rsidRPr="00CE755D">
        <w:rPr>
          <w:color w:val="000000" w:themeColor="text1"/>
          <w:sz w:val="28"/>
          <w:szCs w:val="28"/>
          <w:shd w:val="clear" w:color="auto" w:fill="FFFFFF"/>
          <w:lang w:val="it-IT"/>
        </w:rPr>
        <w:t xml:space="preserve">- Phối hợp kiểm tra công tác quản lý trường MN “Xanh –sạch-đẹp- an toàn” </w:t>
      </w:r>
    </w:p>
    <w:p w:rsidR="00FA7D43" w:rsidRDefault="004E0482" w:rsidP="00FA7D43">
      <w:pPr>
        <w:spacing w:before="120" w:after="40"/>
        <w:ind w:right="-900" w:firstLine="720"/>
        <w:jc w:val="both"/>
        <w:rPr>
          <w:sz w:val="28"/>
          <w:szCs w:val="28"/>
          <w:lang w:val="sv-SE"/>
        </w:rPr>
      </w:pPr>
      <w:r>
        <w:rPr>
          <w:b/>
          <w:bCs/>
          <w:sz w:val="28"/>
          <w:szCs w:val="28"/>
          <w:lang w:val="sv-SE"/>
        </w:rPr>
        <w:t>2. Tổ Phổ thông</w:t>
      </w:r>
      <w:r>
        <w:rPr>
          <w:sz w:val="28"/>
          <w:szCs w:val="28"/>
          <w:lang w:val="sv-SE"/>
        </w:rPr>
        <w:t xml:space="preserve"> </w:t>
      </w:r>
    </w:p>
    <w:p w:rsidR="00FA7D43" w:rsidRDefault="00FA7D43" w:rsidP="00FA7D43">
      <w:pPr>
        <w:spacing w:before="120" w:after="40"/>
        <w:ind w:right="-900" w:firstLine="720"/>
        <w:jc w:val="both"/>
        <w:rPr>
          <w:sz w:val="28"/>
          <w:szCs w:val="28"/>
          <w:lang w:val="sv-SE"/>
        </w:rPr>
      </w:pPr>
      <w:r>
        <w:rPr>
          <w:sz w:val="28"/>
          <w:szCs w:val="28"/>
        </w:rPr>
        <w:t xml:space="preserve">- </w:t>
      </w:r>
      <w:r w:rsidRPr="00261066">
        <w:rPr>
          <w:sz w:val="28"/>
          <w:szCs w:val="28"/>
        </w:rPr>
        <w:t>Tổ chức khảo sát lớp 3</w:t>
      </w:r>
      <w:r>
        <w:rPr>
          <w:sz w:val="28"/>
          <w:szCs w:val="28"/>
        </w:rPr>
        <w:t>.</w:t>
      </w:r>
      <w:r w:rsidRPr="00261066">
        <w:rPr>
          <w:sz w:val="28"/>
          <w:szCs w:val="28"/>
        </w:rPr>
        <w:t xml:space="preserve"> </w:t>
      </w:r>
    </w:p>
    <w:p w:rsidR="00FA7D43" w:rsidRDefault="00FA7D43" w:rsidP="00FA7D43">
      <w:pPr>
        <w:spacing w:before="120" w:after="40"/>
        <w:ind w:right="-900" w:firstLine="720"/>
        <w:jc w:val="both"/>
        <w:rPr>
          <w:sz w:val="28"/>
          <w:szCs w:val="28"/>
          <w:lang w:val="sv-SE"/>
        </w:rPr>
      </w:pPr>
      <w:r>
        <w:rPr>
          <w:sz w:val="28"/>
          <w:szCs w:val="28"/>
        </w:rPr>
        <w:t xml:space="preserve">- </w:t>
      </w:r>
      <w:r w:rsidRPr="00261066">
        <w:rPr>
          <w:sz w:val="28"/>
          <w:szCs w:val="28"/>
        </w:rPr>
        <w:t>Kiểm tra định kỳ</w:t>
      </w:r>
      <w:r>
        <w:rPr>
          <w:sz w:val="28"/>
          <w:szCs w:val="28"/>
        </w:rPr>
        <w:t xml:space="preserve"> giữa</w:t>
      </w:r>
      <w:r w:rsidRPr="00261066">
        <w:rPr>
          <w:sz w:val="28"/>
          <w:szCs w:val="28"/>
        </w:rPr>
        <w:t xml:space="preserve"> học kỳ 2 lớp 4</w:t>
      </w:r>
      <w:proofErr w:type="gramStart"/>
      <w:r w:rsidRPr="00261066">
        <w:rPr>
          <w:sz w:val="28"/>
          <w:szCs w:val="28"/>
        </w:rPr>
        <w:t>,5</w:t>
      </w:r>
      <w:proofErr w:type="gramEnd"/>
      <w:r>
        <w:rPr>
          <w:sz w:val="28"/>
          <w:szCs w:val="28"/>
        </w:rPr>
        <w:t>.</w:t>
      </w:r>
    </w:p>
    <w:p w:rsidR="00FA7D43" w:rsidRDefault="00FA7D43" w:rsidP="00FA7D43">
      <w:pPr>
        <w:spacing w:before="120" w:after="40"/>
        <w:ind w:right="-900" w:firstLine="720"/>
        <w:jc w:val="both"/>
        <w:rPr>
          <w:sz w:val="28"/>
          <w:szCs w:val="28"/>
          <w:lang w:val="sv-SE"/>
        </w:rPr>
      </w:pPr>
      <w:r>
        <w:rPr>
          <w:sz w:val="28"/>
          <w:szCs w:val="28"/>
        </w:rPr>
        <w:t xml:space="preserve">- Công nhận </w:t>
      </w:r>
      <w:r w:rsidRPr="00FA2847">
        <w:rPr>
          <w:i/>
          <w:sz w:val="28"/>
          <w:szCs w:val="28"/>
        </w:rPr>
        <w:t>vở sạch chữ đẹp</w:t>
      </w:r>
      <w:r>
        <w:rPr>
          <w:sz w:val="28"/>
          <w:szCs w:val="28"/>
        </w:rPr>
        <w:t xml:space="preserve"> cho học sinh các trường tiểu học.</w:t>
      </w:r>
    </w:p>
    <w:p w:rsidR="00FA7D43" w:rsidRDefault="00FA7D43" w:rsidP="00FA7D43">
      <w:pPr>
        <w:spacing w:before="120" w:after="40"/>
        <w:ind w:right="-900" w:firstLine="720"/>
        <w:jc w:val="both"/>
        <w:rPr>
          <w:sz w:val="28"/>
          <w:szCs w:val="28"/>
          <w:lang w:val="sv-SE"/>
        </w:rPr>
      </w:pPr>
      <w:r>
        <w:rPr>
          <w:sz w:val="28"/>
          <w:szCs w:val="28"/>
        </w:rPr>
        <w:lastRenderedPageBreak/>
        <w:t xml:space="preserve">- </w:t>
      </w:r>
      <w:r w:rsidRPr="00261066">
        <w:rPr>
          <w:sz w:val="28"/>
          <w:szCs w:val="28"/>
        </w:rPr>
        <w:t>Tổ chức thi GV dạy giỏi cấp Quận</w:t>
      </w:r>
      <w:r>
        <w:rPr>
          <w:sz w:val="28"/>
          <w:szCs w:val="28"/>
        </w:rPr>
        <w:t xml:space="preserve"> </w:t>
      </w:r>
      <w:r w:rsidRPr="00261066">
        <w:rPr>
          <w:sz w:val="28"/>
          <w:szCs w:val="28"/>
        </w:rPr>
        <w:t>(vòng 3)</w:t>
      </w:r>
      <w:r>
        <w:rPr>
          <w:sz w:val="28"/>
          <w:szCs w:val="28"/>
        </w:rPr>
        <w:t>.</w:t>
      </w:r>
    </w:p>
    <w:p w:rsidR="00FA7D43" w:rsidRDefault="00FA7D43" w:rsidP="00FA7D43">
      <w:pPr>
        <w:spacing w:before="120" w:after="40"/>
        <w:ind w:right="-900" w:firstLine="720"/>
        <w:jc w:val="both"/>
        <w:rPr>
          <w:sz w:val="28"/>
          <w:szCs w:val="28"/>
          <w:lang w:val="sv-SE"/>
        </w:rPr>
      </w:pPr>
      <w:r>
        <w:rPr>
          <w:sz w:val="28"/>
          <w:szCs w:val="28"/>
        </w:rPr>
        <w:t xml:space="preserve">- </w:t>
      </w:r>
      <w:r w:rsidRPr="00261066">
        <w:rPr>
          <w:sz w:val="28"/>
          <w:szCs w:val="28"/>
        </w:rPr>
        <w:t xml:space="preserve">Tham gia hội thi GV chủ </w:t>
      </w:r>
      <w:r>
        <w:rPr>
          <w:sz w:val="28"/>
          <w:szCs w:val="28"/>
        </w:rPr>
        <w:t>nhiệm giỏi cấp thành phố (</w:t>
      </w:r>
      <w:r w:rsidRPr="00261066">
        <w:rPr>
          <w:sz w:val="28"/>
          <w:szCs w:val="28"/>
        </w:rPr>
        <w:t>tiểu học)</w:t>
      </w:r>
      <w:r>
        <w:rPr>
          <w:sz w:val="28"/>
          <w:szCs w:val="28"/>
        </w:rPr>
        <w:t>.</w:t>
      </w:r>
    </w:p>
    <w:p w:rsidR="00FA7D43" w:rsidRDefault="00FA7D43" w:rsidP="00FA7D43">
      <w:pPr>
        <w:spacing w:before="120" w:after="40"/>
        <w:ind w:right="-900" w:firstLine="720"/>
        <w:jc w:val="both"/>
        <w:rPr>
          <w:sz w:val="28"/>
          <w:szCs w:val="28"/>
          <w:lang w:val="sv-SE"/>
        </w:rPr>
      </w:pPr>
      <w:r>
        <w:rPr>
          <w:sz w:val="28"/>
          <w:szCs w:val="28"/>
        </w:rPr>
        <w:t xml:space="preserve">- </w:t>
      </w:r>
      <w:r w:rsidRPr="00261066">
        <w:rPr>
          <w:sz w:val="28"/>
          <w:szCs w:val="28"/>
        </w:rPr>
        <w:t>Tham gia hội thi giáo viên dạy giỏi cấp thành phố (THCS)</w:t>
      </w:r>
      <w:r>
        <w:rPr>
          <w:sz w:val="28"/>
          <w:szCs w:val="28"/>
        </w:rPr>
        <w:t>.</w:t>
      </w:r>
    </w:p>
    <w:p w:rsidR="00FA7D43" w:rsidRDefault="00FA7D43" w:rsidP="00FA7D43">
      <w:pPr>
        <w:spacing w:before="120" w:after="40"/>
        <w:ind w:right="-900" w:firstLine="720"/>
        <w:jc w:val="both"/>
        <w:rPr>
          <w:sz w:val="28"/>
          <w:szCs w:val="28"/>
          <w:lang w:val="sv-SE"/>
        </w:rPr>
      </w:pPr>
      <w:r>
        <w:rPr>
          <w:sz w:val="28"/>
          <w:szCs w:val="28"/>
        </w:rPr>
        <w:t>- Tổ chức cuộc thi Vườn ươm Rô-bốt (TH, THCS).</w:t>
      </w:r>
    </w:p>
    <w:p w:rsidR="00FA7D43" w:rsidRDefault="00FA7D43" w:rsidP="00FA7D43">
      <w:pPr>
        <w:spacing w:before="120" w:after="40"/>
        <w:ind w:right="-900" w:firstLine="720"/>
        <w:jc w:val="both"/>
        <w:rPr>
          <w:sz w:val="28"/>
          <w:szCs w:val="28"/>
          <w:lang w:val="sv-SE"/>
        </w:rPr>
      </w:pPr>
      <w:r>
        <w:rPr>
          <w:sz w:val="28"/>
          <w:szCs w:val="28"/>
          <w:lang w:val="nb-NO"/>
        </w:rPr>
        <w:t xml:space="preserve">- Tham gia thi học sinh giỏi lớp 9 cấp Thành phố ( 29/3/2018). </w:t>
      </w:r>
    </w:p>
    <w:p w:rsidR="00FA7D43" w:rsidRDefault="00FA7D43" w:rsidP="00FA7D43">
      <w:pPr>
        <w:spacing w:before="120" w:after="40"/>
        <w:ind w:right="-900" w:firstLine="720"/>
        <w:jc w:val="both"/>
        <w:rPr>
          <w:sz w:val="28"/>
          <w:szCs w:val="28"/>
          <w:lang w:val="sv-SE"/>
        </w:rPr>
      </w:pPr>
      <w:r>
        <w:rPr>
          <w:rFonts w:eastAsia="Calibri"/>
          <w:sz w:val="28"/>
          <w:szCs w:val="28"/>
          <w:shd w:val="clear" w:color="auto" w:fill="FFFFFF"/>
        </w:rPr>
        <w:t xml:space="preserve">- Kiểm tra công tác </w:t>
      </w:r>
      <w:proofErr w:type="gramStart"/>
      <w:r>
        <w:rPr>
          <w:rFonts w:eastAsia="Calibri"/>
          <w:sz w:val="28"/>
          <w:szCs w:val="28"/>
          <w:shd w:val="clear" w:color="auto" w:fill="FFFFFF"/>
        </w:rPr>
        <w:t>an</w:t>
      </w:r>
      <w:proofErr w:type="gramEnd"/>
      <w:r>
        <w:rPr>
          <w:rFonts w:eastAsia="Calibri"/>
          <w:sz w:val="28"/>
          <w:szCs w:val="28"/>
          <w:shd w:val="clear" w:color="auto" w:fill="FFFFFF"/>
        </w:rPr>
        <w:t xml:space="preserve"> toàn trường học, vệ sinh môi trường</w:t>
      </w:r>
      <w:r w:rsidRPr="005E1F76">
        <w:rPr>
          <w:rFonts w:eastAsia="Calibri"/>
          <w:sz w:val="28"/>
          <w:szCs w:val="28"/>
          <w:shd w:val="clear" w:color="auto" w:fill="FFFFFF"/>
        </w:rPr>
        <w:t>.</w:t>
      </w:r>
    </w:p>
    <w:p w:rsidR="00FA7D43" w:rsidRDefault="00FA7D43" w:rsidP="00FA7D43">
      <w:pPr>
        <w:spacing w:before="120" w:after="40"/>
        <w:ind w:right="-900" w:firstLine="720"/>
        <w:jc w:val="both"/>
        <w:rPr>
          <w:sz w:val="28"/>
          <w:szCs w:val="28"/>
          <w:lang w:val="sv-SE"/>
        </w:rPr>
      </w:pPr>
      <w:r>
        <w:rPr>
          <w:rFonts w:eastAsia="Calibri"/>
          <w:sz w:val="28"/>
          <w:szCs w:val="28"/>
          <w:shd w:val="clear" w:color="auto" w:fill="FFFFFF"/>
        </w:rPr>
        <w:t xml:space="preserve">- Kiểm tra công tác quản lý của hiệu trưởng </w:t>
      </w:r>
      <w:proofErr w:type="gramStart"/>
      <w:r>
        <w:rPr>
          <w:rFonts w:eastAsia="Calibri"/>
          <w:sz w:val="28"/>
          <w:szCs w:val="28"/>
          <w:shd w:val="clear" w:color="auto" w:fill="FFFFFF"/>
        </w:rPr>
        <w:t>theo</w:t>
      </w:r>
      <w:proofErr w:type="gramEnd"/>
      <w:r>
        <w:rPr>
          <w:rFonts w:eastAsia="Calibri"/>
          <w:sz w:val="28"/>
          <w:szCs w:val="28"/>
          <w:shd w:val="clear" w:color="auto" w:fill="FFFFFF"/>
        </w:rPr>
        <w:t xml:space="preserve"> kế hoạch.</w:t>
      </w:r>
    </w:p>
    <w:p w:rsidR="00FA7D43" w:rsidRDefault="00FA7D43" w:rsidP="00FA7D43">
      <w:pPr>
        <w:spacing w:before="120" w:after="40"/>
        <w:ind w:right="-900" w:firstLine="720"/>
        <w:jc w:val="both"/>
        <w:rPr>
          <w:sz w:val="28"/>
          <w:szCs w:val="28"/>
          <w:lang w:val="sv-SE"/>
        </w:rPr>
      </w:pPr>
      <w:r>
        <w:rPr>
          <w:rFonts w:eastAsia="Calibri"/>
          <w:sz w:val="28"/>
          <w:szCs w:val="28"/>
          <w:shd w:val="clear" w:color="auto" w:fill="FFFFFF"/>
        </w:rPr>
        <w:t>- Tiếp tục tổ chức các chuyên đề cấp quận, tham dự các chuyên đề cấp thành phố.</w:t>
      </w:r>
    </w:p>
    <w:p w:rsidR="00FA7D43" w:rsidRDefault="00FA7D43" w:rsidP="00FA7D43">
      <w:pPr>
        <w:spacing w:before="120" w:after="40"/>
        <w:ind w:right="-900" w:firstLine="720"/>
        <w:jc w:val="both"/>
        <w:rPr>
          <w:sz w:val="28"/>
          <w:szCs w:val="28"/>
          <w:lang w:val="sv-SE"/>
        </w:rPr>
      </w:pPr>
      <w:r>
        <w:rPr>
          <w:rFonts w:eastAsia="Calibri"/>
          <w:sz w:val="28"/>
          <w:szCs w:val="28"/>
          <w:shd w:val="clear" w:color="auto" w:fill="FFFFFF"/>
        </w:rPr>
        <w:t>- Tiếp tục thực hiện tiết hoạt học động trải nghiệm cấp quận ở các trường THCS (các trường THCS có kế hoạch thực hiện và báo Tổ Phổ thông dự).</w:t>
      </w:r>
    </w:p>
    <w:p w:rsidR="00FA7D43" w:rsidRDefault="00FA7D43" w:rsidP="00FA7D43">
      <w:pPr>
        <w:spacing w:before="120" w:after="40"/>
        <w:ind w:right="-900" w:firstLine="720"/>
        <w:jc w:val="both"/>
        <w:rPr>
          <w:sz w:val="28"/>
          <w:szCs w:val="28"/>
          <w:lang w:val="sv-SE"/>
        </w:rPr>
      </w:pPr>
      <w:r>
        <w:rPr>
          <w:rFonts w:eastAsia="Calibri"/>
          <w:sz w:val="28"/>
          <w:szCs w:val="28"/>
          <w:shd w:val="clear" w:color="auto" w:fill="FFFFFF"/>
        </w:rPr>
        <w:t xml:space="preserve">- </w:t>
      </w:r>
      <w:r>
        <w:rPr>
          <w:sz w:val="28"/>
          <w:szCs w:val="28"/>
          <w:lang w:val="nb-NO"/>
        </w:rPr>
        <w:t xml:space="preserve">Kiểm tra chéo hồ sơ học vụ, thiết bị, hoạt động thí nghiệm thực hành </w:t>
      </w:r>
      <w:r w:rsidRPr="00261066">
        <w:rPr>
          <w:sz w:val="28"/>
          <w:szCs w:val="28"/>
          <w:lang w:val="nb-NO"/>
        </w:rPr>
        <w:t>(THCS)</w:t>
      </w:r>
    </w:p>
    <w:p w:rsidR="00FA7D43" w:rsidRDefault="00FA7D43" w:rsidP="00FA7D43">
      <w:pPr>
        <w:spacing w:before="120" w:after="40"/>
        <w:ind w:right="-900" w:firstLine="720"/>
        <w:jc w:val="both"/>
        <w:rPr>
          <w:sz w:val="28"/>
          <w:szCs w:val="28"/>
          <w:lang w:val="sv-SE"/>
        </w:rPr>
      </w:pPr>
      <w:r>
        <w:rPr>
          <w:sz w:val="28"/>
          <w:szCs w:val="28"/>
          <w:lang w:val="nb-NO"/>
        </w:rPr>
        <w:t xml:space="preserve">- Kiểm tra công tác thư viện các trường TH, THCS. </w:t>
      </w:r>
    </w:p>
    <w:p w:rsidR="00FA7D43" w:rsidRDefault="00FA7D43" w:rsidP="00FA7D43">
      <w:pPr>
        <w:spacing w:before="120" w:after="40"/>
        <w:ind w:right="-900" w:firstLine="720"/>
        <w:jc w:val="both"/>
        <w:rPr>
          <w:sz w:val="28"/>
          <w:szCs w:val="28"/>
          <w:lang w:val="sv-SE"/>
        </w:rPr>
      </w:pPr>
      <w:r>
        <w:rPr>
          <w:sz w:val="28"/>
          <w:szCs w:val="28"/>
          <w:lang w:val="nb-NO"/>
        </w:rPr>
        <w:t xml:space="preserve">- </w:t>
      </w:r>
      <w:r>
        <w:rPr>
          <w:rFonts w:eastAsia="Calibri"/>
          <w:sz w:val="28"/>
          <w:szCs w:val="28"/>
          <w:shd w:val="clear" w:color="auto" w:fill="FFFFFF"/>
        </w:rPr>
        <w:t>Dự giờ tiết chào cơ đầu tuần (đột xuât) các trường TH, THCS.</w:t>
      </w:r>
    </w:p>
    <w:p w:rsidR="00FA7D43" w:rsidRDefault="00FA7D43" w:rsidP="00FA7D43">
      <w:pPr>
        <w:spacing w:before="120" w:after="40"/>
        <w:ind w:right="-900" w:firstLine="720"/>
        <w:jc w:val="both"/>
        <w:rPr>
          <w:sz w:val="28"/>
          <w:szCs w:val="28"/>
          <w:lang w:val="sv-SE"/>
        </w:rPr>
      </w:pPr>
      <w:r>
        <w:rPr>
          <w:rFonts w:eastAsia="Calibri"/>
          <w:sz w:val="28"/>
          <w:szCs w:val="28"/>
          <w:shd w:val="clear" w:color="auto" w:fill="FFFFFF"/>
        </w:rPr>
        <w:t>- Đón đoàn đánh giá ngoài về kiểm định chất lượng giáo dục (NTĐ, QX, PVC, HHG, TQC</w:t>
      </w:r>
      <w:proofErr w:type="gramStart"/>
      <w:r>
        <w:rPr>
          <w:rFonts w:eastAsia="Calibri"/>
          <w:sz w:val="28"/>
          <w:szCs w:val="28"/>
          <w:shd w:val="clear" w:color="auto" w:fill="FFFFFF"/>
        </w:rPr>
        <w:t>,  LTV</w:t>
      </w:r>
      <w:proofErr w:type="gramEnd"/>
      <w:r>
        <w:rPr>
          <w:rFonts w:eastAsia="Calibri"/>
          <w:sz w:val="28"/>
          <w:szCs w:val="28"/>
          <w:shd w:val="clear" w:color="auto" w:fill="FFFFFF"/>
        </w:rPr>
        <w:t>).</w:t>
      </w:r>
    </w:p>
    <w:p w:rsidR="00FA7D43" w:rsidRDefault="00FA7D43" w:rsidP="00FA7D43">
      <w:pPr>
        <w:spacing w:before="120" w:after="40"/>
        <w:ind w:right="-900" w:firstLine="720"/>
        <w:jc w:val="both"/>
        <w:rPr>
          <w:sz w:val="28"/>
          <w:szCs w:val="28"/>
          <w:lang w:val="nb-NO"/>
        </w:rPr>
      </w:pPr>
      <w:r>
        <w:rPr>
          <w:sz w:val="28"/>
          <w:szCs w:val="28"/>
          <w:lang w:val="nb-NO"/>
        </w:rPr>
        <w:t>- Tham dự hội thi Nét vẽ xanh cấp thành phố.</w:t>
      </w:r>
    </w:p>
    <w:p w:rsidR="007A09FB" w:rsidRPr="00FA7D43" w:rsidRDefault="007A09FB" w:rsidP="007A09FB">
      <w:pPr>
        <w:spacing w:before="120" w:after="40"/>
        <w:ind w:right="-900" w:firstLine="720"/>
        <w:jc w:val="both"/>
        <w:rPr>
          <w:sz w:val="28"/>
          <w:szCs w:val="28"/>
          <w:lang w:val="sv-SE"/>
        </w:rPr>
      </w:pPr>
      <w:r>
        <w:rPr>
          <w:sz w:val="28"/>
          <w:szCs w:val="28"/>
        </w:rPr>
        <w:t>- Tham mưu kế hoạch tổng kết công tác PCGD, học tập cộng đồng.</w:t>
      </w:r>
    </w:p>
    <w:p w:rsidR="00AA7882" w:rsidRDefault="004E0482" w:rsidP="00AA7882">
      <w:pPr>
        <w:spacing w:before="120" w:after="40"/>
        <w:ind w:right="-810" w:firstLine="720"/>
        <w:jc w:val="both"/>
        <w:rPr>
          <w:b/>
          <w:bCs/>
          <w:sz w:val="28"/>
          <w:szCs w:val="28"/>
          <w:lang w:val="sv-SE"/>
        </w:rPr>
      </w:pPr>
      <w:r w:rsidRPr="00204B7A">
        <w:rPr>
          <w:b/>
          <w:bCs/>
          <w:sz w:val="28"/>
          <w:szCs w:val="28"/>
          <w:lang w:val="sv-SE"/>
        </w:rPr>
        <w:t>3. Công tác Tổ chức</w:t>
      </w:r>
    </w:p>
    <w:p w:rsidR="00AA7882" w:rsidRDefault="00AA7882" w:rsidP="00AA7882">
      <w:pPr>
        <w:spacing w:before="120" w:after="40"/>
        <w:ind w:right="-810" w:firstLine="720"/>
        <w:jc w:val="both"/>
        <w:rPr>
          <w:b/>
          <w:bCs/>
          <w:sz w:val="28"/>
          <w:szCs w:val="28"/>
          <w:lang w:val="sv-SE"/>
        </w:rPr>
      </w:pPr>
      <w:r>
        <w:rPr>
          <w:sz w:val="28"/>
          <w:szCs w:val="28"/>
        </w:rPr>
        <w:t>- Tổng hợp hồ sơ đề nghị bổ nhiệm chức danh nghề nghiệp diện miễn tập sự của giáo viên trúng tuyển năm học 2017 – 2018;</w:t>
      </w:r>
    </w:p>
    <w:p w:rsidR="00AA7882" w:rsidRDefault="00AA7882" w:rsidP="00AA7882">
      <w:pPr>
        <w:spacing w:before="120" w:after="40"/>
        <w:ind w:right="-810" w:firstLine="720"/>
        <w:jc w:val="both"/>
        <w:rPr>
          <w:b/>
          <w:bCs/>
          <w:sz w:val="28"/>
          <w:szCs w:val="28"/>
          <w:lang w:val="sv-SE"/>
        </w:rPr>
      </w:pPr>
      <w:r>
        <w:rPr>
          <w:sz w:val="28"/>
          <w:szCs w:val="28"/>
        </w:rPr>
        <w:t>- Nâng lương niên hạn tháng 3/2018;</w:t>
      </w:r>
    </w:p>
    <w:p w:rsidR="00AA7882" w:rsidRDefault="00AA7882" w:rsidP="00AA7882">
      <w:pPr>
        <w:spacing w:before="120" w:after="40"/>
        <w:ind w:right="-810" w:firstLine="720"/>
        <w:jc w:val="both"/>
        <w:rPr>
          <w:b/>
          <w:bCs/>
          <w:sz w:val="28"/>
          <w:szCs w:val="28"/>
          <w:lang w:val="sv-SE"/>
        </w:rPr>
      </w:pPr>
      <w:r>
        <w:rPr>
          <w:sz w:val="28"/>
          <w:szCs w:val="28"/>
        </w:rPr>
        <w:t>- Thông báo nghỉ hưu tháng 8/2018 và triển khai quyết định nghỉ hưu tháng 6/2018;</w:t>
      </w:r>
    </w:p>
    <w:p w:rsidR="00AA7882" w:rsidRDefault="00AA7882" w:rsidP="00AA7882">
      <w:pPr>
        <w:spacing w:before="120" w:after="40"/>
        <w:ind w:right="-810" w:firstLine="720"/>
        <w:jc w:val="both"/>
        <w:rPr>
          <w:b/>
          <w:bCs/>
          <w:sz w:val="28"/>
          <w:szCs w:val="28"/>
          <w:lang w:val="sv-SE"/>
        </w:rPr>
      </w:pPr>
      <w:r>
        <w:rPr>
          <w:sz w:val="28"/>
          <w:szCs w:val="28"/>
        </w:rPr>
        <w:t>- Chuẩn bị kế hoạch duyệt biên chế cho các đơn vị sự nghiệp giáo dục, tổng hợp nhu cầu bổ sung nhân sự cho năm học 2018 – 2019;</w:t>
      </w:r>
    </w:p>
    <w:p w:rsidR="00AA7882" w:rsidRDefault="00AA7882" w:rsidP="00AA7882">
      <w:pPr>
        <w:spacing w:before="120" w:after="40"/>
        <w:ind w:right="-810" w:firstLine="720"/>
        <w:jc w:val="both"/>
        <w:rPr>
          <w:b/>
          <w:bCs/>
          <w:sz w:val="28"/>
          <w:szCs w:val="28"/>
          <w:lang w:val="sv-SE"/>
        </w:rPr>
      </w:pPr>
      <w:r>
        <w:rPr>
          <w:sz w:val="28"/>
          <w:szCs w:val="28"/>
        </w:rPr>
        <w:t>- Triển khai thực hiện hồ sơ hết thời gian thử việc của giáo viên trúng tuyển năm học 2017 – 2018;</w:t>
      </w:r>
    </w:p>
    <w:p w:rsidR="00AA7882" w:rsidRDefault="00AA7882" w:rsidP="00AA7882">
      <w:pPr>
        <w:spacing w:before="120" w:after="40"/>
        <w:ind w:right="-810" w:firstLine="720"/>
        <w:jc w:val="both"/>
        <w:rPr>
          <w:b/>
          <w:bCs/>
          <w:sz w:val="28"/>
          <w:szCs w:val="28"/>
          <w:lang w:val="sv-SE"/>
        </w:rPr>
      </w:pPr>
      <w:r>
        <w:rPr>
          <w:sz w:val="28"/>
          <w:szCs w:val="28"/>
        </w:rPr>
        <w:t>- Hướng dẫn các đơn vị sự nghiệp giáo dục công lập tiếp tục thực hiện Kế hoạch quy hoạch cán bộ lãnh đạo quản lý giai đoạn 2016-2020;</w:t>
      </w:r>
    </w:p>
    <w:p w:rsidR="00AA7882" w:rsidRDefault="00AA7882" w:rsidP="00AA7882">
      <w:pPr>
        <w:spacing w:before="120" w:after="40"/>
        <w:ind w:right="-810" w:firstLine="720"/>
        <w:jc w:val="both"/>
        <w:rPr>
          <w:b/>
          <w:bCs/>
          <w:sz w:val="28"/>
          <w:szCs w:val="28"/>
          <w:lang w:val="sv-SE"/>
        </w:rPr>
      </w:pPr>
      <w:r>
        <w:rPr>
          <w:sz w:val="28"/>
          <w:szCs w:val="28"/>
        </w:rPr>
        <w:t>- Tổng hợp báo cáo kết quả minh bạch tài sản, thu nhập năm 2017.</w:t>
      </w:r>
    </w:p>
    <w:p w:rsidR="004E0482" w:rsidRDefault="004E0482" w:rsidP="004E0482">
      <w:pPr>
        <w:spacing w:before="120" w:after="40"/>
        <w:ind w:right="-810" w:firstLine="720"/>
        <w:jc w:val="both"/>
        <w:rPr>
          <w:b/>
          <w:bCs/>
          <w:sz w:val="28"/>
          <w:szCs w:val="28"/>
        </w:rPr>
      </w:pPr>
      <w:r w:rsidRPr="007227E9">
        <w:rPr>
          <w:b/>
          <w:bCs/>
          <w:sz w:val="28"/>
          <w:szCs w:val="28"/>
        </w:rPr>
        <w:t>4. Thanh tra – Thi đua</w:t>
      </w:r>
    </w:p>
    <w:p w:rsidR="00ED3A0C" w:rsidRDefault="00ED3A0C" w:rsidP="00ED3A0C">
      <w:pPr>
        <w:spacing w:before="120" w:after="40"/>
        <w:ind w:right="-900" w:firstLine="720"/>
        <w:jc w:val="both"/>
        <w:rPr>
          <w:sz w:val="28"/>
          <w:szCs w:val="28"/>
        </w:rPr>
      </w:pPr>
      <w:r w:rsidRPr="00ED3A0C">
        <w:rPr>
          <w:sz w:val="28"/>
          <w:szCs w:val="28"/>
        </w:rPr>
        <w:lastRenderedPageBreak/>
        <w:t xml:space="preserve">- Kiểm tra, xác minh nội dung đơn phản ánh, tố cáo đối với tập thể, cá nhân ở các trường học trực thuộc và kết quả về cơ quan quản lý cấp trên (nếu có). </w:t>
      </w:r>
    </w:p>
    <w:p w:rsidR="007A09FB" w:rsidRPr="00ED3A0C" w:rsidRDefault="007A09FB" w:rsidP="00ED3A0C">
      <w:pPr>
        <w:spacing w:before="120" w:after="40"/>
        <w:ind w:right="-900" w:firstLine="720"/>
        <w:jc w:val="both"/>
        <w:rPr>
          <w:b/>
          <w:bCs/>
          <w:sz w:val="28"/>
          <w:szCs w:val="28"/>
          <w:lang w:val="sv-SE"/>
        </w:rPr>
      </w:pPr>
      <w:r>
        <w:rPr>
          <w:sz w:val="28"/>
          <w:szCs w:val="28"/>
        </w:rPr>
        <w:t>- Xét tặng Kỷ niệm chương v</w:t>
      </w:r>
      <w:r w:rsidR="00CD0BDC">
        <w:rPr>
          <w:sz w:val="28"/>
          <w:szCs w:val="28"/>
        </w:rPr>
        <w:t>ề sự nghiệp giáo dục năm 2018.</w:t>
      </w:r>
      <w:r>
        <w:rPr>
          <w:sz w:val="28"/>
          <w:szCs w:val="28"/>
        </w:rPr>
        <w:t xml:space="preserve"> </w:t>
      </w:r>
    </w:p>
    <w:p w:rsidR="004E0482" w:rsidRDefault="004E0482" w:rsidP="004E0482">
      <w:pPr>
        <w:spacing w:before="120" w:after="40"/>
        <w:ind w:right="-810" w:firstLine="720"/>
        <w:jc w:val="both"/>
        <w:rPr>
          <w:b/>
          <w:bCs/>
          <w:sz w:val="28"/>
          <w:szCs w:val="28"/>
          <w:lang w:val="sv-SE"/>
        </w:rPr>
      </w:pPr>
      <w:r w:rsidRPr="004F0BA8">
        <w:rPr>
          <w:b/>
          <w:bCs/>
          <w:sz w:val="28"/>
          <w:szCs w:val="28"/>
          <w:lang w:val="sv-SE"/>
        </w:rPr>
        <w:t>5. Công tác Bồi dưỡng giáo dục</w:t>
      </w:r>
    </w:p>
    <w:p w:rsidR="00ED3A0C" w:rsidRPr="00ED3A0C" w:rsidRDefault="00ED3A0C" w:rsidP="00ED3A0C">
      <w:pPr>
        <w:spacing w:before="120" w:after="40"/>
        <w:ind w:right="-900" w:firstLine="720"/>
        <w:jc w:val="both"/>
        <w:rPr>
          <w:b/>
          <w:bCs/>
          <w:sz w:val="28"/>
          <w:szCs w:val="28"/>
          <w:lang w:val="sv-SE"/>
        </w:rPr>
      </w:pPr>
      <w:r w:rsidRPr="00ED3A0C">
        <w:rPr>
          <w:sz w:val="28"/>
          <w:szCs w:val="28"/>
        </w:rPr>
        <w:t xml:space="preserve">- </w:t>
      </w:r>
      <w:r w:rsidR="007A09FB">
        <w:rPr>
          <w:sz w:val="28"/>
          <w:szCs w:val="28"/>
        </w:rPr>
        <w:t>Triển khai</w:t>
      </w:r>
      <w:r w:rsidRPr="00ED3A0C">
        <w:rPr>
          <w:sz w:val="28"/>
          <w:szCs w:val="28"/>
        </w:rPr>
        <w:t xml:space="preserve"> kế hoạch bồi dưỡng đội </w:t>
      </w:r>
      <w:proofErr w:type="gramStart"/>
      <w:r w:rsidRPr="00ED3A0C">
        <w:rPr>
          <w:sz w:val="28"/>
          <w:szCs w:val="28"/>
        </w:rPr>
        <w:t>ngũ</w:t>
      </w:r>
      <w:proofErr w:type="gramEnd"/>
      <w:r w:rsidRPr="00ED3A0C">
        <w:rPr>
          <w:sz w:val="28"/>
          <w:szCs w:val="28"/>
        </w:rPr>
        <w:t xml:space="preserve"> ngành Giáo dục năm 201</w:t>
      </w:r>
      <w:r>
        <w:rPr>
          <w:sz w:val="28"/>
          <w:szCs w:val="28"/>
        </w:rPr>
        <w:t>8</w:t>
      </w:r>
      <w:r w:rsidRPr="00ED3A0C">
        <w:rPr>
          <w:sz w:val="28"/>
          <w:szCs w:val="28"/>
        </w:rPr>
        <w:t>.</w:t>
      </w:r>
    </w:p>
    <w:p w:rsidR="00ED3A0C" w:rsidRPr="00ED3A0C" w:rsidRDefault="00ED3A0C" w:rsidP="00ED3A0C">
      <w:pPr>
        <w:spacing w:before="120" w:after="40"/>
        <w:ind w:right="-900" w:firstLine="720"/>
        <w:jc w:val="both"/>
        <w:rPr>
          <w:b/>
          <w:bCs/>
          <w:sz w:val="28"/>
          <w:szCs w:val="28"/>
          <w:lang w:val="sv-SE"/>
        </w:rPr>
      </w:pPr>
      <w:r w:rsidRPr="00ED3A0C">
        <w:rPr>
          <w:sz w:val="28"/>
          <w:szCs w:val="28"/>
        </w:rPr>
        <w:t>- Hướng dẫn tiêu chí đánh giá công tác BDTX triển khai xuống các đơn vị.</w:t>
      </w:r>
    </w:p>
    <w:p w:rsidR="00ED3A0C" w:rsidRPr="00ED3A0C" w:rsidRDefault="00ED3A0C" w:rsidP="00ED3A0C">
      <w:pPr>
        <w:spacing w:before="120" w:after="40"/>
        <w:ind w:right="-900" w:firstLine="720"/>
        <w:jc w:val="both"/>
        <w:rPr>
          <w:b/>
          <w:bCs/>
          <w:sz w:val="28"/>
          <w:szCs w:val="28"/>
          <w:lang w:val="sv-SE"/>
        </w:rPr>
      </w:pPr>
      <w:r w:rsidRPr="00ED3A0C">
        <w:rPr>
          <w:sz w:val="28"/>
          <w:szCs w:val="28"/>
        </w:rPr>
        <w:t>- Tham dự họp chuyên môn , triển khai chuyên môn HKII các môn học: Ngữ văn, Tiếng Anh, Mỹ thuật, Âm nhạc, Tin học cấp THCS do Sở Giáo dục tổ chức.</w:t>
      </w:r>
    </w:p>
    <w:p w:rsidR="00ED3A0C" w:rsidRPr="00ED3A0C" w:rsidRDefault="00ED3A0C" w:rsidP="00ED3A0C">
      <w:pPr>
        <w:spacing w:before="120" w:after="40"/>
        <w:ind w:right="-900" w:firstLine="720"/>
        <w:jc w:val="both"/>
        <w:rPr>
          <w:b/>
          <w:bCs/>
          <w:sz w:val="28"/>
          <w:szCs w:val="28"/>
          <w:lang w:val="sv-SE"/>
        </w:rPr>
      </w:pPr>
      <w:r w:rsidRPr="00ED3A0C">
        <w:rPr>
          <w:sz w:val="28"/>
          <w:szCs w:val="28"/>
        </w:rPr>
        <w:t>- Tham dự sơ kết học kỳ I các cấp học.</w:t>
      </w:r>
    </w:p>
    <w:p w:rsidR="00ED3A0C" w:rsidRPr="00ED3A0C" w:rsidRDefault="00ED3A0C" w:rsidP="00ED3A0C">
      <w:pPr>
        <w:spacing w:before="120" w:after="40"/>
        <w:ind w:right="-900" w:firstLine="720"/>
        <w:jc w:val="both"/>
        <w:rPr>
          <w:b/>
          <w:bCs/>
          <w:sz w:val="28"/>
          <w:szCs w:val="28"/>
          <w:lang w:val="sv-SE"/>
        </w:rPr>
      </w:pPr>
      <w:r w:rsidRPr="00ED3A0C">
        <w:rPr>
          <w:sz w:val="28"/>
          <w:szCs w:val="28"/>
        </w:rPr>
        <w:t>- Tiếp tục theo dõi, ổn định nề nếp các lớp bồi dưỡng và nâng cao.</w:t>
      </w:r>
    </w:p>
    <w:p w:rsidR="004E0482" w:rsidRPr="00C8356C" w:rsidRDefault="004E0482" w:rsidP="004E0482">
      <w:pPr>
        <w:spacing w:before="120" w:after="40"/>
        <w:ind w:right="-810" w:firstLine="720"/>
        <w:jc w:val="both"/>
        <w:rPr>
          <w:b/>
          <w:bCs/>
          <w:sz w:val="28"/>
          <w:szCs w:val="28"/>
          <w:lang w:val="sv-SE"/>
        </w:rPr>
      </w:pPr>
      <w:r w:rsidRPr="00C8356C">
        <w:rPr>
          <w:b/>
          <w:bCs/>
          <w:sz w:val="28"/>
          <w:szCs w:val="28"/>
        </w:rPr>
        <w:t>6. Hành chánh quản trị</w:t>
      </w:r>
      <w:r w:rsidRPr="00C8356C">
        <w:rPr>
          <w:sz w:val="28"/>
          <w:szCs w:val="28"/>
        </w:rPr>
        <w:t xml:space="preserve"> </w:t>
      </w:r>
    </w:p>
    <w:p w:rsidR="004E0482" w:rsidRDefault="004E0482" w:rsidP="004E0482">
      <w:pPr>
        <w:spacing w:before="120" w:after="40"/>
        <w:ind w:right="-810" w:firstLine="720"/>
        <w:jc w:val="both"/>
        <w:rPr>
          <w:b/>
          <w:sz w:val="28"/>
          <w:szCs w:val="28"/>
        </w:rPr>
      </w:pPr>
      <w:r w:rsidRPr="00C8356C">
        <w:rPr>
          <w:b/>
          <w:sz w:val="28"/>
          <w:szCs w:val="28"/>
        </w:rPr>
        <w:t>6.1 Cơ sở vật chất – Kế hoạch - Thư viện</w:t>
      </w:r>
    </w:p>
    <w:p w:rsidR="008C29C1" w:rsidRPr="008C29C1" w:rsidRDefault="008C29C1" w:rsidP="004E0482">
      <w:pPr>
        <w:spacing w:before="120" w:after="40"/>
        <w:ind w:right="-810" w:firstLine="720"/>
        <w:jc w:val="both"/>
        <w:rPr>
          <w:sz w:val="28"/>
          <w:szCs w:val="28"/>
        </w:rPr>
      </w:pPr>
      <w:r w:rsidRPr="008C29C1">
        <w:rPr>
          <w:sz w:val="28"/>
          <w:szCs w:val="28"/>
        </w:rPr>
        <w:t>- Kiểm tra công tác thư viện đạt chuẩn</w:t>
      </w:r>
    </w:p>
    <w:p w:rsidR="008C29C1" w:rsidRDefault="008C29C1" w:rsidP="004E0482">
      <w:pPr>
        <w:spacing w:before="120" w:after="40"/>
        <w:ind w:right="-810" w:firstLine="720"/>
        <w:jc w:val="both"/>
        <w:rPr>
          <w:sz w:val="28"/>
          <w:szCs w:val="28"/>
        </w:rPr>
      </w:pPr>
      <w:r w:rsidRPr="008C29C1">
        <w:rPr>
          <w:sz w:val="28"/>
          <w:szCs w:val="28"/>
        </w:rPr>
        <w:t>- Phối hợp với các phòng ban khảo sát sửa chữa nhỏ</w:t>
      </w:r>
    </w:p>
    <w:p w:rsidR="00573F54" w:rsidRPr="008C29C1" w:rsidRDefault="00573F54" w:rsidP="004E0482">
      <w:pPr>
        <w:spacing w:before="120" w:after="40"/>
        <w:ind w:right="-810" w:firstLine="720"/>
        <w:jc w:val="both"/>
        <w:rPr>
          <w:sz w:val="28"/>
          <w:szCs w:val="28"/>
        </w:rPr>
      </w:pPr>
      <w:r>
        <w:rPr>
          <w:sz w:val="28"/>
          <w:szCs w:val="28"/>
        </w:rPr>
        <w:t xml:space="preserve">- Rút kinh nghiệm quản lý CSVC, </w:t>
      </w:r>
      <w:r w:rsidR="00CD0BDC">
        <w:rPr>
          <w:sz w:val="28"/>
          <w:szCs w:val="28"/>
        </w:rPr>
        <w:t>môi trường</w:t>
      </w:r>
      <w:r>
        <w:rPr>
          <w:sz w:val="28"/>
          <w:szCs w:val="28"/>
        </w:rPr>
        <w:t xml:space="preserve"> trường học</w:t>
      </w:r>
    </w:p>
    <w:p w:rsidR="004E0482" w:rsidRDefault="004E0482" w:rsidP="004E0482">
      <w:pPr>
        <w:spacing w:before="120" w:after="40"/>
        <w:ind w:right="-810" w:firstLine="720"/>
        <w:jc w:val="both"/>
        <w:rPr>
          <w:b/>
          <w:sz w:val="28"/>
          <w:szCs w:val="28"/>
        </w:rPr>
      </w:pPr>
      <w:r w:rsidRPr="00A30693">
        <w:rPr>
          <w:b/>
          <w:sz w:val="28"/>
          <w:szCs w:val="28"/>
        </w:rPr>
        <w:t>6.2 Y tế</w:t>
      </w:r>
    </w:p>
    <w:p w:rsidR="00AA6899" w:rsidRDefault="00AA6899" w:rsidP="004E0482">
      <w:pPr>
        <w:spacing w:before="120" w:after="40"/>
        <w:ind w:right="-810" w:firstLine="720"/>
        <w:jc w:val="both"/>
        <w:rPr>
          <w:sz w:val="28"/>
          <w:szCs w:val="28"/>
        </w:rPr>
      </w:pPr>
      <w:r>
        <w:rPr>
          <w:sz w:val="28"/>
          <w:szCs w:val="28"/>
        </w:rPr>
        <w:t xml:space="preserve">- Thực hiện kế hoạch và lịch kiểm tra công tác y tế các trường năm học 2017 </w:t>
      </w:r>
      <w:r w:rsidR="003F149D">
        <w:rPr>
          <w:sz w:val="28"/>
          <w:szCs w:val="28"/>
        </w:rPr>
        <w:t>–</w:t>
      </w:r>
      <w:r>
        <w:rPr>
          <w:sz w:val="28"/>
          <w:szCs w:val="28"/>
        </w:rPr>
        <w:t xml:space="preserve"> 2018</w:t>
      </w:r>
      <w:r w:rsidR="003F149D">
        <w:rPr>
          <w:sz w:val="28"/>
          <w:szCs w:val="28"/>
        </w:rPr>
        <w:t>.</w:t>
      </w:r>
    </w:p>
    <w:p w:rsidR="00CD0BDC" w:rsidRPr="00AA6899" w:rsidRDefault="00CD0BDC" w:rsidP="00CD0BDC">
      <w:pPr>
        <w:spacing w:before="120" w:after="40"/>
        <w:ind w:right="-810" w:firstLine="720"/>
        <w:jc w:val="both"/>
        <w:rPr>
          <w:sz w:val="28"/>
          <w:szCs w:val="28"/>
        </w:rPr>
      </w:pPr>
      <w:r>
        <w:rPr>
          <w:sz w:val="28"/>
          <w:szCs w:val="28"/>
        </w:rPr>
        <w:t>- Đón đoàn kiểm tra Sở Giáo dục và Đào tạo về kiểm tra vệ sinh an toàn thực phẩm, môi trường trường học</w:t>
      </w:r>
    </w:p>
    <w:p w:rsidR="009E749E" w:rsidRDefault="004E0482" w:rsidP="009E749E">
      <w:pPr>
        <w:spacing w:before="120" w:after="40"/>
        <w:ind w:right="-810" w:firstLine="720"/>
        <w:jc w:val="both"/>
        <w:rPr>
          <w:b/>
          <w:bCs/>
          <w:sz w:val="28"/>
          <w:szCs w:val="28"/>
        </w:rPr>
      </w:pPr>
      <w:r w:rsidRPr="00261D34">
        <w:rPr>
          <w:b/>
          <w:sz w:val="28"/>
          <w:szCs w:val="28"/>
        </w:rPr>
        <w:t xml:space="preserve">7. </w:t>
      </w:r>
      <w:r w:rsidRPr="00261D34">
        <w:rPr>
          <w:b/>
          <w:bCs/>
          <w:sz w:val="28"/>
          <w:szCs w:val="28"/>
        </w:rPr>
        <w:t>Công tác Đoàn đội, học sinh</w:t>
      </w:r>
    </w:p>
    <w:p w:rsidR="009E749E" w:rsidRDefault="009E749E" w:rsidP="009E749E">
      <w:pPr>
        <w:spacing w:before="120" w:after="40"/>
        <w:ind w:right="-810" w:firstLine="720"/>
        <w:jc w:val="both"/>
        <w:rPr>
          <w:b/>
          <w:bCs/>
          <w:sz w:val="28"/>
          <w:szCs w:val="28"/>
        </w:rPr>
      </w:pPr>
      <w:r>
        <w:rPr>
          <w:sz w:val="28"/>
          <w:szCs w:val="28"/>
        </w:rPr>
        <w:t xml:space="preserve">- </w:t>
      </w:r>
      <w:r>
        <w:rPr>
          <w:sz w:val="28"/>
          <w:szCs w:val="28"/>
        </w:rPr>
        <w:t>Chỉ đạo các đơn vị tổ chức các hoạt động chào mừng Ngày Quốc tế Phụ nữ 8-3, Kỉ niệm 87 năm Ngày thành lập Đoàn Thanh niên Cộng sản Hồ Chí Minh (26/3/1931 – 26/3/2018)</w:t>
      </w:r>
    </w:p>
    <w:p w:rsidR="009E749E" w:rsidRDefault="009E749E" w:rsidP="009E749E">
      <w:pPr>
        <w:spacing w:before="120" w:after="40"/>
        <w:ind w:right="-810" w:firstLine="720"/>
        <w:jc w:val="both"/>
        <w:rPr>
          <w:b/>
          <w:bCs/>
          <w:sz w:val="28"/>
          <w:szCs w:val="28"/>
        </w:rPr>
      </w:pPr>
      <w:r>
        <w:rPr>
          <w:iCs/>
          <w:sz w:val="28"/>
          <w:szCs w:val="28"/>
        </w:rPr>
        <w:t>-</w:t>
      </w:r>
      <w:r>
        <w:rPr>
          <w:iCs/>
          <w:sz w:val="28"/>
          <w:szCs w:val="28"/>
        </w:rPr>
        <w:t xml:space="preserve">Phối hợp Hội đồng Đội, Nhà thiếu </w:t>
      </w:r>
      <w:proofErr w:type="gramStart"/>
      <w:r>
        <w:rPr>
          <w:iCs/>
          <w:sz w:val="28"/>
          <w:szCs w:val="28"/>
        </w:rPr>
        <w:t>nhi</w:t>
      </w:r>
      <w:proofErr w:type="gramEnd"/>
      <w:r>
        <w:rPr>
          <w:iCs/>
          <w:sz w:val="28"/>
          <w:szCs w:val="28"/>
        </w:rPr>
        <w:t xml:space="preserve"> quận tổ chức hội thi: </w:t>
      </w:r>
      <w:r>
        <w:rPr>
          <w:sz w:val="28"/>
          <w:szCs w:val="28"/>
        </w:rPr>
        <w:t>Nghi thức đội viên cho học sinh các trường THCS, liên hoan tiếng kèn Đội ta và Liên hoan Phát thanh măng non.</w:t>
      </w:r>
    </w:p>
    <w:p w:rsidR="009E749E" w:rsidRDefault="009E749E" w:rsidP="009E749E">
      <w:pPr>
        <w:spacing w:before="120" w:after="40"/>
        <w:ind w:right="-810" w:firstLine="720"/>
        <w:jc w:val="both"/>
        <w:rPr>
          <w:b/>
          <w:bCs/>
          <w:sz w:val="28"/>
          <w:szCs w:val="28"/>
        </w:rPr>
      </w:pPr>
      <w:proofErr w:type="gramStart"/>
      <w:r>
        <w:rPr>
          <w:sz w:val="28"/>
          <w:szCs w:val="28"/>
        </w:rPr>
        <w:t xml:space="preserve">- </w:t>
      </w:r>
      <w:r>
        <w:rPr>
          <w:sz w:val="28"/>
          <w:szCs w:val="28"/>
        </w:rPr>
        <w:t>Cử Chỉ huy Đội các trường THCS tham gia Hội trại “Vững bước tiến lên Đoàn” tại Cần Giờ.</w:t>
      </w:r>
      <w:proofErr w:type="gramEnd"/>
    </w:p>
    <w:p w:rsidR="009E749E" w:rsidRDefault="009E749E" w:rsidP="009E749E">
      <w:pPr>
        <w:spacing w:before="120" w:after="40"/>
        <w:ind w:right="-810" w:firstLine="720"/>
        <w:jc w:val="both"/>
        <w:rPr>
          <w:b/>
          <w:bCs/>
          <w:sz w:val="28"/>
          <w:szCs w:val="28"/>
        </w:rPr>
      </w:pPr>
      <w:r w:rsidRPr="009E749E">
        <w:rPr>
          <w:bCs/>
          <w:sz w:val="28"/>
          <w:szCs w:val="28"/>
        </w:rPr>
        <w:t xml:space="preserve">- </w:t>
      </w:r>
      <w:r>
        <w:rPr>
          <w:sz w:val="28"/>
          <w:szCs w:val="28"/>
        </w:rPr>
        <w:t xml:space="preserve">Chỉ đạo các Trường học tổ chức cho học sinh gặp gỡ lãnh đạo nhà trường </w:t>
      </w:r>
      <w:proofErr w:type="gramStart"/>
      <w:r>
        <w:rPr>
          <w:sz w:val="28"/>
          <w:szCs w:val="28"/>
        </w:rPr>
        <w:t>theo</w:t>
      </w:r>
      <w:proofErr w:type="gramEnd"/>
      <w:r>
        <w:rPr>
          <w:sz w:val="28"/>
          <w:szCs w:val="28"/>
        </w:rPr>
        <w:t xml:space="preserve"> chương trình “Lắng nghe trẻ em nói”, lập kế hoạch tổ chức cho đại diện học sinh gặp gỡ lãnh đạo và cán bộ quản lí Ngành Giáo dục và Đào tạo quận.</w:t>
      </w:r>
    </w:p>
    <w:p w:rsidR="009E749E" w:rsidRPr="009E749E" w:rsidRDefault="009E749E" w:rsidP="009E749E">
      <w:pPr>
        <w:spacing w:before="120" w:after="40"/>
        <w:ind w:right="-810" w:firstLine="720"/>
        <w:jc w:val="both"/>
        <w:rPr>
          <w:b/>
          <w:bCs/>
          <w:sz w:val="28"/>
          <w:szCs w:val="28"/>
        </w:rPr>
      </w:pPr>
      <w:bookmarkStart w:id="0" w:name="_GoBack"/>
      <w:r w:rsidRPr="009E749E">
        <w:rPr>
          <w:bCs/>
          <w:sz w:val="28"/>
          <w:szCs w:val="28"/>
        </w:rPr>
        <w:t>-</w:t>
      </w:r>
      <w:bookmarkEnd w:id="0"/>
      <w:r>
        <w:rPr>
          <w:b/>
          <w:bCs/>
          <w:sz w:val="28"/>
          <w:szCs w:val="28"/>
        </w:rPr>
        <w:t xml:space="preserve"> </w:t>
      </w:r>
      <w:r>
        <w:rPr>
          <w:sz w:val="28"/>
          <w:szCs w:val="28"/>
        </w:rPr>
        <w:t xml:space="preserve">Chuẩn bị các nội dung tổng kết Hội thi Nét vẽ xanh cấp quận lần thứ X năm 2018. Theo đó, mỗi đơn vị chọn ít nhất 10 tấm hình (file ảnh, có chú thích) về </w:t>
      </w:r>
      <w:r>
        <w:rPr>
          <w:sz w:val="28"/>
          <w:szCs w:val="28"/>
        </w:rPr>
        <w:lastRenderedPageBreak/>
        <w:t xml:space="preserve">phong trào Nét vẽ xanh của trường để triển lãm. </w:t>
      </w:r>
      <w:proofErr w:type="gramStart"/>
      <w:r>
        <w:rPr>
          <w:sz w:val="28"/>
          <w:szCs w:val="28"/>
        </w:rPr>
        <w:t>Hình gửi về tổ trưởng mạng lưới Mỹ thuật.</w:t>
      </w:r>
      <w:proofErr w:type="gramEnd"/>
      <w:r>
        <w:rPr>
          <w:sz w:val="28"/>
          <w:szCs w:val="28"/>
        </w:rPr>
        <w:t xml:space="preserve"> Các đơn vị được chọn viết tham luận (MG Họa Mi 2, TH Nguyễn Khuyến, </w:t>
      </w:r>
      <w:proofErr w:type="gramStart"/>
      <w:r>
        <w:rPr>
          <w:sz w:val="28"/>
          <w:szCs w:val="28"/>
        </w:rPr>
        <w:t>THCS</w:t>
      </w:r>
      <w:proofErr w:type="gramEnd"/>
      <w:r>
        <w:rPr>
          <w:sz w:val="28"/>
          <w:szCs w:val="28"/>
        </w:rPr>
        <w:t xml:space="preserve"> Phan Bội Châu) gửi bài tham luận về Phòng Giáo dục và Đào tạo (cô Thùy Liêm nhận). </w:t>
      </w:r>
      <w:proofErr w:type="gramStart"/>
      <w:r>
        <w:rPr>
          <w:sz w:val="28"/>
          <w:szCs w:val="28"/>
        </w:rPr>
        <w:t>Hạn chót ngày 19/3/2018.</w:t>
      </w:r>
      <w:proofErr w:type="gramEnd"/>
    </w:p>
    <w:p w:rsidR="00ED3A0C" w:rsidRPr="007E0550" w:rsidRDefault="00ED3A0C" w:rsidP="004E0482">
      <w:pPr>
        <w:spacing w:before="120" w:after="40"/>
        <w:ind w:right="-810" w:firstLine="720"/>
        <w:jc w:val="both"/>
        <w:rPr>
          <w:b/>
          <w:bCs/>
          <w:sz w:val="28"/>
          <w:szCs w:val="28"/>
        </w:rPr>
      </w:pPr>
    </w:p>
    <w:p w:rsidR="009561BF" w:rsidRDefault="009561BF" w:rsidP="009561BF">
      <w:pPr>
        <w:spacing w:before="120" w:after="40"/>
        <w:ind w:right="-810" w:firstLine="720"/>
        <w:jc w:val="both"/>
        <w:rPr>
          <w:sz w:val="28"/>
          <w:szCs w:val="28"/>
        </w:rPr>
      </w:pPr>
      <w:r>
        <w:rPr>
          <w:sz w:val="28"/>
          <w:szCs w:val="28"/>
        </w:rPr>
        <w:t>Trên đây là báo cáo tình hình thực hiện nhiệm vụ tháng 02/2018 và phương hướng nhiệm vụ tháng 3/2018 của Phòng Giáo dục và Đào tạo./.</w:t>
      </w:r>
    </w:p>
    <w:p w:rsidR="004E0482" w:rsidRDefault="004E0482" w:rsidP="004E0482">
      <w:pPr>
        <w:tabs>
          <w:tab w:val="left" w:pos="627"/>
        </w:tabs>
        <w:spacing w:before="120"/>
        <w:ind w:left="627"/>
        <w:jc w:val="both"/>
        <w:rPr>
          <w:b/>
          <w:bCs/>
          <w:sz w:val="28"/>
          <w:szCs w:val="28"/>
          <w:lang w:val="sv-SE"/>
        </w:rPr>
      </w:pPr>
    </w:p>
    <w:tbl>
      <w:tblPr>
        <w:tblW w:w="10165" w:type="dxa"/>
        <w:tblInd w:w="-252" w:type="dxa"/>
        <w:tblLook w:val="01E0" w:firstRow="1" w:lastRow="1" w:firstColumn="1" w:lastColumn="1" w:noHBand="0" w:noVBand="0"/>
      </w:tblPr>
      <w:tblGrid>
        <w:gridCol w:w="4196"/>
        <w:gridCol w:w="5969"/>
      </w:tblGrid>
      <w:tr w:rsidR="004E0482" w:rsidTr="00212F2E">
        <w:tc>
          <w:tcPr>
            <w:tcW w:w="4196" w:type="dxa"/>
          </w:tcPr>
          <w:p w:rsidR="004E0482" w:rsidRDefault="004E0482" w:rsidP="00212F2E">
            <w:pPr>
              <w:jc w:val="both"/>
              <w:rPr>
                <w:iCs/>
              </w:rPr>
            </w:pPr>
            <w:r>
              <w:rPr>
                <w:b/>
                <w:i/>
                <w:sz w:val="23"/>
                <w:szCs w:val="27"/>
              </w:rPr>
              <w:t>Nơi nhận :</w:t>
            </w:r>
          </w:p>
          <w:p w:rsidR="004E0482" w:rsidRDefault="004E0482" w:rsidP="00212F2E">
            <w:pPr>
              <w:jc w:val="both"/>
              <w:rPr>
                <w:iCs/>
                <w:sz w:val="28"/>
                <w:szCs w:val="28"/>
              </w:rPr>
            </w:pPr>
            <w:r>
              <w:rPr>
                <w:iCs/>
              </w:rPr>
              <w:t>- Sở GD-ĐT (VP Sở),</w:t>
            </w:r>
            <w:r>
              <w:rPr>
                <w:iCs/>
              </w:rPr>
              <w:tab/>
            </w:r>
            <w:r>
              <w:rPr>
                <w:iCs/>
              </w:rPr>
              <w:tab/>
            </w:r>
            <w:r>
              <w:rPr>
                <w:iCs/>
                <w:sz w:val="28"/>
                <w:szCs w:val="28"/>
              </w:rPr>
              <w:tab/>
              <w:t xml:space="preserve">        </w:t>
            </w:r>
          </w:p>
          <w:p w:rsidR="004E0482" w:rsidRDefault="004E0482" w:rsidP="00212F2E">
            <w:pPr>
              <w:jc w:val="both"/>
              <w:rPr>
                <w:iCs/>
              </w:rPr>
            </w:pPr>
            <w:r>
              <w:rPr>
                <w:iCs/>
              </w:rPr>
              <w:t>- TT.UBND.Q (Đ/c Lan PCT/VX),</w:t>
            </w:r>
          </w:p>
          <w:p w:rsidR="004E0482" w:rsidRDefault="004E0482" w:rsidP="00212F2E">
            <w:pPr>
              <w:jc w:val="both"/>
              <w:rPr>
                <w:iCs/>
              </w:rPr>
            </w:pPr>
            <w:r>
              <w:rPr>
                <w:iCs/>
              </w:rPr>
              <w:t>- VP.QU (Đ/c Cường-CVP);</w:t>
            </w:r>
          </w:p>
          <w:p w:rsidR="004E0482" w:rsidRDefault="004E0482" w:rsidP="00212F2E">
            <w:pPr>
              <w:jc w:val="both"/>
              <w:rPr>
                <w:iCs/>
              </w:rPr>
            </w:pPr>
            <w:r>
              <w:rPr>
                <w:iCs/>
              </w:rPr>
              <w:t xml:space="preserve">- Ban Tuyên giáo.Q.Uỷ                                                                                                                                  </w:t>
            </w:r>
          </w:p>
          <w:p w:rsidR="004E0482" w:rsidRDefault="004E0482" w:rsidP="00212F2E">
            <w:pPr>
              <w:jc w:val="both"/>
              <w:rPr>
                <w:iCs/>
              </w:rPr>
            </w:pPr>
            <w:r>
              <w:rPr>
                <w:iCs/>
              </w:rPr>
              <w:t>- VP.HĐND và UBND.Q.(Đ/c Hiệp -CVP),</w:t>
            </w:r>
          </w:p>
          <w:p w:rsidR="004E0482" w:rsidRDefault="004E0482" w:rsidP="00212F2E">
            <w:pPr>
              <w:jc w:val="both"/>
              <w:rPr>
                <w:b/>
                <w:bCs/>
                <w:sz w:val="24"/>
                <w:szCs w:val="24"/>
              </w:rPr>
            </w:pPr>
            <w:r>
              <w:rPr>
                <w:iCs/>
              </w:rPr>
              <w:t>- Các trường MN, TH, THCS và ĐVTT,</w:t>
            </w:r>
            <w:r>
              <w:rPr>
                <w:iCs/>
                <w:sz w:val="24"/>
                <w:szCs w:val="24"/>
              </w:rPr>
              <w:t xml:space="preserve">                                       </w:t>
            </w:r>
          </w:p>
          <w:p w:rsidR="004E0482" w:rsidRDefault="004E0482" w:rsidP="00212F2E">
            <w:pPr>
              <w:pStyle w:val="Style2"/>
              <w:rPr>
                <w:sz w:val="23"/>
                <w:szCs w:val="27"/>
              </w:rPr>
            </w:pPr>
            <w:r>
              <w:rPr>
                <w:iCs/>
                <w:sz w:val="24"/>
              </w:rPr>
              <w:t xml:space="preserve">- </w:t>
            </w:r>
            <w:r>
              <w:rPr>
                <w:iCs/>
                <w:sz w:val="20"/>
                <w:szCs w:val="20"/>
              </w:rPr>
              <w:t>Lưu VP</w:t>
            </w:r>
            <w:r>
              <w:rPr>
                <w:iCs/>
                <w:sz w:val="24"/>
              </w:rPr>
              <w:t xml:space="preserve"> .</w:t>
            </w:r>
            <w:r>
              <w:rPr>
                <w:iCs/>
                <w:sz w:val="24"/>
              </w:rPr>
              <w:tab/>
            </w:r>
            <w:r>
              <w:rPr>
                <w:iCs/>
                <w:sz w:val="24"/>
              </w:rPr>
              <w:tab/>
            </w:r>
            <w:r>
              <w:rPr>
                <w:iCs/>
                <w:sz w:val="24"/>
              </w:rPr>
              <w:tab/>
            </w:r>
          </w:p>
        </w:tc>
        <w:tc>
          <w:tcPr>
            <w:tcW w:w="5969" w:type="dxa"/>
          </w:tcPr>
          <w:p w:rsidR="004E0482" w:rsidRDefault="004E0482" w:rsidP="00212F2E">
            <w:pPr>
              <w:pStyle w:val="Style2"/>
              <w:jc w:val="center"/>
              <w:rPr>
                <w:b/>
                <w:szCs w:val="28"/>
              </w:rPr>
            </w:pPr>
            <w:r>
              <w:rPr>
                <w:b/>
                <w:szCs w:val="28"/>
              </w:rPr>
              <w:t>TRƯỞNG PHÒNG</w:t>
            </w:r>
          </w:p>
          <w:p w:rsidR="004E0482" w:rsidRDefault="004E0482" w:rsidP="00212F2E">
            <w:pPr>
              <w:pStyle w:val="Style2"/>
              <w:jc w:val="center"/>
              <w:rPr>
                <w:b/>
                <w:szCs w:val="28"/>
              </w:rPr>
            </w:pPr>
          </w:p>
          <w:p w:rsidR="009561BF" w:rsidRDefault="009561BF" w:rsidP="00212F2E">
            <w:pPr>
              <w:pStyle w:val="Style2"/>
              <w:jc w:val="center"/>
              <w:rPr>
                <w:b/>
                <w:szCs w:val="28"/>
              </w:rPr>
            </w:pPr>
          </w:p>
          <w:p w:rsidR="004E0482" w:rsidRDefault="004E0482" w:rsidP="00212F2E">
            <w:pPr>
              <w:pStyle w:val="Style2"/>
              <w:jc w:val="center"/>
              <w:rPr>
                <w:b/>
                <w:szCs w:val="28"/>
              </w:rPr>
            </w:pPr>
          </w:p>
          <w:p w:rsidR="004E0482" w:rsidRDefault="004E0482" w:rsidP="00212F2E">
            <w:pPr>
              <w:pStyle w:val="Style2"/>
              <w:jc w:val="center"/>
              <w:rPr>
                <w:b/>
                <w:szCs w:val="28"/>
              </w:rPr>
            </w:pPr>
            <w:r>
              <w:rPr>
                <w:b/>
                <w:szCs w:val="28"/>
              </w:rPr>
              <w:t>Khưu Mạnh Hùng</w:t>
            </w:r>
          </w:p>
        </w:tc>
      </w:tr>
    </w:tbl>
    <w:p w:rsidR="004E0482" w:rsidRDefault="004E0482" w:rsidP="004E0482"/>
    <w:p w:rsidR="004E0482" w:rsidRDefault="004E0482" w:rsidP="004E0482"/>
    <w:p w:rsidR="004E0482" w:rsidRDefault="004E0482" w:rsidP="004E0482"/>
    <w:p w:rsidR="004E0482" w:rsidRDefault="004E0482" w:rsidP="004E0482"/>
    <w:p w:rsidR="004E0482" w:rsidRDefault="004E0482" w:rsidP="004E0482"/>
    <w:p w:rsidR="004E0482" w:rsidRDefault="004E0482" w:rsidP="004E0482"/>
    <w:p w:rsidR="004E0482" w:rsidRDefault="004E0482" w:rsidP="004E0482"/>
    <w:p w:rsidR="00E85788" w:rsidRPr="004E0482" w:rsidRDefault="00E85788" w:rsidP="004E0482"/>
    <w:sectPr w:rsidR="00E85788" w:rsidRPr="004E0482" w:rsidSect="00837CDE">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A3F36"/>
    <w:multiLevelType w:val="hybridMultilevel"/>
    <w:tmpl w:val="6BDA1E06"/>
    <w:lvl w:ilvl="0" w:tplc="B158308A">
      <w:numFmt w:val="bullet"/>
      <w:lvlText w:val="-"/>
      <w:lvlJc w:val="left"/>
      <w:pPr>
        <w:tabs>
          <w:tab w:val="num" w:pos="810"/>
        </w:tabs>
        <w:ind w:left="810" w:hanging="360"/>
      </w:pPr>
      <w:rPr>
        <w:rFonts w:ascii="Times New Roman" w:eastAsia="Times New Roman" w:hAnsi="Times New Roman" w:cs="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
    <w:nsid w:val="634C20AD"/>
    <w:multiLevelType w:val="hybridMultilevel"/>
    <w:tmpl w:val="663A572C"/>
    <w:lvl w:ilvl="0" w:tplc="DC2405DE">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72"/>
    <w:rsid w:val="000D09FD"/>
    <w:rsid w:val="0017008F"/>
    <w:rsid w:val="001D4872"/>
    <w:rsid w:val="003F149D"/>
    <w:rsid w:val="004E0482"/>
    <w:rsid w:val="00555622"/>
    <w:rsid w:val="00573F54"/>
    <w:rsid w:val="006776C3"/>
    <w:rsid w:val="007104AC"/>
    <w:rsid w:val="007A09FB"/>
    <w:rsid w:val="007E0550"/>
    <w:rsid w:val="008101C3"/>
    <w:rsid w:val="0089128E"/>
    <w:rsid w:val="008C29C1"/>
    <w:rsid w:val="009561BF"/>
    <w:rsid w:val="009A1678"/>
    <w:rsid w:val="009E749E"/>
    <w:rsid w:val="00AA6899"/>
    <w:rsid w:val="00AA7882"/>
    <w:rsid w:val="00BB1437"/>
    <w:rsid w:val="00CD02C8"/>
    <w:rsid w:val="00CD0BDC"/>
    <w:rsid w:val="00CE755D"/>
    <w:rsid w:val="00DF68FB"/>
    <w:rsid w:val="00E53C21"/>
    <w:rsid w:val="00E85788"/>
    <w:rsid w:val="00ED3A0C"/>
    <w:rsid w:val="00EE1C06"/>
    <w:rsid w:val="00F44CA8"/>
    <w:rsid w:val="00F52A86"/>
    <w:rsid w:val="00FA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7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1D4872"/>
    <w:rPr>
      <w:sz w:val="28"/>
      <w:szCs w:val="24"/>
    </w:rPr>
  </w:style>
  <w:style w:type="paragraph" w:customStyle="1" w:styleId="Char">
    <w:name w:val="Char"/>
    <w:autoRedefine/>
    <w:rsid w:val="001D4872"/>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7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1D4872"/>
    <w:rPr>
      <w:sz w:val="28"/>
      <w:szCs w:val="24"/>
    </w:rPr>
  </w:style>
  <w:style w:type="paragraph" w:customStyle="1" w:styleId="Char">
    <w:name w:val="Char"/>
    <w:autoRedefine/>
    <w:rsid w:val="001D4872"/>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8800">
      <w:bodyDiv w:val="1"/>
      <w:marLeft w:val="0"/>
      <w:marRight w:val="0"/>
      <w:marTop w:val="0"/>
      <w:marBottom w:val="0"/>
      <w:divBdr>
        <w:top w:val="none" w:sz="0" w:space="0" w:color="auto"/>
        <w:left w:val="none" w:sz="0" w:space="0" w:color="auto"/>
        <w:bottom w:val="none" w:sz="0" w:space="0" w:color="auto"/>
        <w:right w:val="none" w:sz="0" w:space="0" w:color="auto"/>
      </w:divBdr>
    </w:div>
    <w:div w:id="4829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30</cp:revision>
  <cp:lastPrinted>2018-03-05T05:33:00Z</cp:lastPrinted>
  <dcterms:created xsi:type="dcterms:W3CDTF">2018-03-02T09:08:00Z</dcterms:created>
  <dcterms:modified xsi:type="dcterms:W3CDTF">2018-03-05T06:22:00Z</dcterms:modified>
</cp:coreProperties>
</file>