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874D12" w:rsidRPr="0054526E" w:rsidTr="00874D1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254833">
              <w:rPr>
                <w:sz w:val="26"/>
                <w:szCs w:val="26"/>
              </w:rPr>
              <w:t>UỶ BAN NHÂN DÂN QUẬN 12</w:t>
            </w:r>
          </w:p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54833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9CA6D9B" wp14:editId="35DB933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73024</wp:posOffset>
                      </wp:positionV>
                      <wp:extent cx="878205" cy="0"/>
                      <wp:effectExtent l="0" t="0" r="17145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8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5.75pt" to="13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RoIwIAAD8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254833">
              <w:rPr>
                <w:b/>
                <w:sz w:val="26"/>
                <w:szCs w:val="26"/>
              </w:rPr>
              <w:t>CỘNG HÒA XÃ HỘI CHỦ NGHĨA VIỆT NAM</w:t>
            </w:r>
          </w:p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254833">
              <w:rPr>
                <w:b/>
                <w:sz w:val="26"/>
                <w:szCs w:val="26"/>
              </w:rPr>
              <w:t>Độc</w:t>
            </w:r>
            <w:proofErr w:type="spellEnd"/>
            <w:r w:rsidRPr="002548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4833">
              <w:rPr>
                <w:b/>
                <w:sz w:val="26"/>
                <w:szCs w:val="26"/>
              </w:rPr>
              <w:t>lập</w:t>
            </w:r>
            <w:proofErr w:type="spellEnd"/>
            <w:r w:rsidRPr="0025483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254833">
              <w:rPr>
                <w:b/>
                <w:sz w:val="26"/>
                <w:szCs w:val="26"/>
              </w:rPr>
              <w:t>Tự</w:t>
            </w:r>
            <w:proofErr w:type="spellEnd"/>
            <w:r w:rsidRPr="0025483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254833">
              <w:rPr>
                <w:b/>
                <w:sz w:val="26"/>
                <w:szCs w:val="26"/>
              </w:rPr>
              <w:t>Hạnh</w:t>
            </w:r>
            <w:proofErr w:type="spellEnd"/>
            <w:r w:rsidRPr="002548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4833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3ABD4BA" wp14:editId="320CABA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34924</wp:posOffset>
                      </wp:positionV>
                      <wp:extent cx="2040255" cy="0"/>
                      <wp:effectExtent l="0" t="0" r="171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0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35pt,2.75pt" to="21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1OIwIAAEA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874D12" w:rsidRPr="0054526E" w:rsidTr="0087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shd w:val="clear" w:color="auto" w:fill="auto"/>
          </w:tcPr>
          <w:p w:rsidR="00874D12" w:rsidRDefault="00874D12" w:rsidP="00874D12">
            <w:pPr>
              <w:tabs>
                <w:tab w:val="center" w:pos="1530"/>
                <w:tab w:val="center" w:pos="6663"/>
              </w:tabs>
              <w:rPr>
                <w:sz w:val="26"/>
                <w:szCs w:val="26"/>
              </w:rPr>
            </w:pPr>
            <w:r w:rsidRPr="002548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proofErr w:type="spellStart"/>
            <w:r w:rsidR="00670CC1">
              <w:rPr>
                <w:sz w:val="26"/>
                <w:szCs w:val="26"/>
              </w:rPr>
              <w:t>Số</w:t>
            </w:r>
            <w:proofErr w:type="spellEnd"/>
            <w:r w:rsidR="00670CC1">
              <w:rPr>
                <w:sz w:val="26"/>
                <w:szCs w:val="26"/>
              </w:rPr>
              <w:t xml:space="preserve">: </w:t>
            </w:r>
            <w:r w:rsidR="00E20710">
              <w:rPr>
                <w:sz w:val="26"/>
                <w:szCs w:val="26"/>
              </w:rPr>
              <w:t xml:space="preserve">    </w:t>
            </w:r>
            <w:r w:rsidR="009C3FFA">
              <w:rPr>
                <w:sz w:val="26"/>
                <w:szCs w:val="26"/>
              </w:rPr>
              <w:t>318</w:t>
            </w:r>
            <w:r w:rsidR="00E20710">
              <w:rPr>
                <w:sz w:val="26"/>
                <w:szCs w:val="26"/>
              </w:rPr>
              <w:t xml:space="preserve">    </w:t>
            </w:r>
            <w:r w:rsidRPr="00254833">
              <w:rPr>
                <w:sz w:val="26"/>
                <w:szCs w:val="26"/>
              </w:rPr>
              <w:t>/GDĐT</w:t>
            </w:r>
          </w:p>
          <w:p w:rsidR="00874D12" w:rsidRDefault="00874D12" w:rsidP="00874D12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thực</w:t>
            </w:r>
            <w:proofErr w:type="spellEnd"/>
            <w:r w:rsidR="00E20710"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hiện</w:t>
            </w:r>
            <w:proofErr w:type="spellEnd"/>
            <w:r w:rsidR="00E20710"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nhiệm</w:t>
            </w:r>
            <w:proofErr w:type="spellEnd"/>
            <w:r w:rsidR="00E20710"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vụ</w:t>
            </w:r>
            <w:proofErr w:type="spellEnd"/>
            <w:r w:rsidR="00E20710"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đảm</w:t>
            </w:r>
            <w:proofErr w:type="spellEnd"/>
            <w:r w:rsidR="00E20710"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bảo</w:t>
            </w:r>
            <w:proofErr w:type="spellEnd"/>
            <w:r w:rsidR="00E20710">
              <w:rPr>
                <w:sz w:val="26"/>
                <w:szCs w:val="26"/>
              </w:rPr>
              <w:t xml:space="preserve"> ANTT, ATGT </w:t>
            </w:r>
            <w:proofErr w:type="spellStart"/>
            <w:r w:rsidR="00E20710">
              <w:rPr>
                <w:sz w:val="26"/>
                <w:szCs w:val="26"/>
              </w:rPr>
              <w:t>tại</w:t>
            </w:r>
            <w:proofErr w:type="spellEnd"/>
            <w:r w:rsidR="00E20710"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trường</w:t>
            </w:r>
            <w:proofErr w:type="spellEnd"/>
            <w:r w:rsidR="00E20710">
              <w:rPr>
                <w:sz w:val="26"/>
                <w:szCs w:val="26"/>
              </w:rPr>
              <w:t xml:space="preserve"> </w:t>
            </w:r>
            <w:proofErr w:type="spellStart"/>
            <w:r w:rsidR="00E20710">
              <w:rPr>
                <w:sz w:val="26"/>
                <w:szCs w:val="26"/>
              </w:rPr>
              <w:t>học</w:t>
            </w:r>
            <w:proofErr w:type="spellEnd"/>
            <w:r w:rsidR="00E20710">
              <w:rPr>
                <w:sz w:val="26"/>
                <w:szCs w:val="26"/>
              </w:rPr>
              <w:t>.</w:t>
            </w:r>
          </w:p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rPr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874D12" w:rsidRPr="00254833" w:rsidRDefault="00874D12" w:rsidP="00E20710">
            <w:pPr>
              <w:jc w:val="center"/>
              <w:rPr>
                <w:b/>
                <w:sz w:val="26"/>
                <w:szCs w:val="26"/>
              </w:rPr>
            </w:pPr>
            <w:r w:rsidRPr="00254833">
              <w:rPr>
                <w:i/>
                <w:iCs/>
                <w:sz w:val="26"/>
                <w:szCs w:val="26"/>
              </w:rPr>
              <w:t xml:space="preserve">  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670CC1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="00670CC1">
              <w:rPr>
                <w:i/>
                <w:iCs/>
                <w:sz w:val="26"/>
                <w:szCs w:val="26"/>
              </w:rPr>
              <w:t xml:space="preserve"> 12, </w:t>
            </w:r>
            <w:proofErr w:type="spellStart"/>
            <w:r w:rsidR="00670CC1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670CC1">
              <w:rPr>
                <w:i/>
                <w:iCs/>
                <w:sz w:val="26"/>
                <w:szCs w:val="26"/>
              </w:rPr>
              <w:t xml:space="preserve"> </w:t>
            </w:r>
            <w:r w:rsidR="00E20710">
              <w:rPr>
                <w:i/>
                <w:iCs/>
                <w:sz w:val="26"/>
                <w:szCs w:val="26"/>
              </w:rPr>
              <w:t xml:space="preserve">  </w:t>
            </w:r>
            <w:r w:rsidR="009C3FFA">
              <w:rPr>
                <w:i/>
                <w:iCs/>
                <w:sz w:val="26"/>
                <w:szCs w:val="26"/>
              </w:rPr>
              <w:t>12</w:t>
            </w:r>
            <w:bookmarkStart w:id="0" w:name="_GoBack"/>
            <w:bookmarkEnd w:id="0"/>
            <w:r w:rsidR="00E20710">
              <w:rPr>
                <w:i/>
                <w:iCs/>
                <w:sz w:val="26"/>
                <w:szCs w:val="26"/>
              </w:rPr>
              <w:t xml:space="preserve">   </w:t>
            </w:r>
            <w:r w:rsidRPr="0025483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54833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254833">
              <w:rPr>
                <w:i/>
                <w:iCs/>
                <w:sz w:val="26"/>
                <w:szCs w:val="26"/>
              </w:rPr>
              <w:t xml:space="preserve"> </w:t>
            </w:r>
            <w:r w:rsidR="00E20710">
              <w:rPr>
                <w:i/>
                <w:iCs/>
                <w:sz w:val="26"/>
                <w:szCs w:val="26"/>
              </w:rPr>
              <w:t>4</w:t>
            </w:r>
            <w:r w:rsidRPr="0025483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54833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254833">
              <w:rPr>
                <w:i/>
                <w:iCs/>
                <w:sz w:val="26"/>
                <w:szCs w:val="26"/>
              </w:rPr>
              <w:t xml:space="preserve"> 2019</w:t>
            </w:r>
          </w:p>
        </w:tc>
      </w:tr>
      <w:tr w:rsidR="00874D12" w:rsidRPr="00686D90" w:rsidTr="0087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537" w:type="dxa"/>
            <w:shd w:val="clear" w:color="auto" w:fill="auto"/>
          </w:tcPr>
          <w:p w:rsidR="00874D12" w:rsidRPr="00254833" w:rsidRDefault="00874D12" w:rsidP="00874D12">
            <w:pPr>
              <w:spacing w:line="308" w:lineRule="atLeast"/>
              <w:rPr>
                <w:i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874D12" w:rsidRPr="00254833" w:rsidRDefault="00874D12" w:rsidP="00874D12">
            <w:pPr>
              <w:tabs>
                <w:tab w:val="center" w:pos="1530"/>
                <w:tab w:val="center" w:pos="6663"/>
              </w:tabs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:rsidR="00437C3A" w:rsidRDefault="00437C3A"/>
    <w:p w:rsidR="00E20710" w:rsidRDefault="00E20710" w:rsidP="00E20710">
      <w:pPr>
        <w:ind w:left="720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-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MN-MG</w:t>
      </w:r>
      <w:proofErr w:type="gramStart"/>
      <w:r>
        <w:rPr>
          <w:sz w:val="26"/>
          <w:szCs w:val="26"/>
        </w:rPr>
        <w:t>,TH,THCS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ĐVTT (CL-NCL);</w:t>
      </w:r>
    </w:p>
    <w:p w:rsidR="00E20710" w:rsidRDefault="00E20710" w:rsidP="00E2071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- </w:t>
      </w:r>
      <w:proofErr w:type="spellStart"/>
      <w:r w:rsidR="0013212B">
        <w:rPr>
          <w:sz w:val="26"/>
          <w:szCs w:val="26"/>
        </w:rPr>
        <w:t>Giám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đốc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các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Trung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tâm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đào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tạo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ngoại</w:t>
      </w:r>
      <w:proofErr w:type="spellEnd"/>
      <w:r w:rsidR="0013212B">
        <w:rPr>
          <w:sz w:val="26"/>
          <w:szCs w:val="26"/>
        </w:rPr>
        <w:t xml:space="preserve"> </w:t>
      </w:r>
      <w:proofErr w:type="spellStart"/>
      <w:r w:rsidR="0013212B">
        <w:rPr>
          <w:sz w:val="26"/>
          <w:szCs w:val="26"/>
        </w:rPr>
        <w:t>ngữ</w:t>
      </w:r>
      <w:proofErr w:type="spellEnd"/>
      <w:r w:rsidR="0013212B">
        <w:rPr>
          <w:sz w:val="26"/>
          <w:szCs w:val="26"/>
        </w:rPr>
        <w:t xml:space="preserve">, tin </w:t>
      </w:r>
      <w:proofErr w:type="spellStart"/>
      <w:r w:rsidR="0013212B">
        <w:rPr>
          <w:sz w:val="26"/>
          <w:szCs w:val="26"/>
        </w:rPr>
        <w:t>học</w:t>
      </w:r>
      <w:proofErr w:type="spellEnd"/>
      <w:r w:rsidR="0013212B">
        <w:rPr>
          <w:sz w:val="26"/>
          <w:szCs w:val="26"/>
        </w:rPr>
        <w:t>;</w:t>
      </w:r>
    </w:p>
    <w:p w:rsidR="0013212B" w:rsidRDefault="0013212B" w:rsidP="00E2071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- Ban ATGT 11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>.</w:t>
      </w:r>
    </w:p>
    <w:p w:rsidR="0013212B" w:rsidRDefault="0013212B" w:rsidP="00E20710">
      <w:pPr>
        <w:rPr>
          <w:sz w:val="26"/>
          <w:szCs w:val="26"/>
        </w:rPr>
      </w:pPr>
    </w:p>
    <w:p w:rsidR="00E61B40" w:rsidRDefault="0013212B" w:rsidP="00E20710">
      <w:pPr>
        <w:tabs>
          <w:tab w:val="left" w:pos="-2694"/>
          <w:tab w:val="right" w:pos="-2268"/>
          <w:tab w:val="left" w:pos="-1843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spellStart"/>
      <w:r w:rsidR="00676231">
        <w:rPr>
          <w:sz w:val="28"/>
          <w:szCs w:val="28"/>
        </w:rPr>
        <w:t>Căn</w:t>
      </w:r>
      <w:proofErr w:type="spellEnd"/>
      <w:r w:rsidR="00676231">
        <w:rPr>
          <w:sz w:val="28"/>
          <w:szCs w:val="28"/>
        </w:rPr>
        <w:t xml:space="preserve"> </w:t>
      </w:r>
      <w:proofErr w:type="spellStart"/>
      <w:r w:rsidR="00676231">
        <w:rPr>
          <w:sz w:val="28"/>
          <w:szCs w:val="28"/>
        </w:rPr>
        <w:t>cứ</w:t>
      </w:r>
      <w:proofErr w:type="spellEnd"/>
      <w:r w:rsidR="00676231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Công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văn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số</w:t>
      </w:r>
      <w:proofErr w:type="spellEnd"/>
      <w:r w:rsidR="00BF24CB">
        <w:rPr>
          <w:sz w:val="28"/>
          <w:szCs w:val="28"/>
        </w:rPr>
        <w:t xml:space="preserve"> 832/CAQ-CSGT-TT </w:t>
      </w:r>
      <w:proofErr w:type="spellStart"/>
      <w:r w:rsidR="00BF24CB">
        <w:rPr>
          <w:sz w:val="28"/>
          <w:szCs w:val="28"/>
        </w:rPr>
        <w:t>ngày</w:t>
      </w:r>
      <w:proofErr w:type="spellEnd"/>
      <w:r w:rsidR="00BF24CB">
        <w:rPr>
          <w:sz w:val="28"/>
          <w:szCs w:val="28"/>
        </w:rPr>
        <w:t xml:space="preserve"> 28 </w:t>
      </w:r>
      <w:proofErr w:type="spellStart"/>
      <w:r w:rsidR="00BF24CB">
        <w:rPr>
          <w:sz w:val="28"/>
          <w:szCs w:val="28"/>
        </w:rPr>
        <w:t>tháng</w:t>
      </w:r>
      <w:proofErr w:type="spellEnd"/>
      <w:r w:rsidR="00BF24CB">
        <w:rPr>
          <w:sz w:val="28"/>
          <w:szCs w:val="28"/>
        </w:rPr>
        <w:t xml:space="preserve"> 3 </w:t>
      </w:r>
      <w:proofErr w:type="spellStart"/>
      <w:r w:rsidR="00BF24CB">
        <w:rPr>
          <w:sz w:val="28"/>
          <w:szCs w:val="28"/>
        </w:rPr>
        <w:t>năm</w:t>
      </w:r>
      <w:proofErr w:type="spellEnd"/>
      <w:r w:rsidR="00BF24CB">
        <w:rPr>
          <w:sz w:val="28"/>
          <w:szCs w:val="28"/>
        </w:rPr>
        <w:t xml:space="preserve"> 2019 </w:t>
      </w:r>
      <w:proofErr w:type="spellStart"/>
      <w:r w:rsidR="00BF24CB">
        <w:rPr>
          <w:sz w:val="28"/>
          <w:szCs w:val="28"/>
        </w:rPr>
        <w:t>của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Công</w:t>
      </w:r>
      <w:proofErr w:type="spellEnd"/>
      <w:r w:rsidR="00BF24CB">
        <w:rPr>
          <w:sz w:val="28"/>
          <w:szCs w:val="28"/>
        </w:rPr>
        <w:t xml:space="preserve"> An </w:t>
      </w:r>
      <w:proofErr w:type="spellStart"/>
      <w:r w:rsidR="00BF24CB">
        <w:rPr>
          <w:sz w:val="28"/>
          <w:szCs w:val="28"/>
        </w:rPr>
        <w:t>Quận</w:t>
      </w:r>
      <w:proofErr w:type="spellEnd"/>
      <w:r w:rsidR="00BF24CB">
        <w:rPr>
          <w:sz w:val="28"/>
          <w:szCs w:val="28"/>
        </w:rPr>
        <w:t xml:space="preserve"> 12 </w:t>
      </w:r>
      <w:proofErr w:type="spellStart"/>
      <w:r w:rsidR="00BF24CB">
        <w:rPr>
          <w:sz w:val="28"/>
          <w:szCs w:val="28"/>
        </w:rPr>
        <w:t>về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việc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thực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hiện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nhiệm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vụ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đảm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bảo</w:t>
      </w:r>
      <w:proofErr w:type="spellEnd"/>
      <w:r w:rsidR="00BF24CB">
        <w:rPr>
          <w:sz w:val="28"/>
          <w:szCs w:val="28"/>
        </w:rPr>
        <w:t xml:space="preserve"> ANTT, ATGT </w:t>
      </w:r>
      <w:proofErr w:type="spellStart"/>
      <w:r w:rsidR="00BF24CB">
        <w:rPr>
          <w:sz w:val="28"/>
          <w:szCs w:val="28"/>
        </w:rPr>
        <w:t>tại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khu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vực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cổng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trường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học</w:t>
      </w:r>
      <w:proofErr w:type="spellEnd"/>
      <w:r w:rsidR="00BF24CB">
        <w:rPr>
          <w:sz w:val="28"/>
          <w:szCs w:val="28"/>
        </w:rPr>
        <w:t xml:space="preserve">, </w:t>
      </w:r>
      <w:proofErr w:type="spellStart"/>
      <w:r w:rsidR="00BF24CB">
        <w:rPr>
          <w:sz w:val="28"/>
          <w:szCs w:val="28"/>
        </w:rPr>
        <w:t>cơ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sở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giáo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dục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và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đào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tạo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trên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địa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bàn</w:t>
      </w:r>
      <w:proofErr w:type="spellEnd"/>
      <w:r w:rsidR="00BF24CB">
        <w:rPr>
          <w:sz w:val="28"/>
          <w:szCs w:val="28"/>
        </w:rPr>
        <w:t xml:space="preserve"> </w:t>
      </w:r>
      <w:proofErr w:type="spellStart"/>
      <w:r w:rsidR="00BF24CB">
        <w:rPr>
          <w:sz w:val="28"/>
          <w:szCs w:val="28"/>
        </w:rPr>
        <w:t>quận</w:t>
      </w:r>
      <w:proofErr w:type="spellEnd"/>
      <w:r w:rsidR="00BF24CB">
        <w:rPr>
          <w:sz w:val="28"/>
          <w:szCs w:val="28"/>
        </w:rPr>
        <w:t>;</w:t>
      </w:r>
    </w:p>
    <w:p w:rsidR="00545A3E" w:rsidRPr="00BF24CB" w:rsidRDefault="00676231" w:rsidP="004C232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F24CB" w:rsidRPr="00BF24CB">
        <w:rPr>
          <w:sz w:val="28"/>
          <w:szCs w:val="28"/>
        </w:rPr>
        <w:t>P</w:t>
      </w:r>
      <w:r w:rsidR="00B90E4C" w:rsidRPr="00BF24CB">
        <w:rPr>
          <w:sz w:val="28"/>
          <w:szCs w:val="28"/>
        </w:rPr>
        <w:t>hòng</w:t>
      </w:r>
      <w:proofErr w:type="spellEnd"/>
      <w:r w:rsidR="00B90E4C" w:rsidRPr="00BF24CB">
        <w:rPr>
          <w:sz w:val="28"/>
          <w:szCs w:val="28"/>
        </w:rPr>
        <w:t xml:space="preserve"> </w:t>
      </w:r>
      <w:proofErr w:type="spellStart"/>
      <w:r w:rsidR="00B90E4C" w:rsidRPr="00BF24CB">
        <w:rPr>
          <w:sz w:val="28"/>
          <w:szCs w:val="28"/>
        </w:rPr>
        <w:t>Giáo</w:t>
      </w:r>
      <w:proofErr w:type="spellEnd"/>
      <w:r w:rsidR="00B90E4C" w:rsidRPr="00BF24CB">
        <w:rPr>
          <w:sz w:val="28"/>
          <w:szCs w:val="28"/>
        </w:rPr>
        <w:t xml:space="preserve"> </w:t>
      </w:r>
      <w:proofErr w:type="spellStart"/>
      <w:r w:rsidR="00B90E4C" w:rsidRPr="00BF24CB">
        <w:rPr>
          <w:sz w:val="28"/>
          <w:szCs w:val="28"/>
        </w:rPr>
        <w:t>dục</w:t>
      </w:r>
      <w:proofErr w:type="spellEnd"/>
      <w:r w:rsidR="00B90E4C" w:rsidRPr="00BF24CB">
        <w:rPr>
          <w:sz w:val="28"/>
          <w:szCs w:val="28"/>
        </w:rPr>
        <w:t xml:space="preserve"> </w:t>
      </w:r>
      <w:proofErr w:type="spellStart"/>
      <w:r w:rsidR="00545A3E" w:rsidRPr="00BF24CB">
        <w:rPr>
          <w:sz w:val="28"/>
          <w:szCs w:val="28"/>
        </w:rPr>
        <w:t>và</w:t>
      </w:r>
      <w:proofErr w:type="spellEnd"/>
      <w:r w:rsidR="00545A3E" w:rsidRPr="00BF24CB">
        <w:rPr>
          <w:sz w:val="28"/>
          <w:szCs w:val="28"/>
        </w:rPr>
        <w:t xml:space="preserve"> </w:t>
      </w:r>
      <w:proofErr w:type="spellStart"/>
      <w:r w:rsidR="00545A3E" w:rsidRPr="00BF24CB">
        <w:rPr>
          <w:sz w:val="28"/>
          <w:szCs w:val="28"/>
        </w:rPr>
        <w:t>Đào</w:t>
      </w:r>
      <w:proofErr w:type="spellEnd"/>
      <w:r w:rsidR="00545A3E" w:rsidRPr="00BF24CB">
        <w:rPr>
          <w:sz w:val="28"/>
          <w:szCs w:val="28"/>
        </w:rPr>
        <w:t xml:space="preserve"> </w:t>
      </w:r>
      <w:proofErr w:type="spellStart"/>
      <w:r w:rsidR="00545A3E" w:rsidRPr="00BF24CB">
        <w:rPr>
          <w:sz w:val="28"/>
          <w:szCs w:val="28"/>
        </w:rPr>
        <w:t>tạo</w:t>
      </w:r>
      <w:proofErr w:type="spellEnd"/>
      <w:r w:rsidR="00545A3E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Phòng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Giáo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dục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và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Đào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tạo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đề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nghị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Hiệu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trưởng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các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đơn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vị</w:t>
      </w:r>
      <w:proofErr w:type="spellEnd"/>
      <w:r w:rsidR="00BF24CB" w:rsidRPr="00BF24CB">
        <w:rPr>
          <w:sz w:val="28"/>
          <w:szCs w:val="28"/>
        </w:rPr>
        <w:t xml:space="preserve"> MN-MG, </w:t>
      </w:r>
      <w:proofErr w:type="spellStart"/>
      <w:r w:rsidR="00BF24CB" w:rsidRPr="00BF24CB">
        <w:rPr>
          <w:sz w:val="28"/>
          <w:szCs w:val="28"/>
        </w:rPr>
        <w:t>Tiểu</w:t>
      </w:r>
      <w:proofErr w:type="spellEnd"/>
      <w:r w:rsidR="00BF24CB" w:rsidRPr="00BF24CB">
        <w:rPr>
          <w:sz w:val="28"/>
          <w:szCs w:val="28"/>
        </w:rPr>
        <w:t xml:space="preserve"> </w:t>
      </w:r>
      <w:proofErr w:type="spellStart"/>
      <w:r w:rsidR="00BF24CB" w:rsidRPr="00BF24CB">
        <w:rPr>
          <w:sz w:val="28"/>
          <w:szCs w:val="28"/>
        </w:rPr>
        <w:t>học</w:t>
      </w:r>
      <w:proofErr w:type="spellEnd"/>
      <w:r w:rsidR="00BF24CB" w:rsidRPr="00BF24CB">
        <w:rPr>
          <w:sz w:val="28"/>
          <w:szCs w:val="28"/>
        </w:rPr>
        <w:t xml:space="preserve">, </w:t>
      </w:r>
      <w:proofErr w:type="spellStart"/>
      <w:r w:rsidR="00BF24CB" w:rsidRPr="00BF24CB">
        <w:rPr>
          <w:sz w:val="28"/>
          <w:szCs w:val="28"/>
        </w:rPr>
        <w:t>Tru</w:t>
      </w:r>
      <w:r w:rsidR="00F9562B">
        <w:rPr>
          <w:sz w:val="28"/>
          <w:szCs w:val="28"/>
        </w:rPr>
        <w:t>ng</w:t>
      </w:r>
      <w:proofErr w:type="spellEnd"/>
      <w:r w:rsidR="00F9562B">
        <w:rPr>
          <w:sz w:val="28"/>
          <w:szCs w:val="28"/>
        </w:rPr>
        <w:t xml:space="preserve"> </w:t>
      </w:r>
      <w:proofErr w:type="spellStart"/>
      <w:r w:rsidR="00F9562B">
        <w:rPr>
          <w:sz w:val="28"/>
          <w:szCs w:val="28"/>
        </w:rPr>
        <w:t>học</w:t>
      </w:r>
      <w:proofErr w:type="spellEnd"/>
      <w:r w:rsidR="00F9562B">
        <w:rPr>
          <w:sz w:val="28"/>
          <w:szCs w:val="28"/>
        </w:rPr>
        <w:t xml:space="preserve"> </w:t>
      </w:r>
      <w:proofErr w:type="spellStart"/>
      <w:r w:rsidR="00F9562B">
        <w:rPr>
          <w:sz w:val="28"/>
          <w:szCs w:val="28"/>
        </w:rPr>
        <w:t>cơ</w:t>
      </w:r>
      <w:proofErr w:type="spellEnd"/>
      <w:r w:rsidR="00F9562B">
        <w:rPr>
          <w:sz w:val="28"/>
          <w:szCs w:val="28"/>
        </w:rPr>
        <w:t xml:space="preserve"> </w:t>
      </w:r>
      <w:proofErr w:type="spellStart"/>
      <w:r w:rsidR="00F9562B">
        <w:rPr>
          <w:sz w:val="28"/>
          <w:szCs w:val="28"/>
        </w:rPr>
        <w:t>sở</w:t>
      </w:r>
      <w:proofErr w:type="spellEnd"/>
      <w:r w:rsidR="00F9562B">
        <w:rPr>
          <w:sz w:val="28"/>
          <w:szCs w:val="28"/>
        </w:rPr>
        <w:t xml:space="preserve">, </w:t>
      </w:r>
      <w:proofErr w:type="spellStart"/>
      <w:r w:rsidR="00F9562B">
        <w:rPr>
          <w:sz w:val="28"/>
          <w:szCs w:val="28"/>
        </w:rPr>
        <w:t>Đơn</w:t>
      </w:r>
      <w:proofErr w:type="spellEnd"/>
      <w:r w:rsidR="00F9562B">
        <w:rPr>
          <w:sz w:val="28"/>
          <w:szCs w:val="28"/>
        </w:rPr>
        <w:t xml:space="preserve"> </w:t>
      </w:r>
      <w:proofErr w:type="spellStart"/>
      <w:r w:rsidR="00F9562B">
        <w:rPr>
          <w:sz w:val="28"/>
          <w:szCs w:val="28"/>
        </w:rPr>
        <w:t>vị</w:t>
      </w:r>
      <w:proofErr w:type="spellEnd"/>
      <w:r w:rsidR="00F9562B">
        <w:rPr>
          <w:sz w:val="28"/>
          <w:szCs w:val="28"/>
        </w:rPr>
        <w:t xml:space="preserve"> </w:t>
      </w:r>
      <w:proofErr w:type="spellStart"/>
      <w:r w:rsidR="00F9562B">
        <w:rPr>
          <w:sz w:val="28"/>
          <w:szCs w:val="28"/>
        </w:rPr>
        <w:t>trực</w:t>
      </w:r>
      <w:proofErr w:type="spellEnd"/>
      <w:r w:rsidR="00F9562B">
        <w:rPr>
          <w:sz w:val="28"/>
          <w:szCs w:val="28"/>
        </w:rPr>
        <w:t xml:space="preserve"> </w:t>
      </w:r>
      <w:proofErr w:type="spellStart"/>
      <w:r w:rsidR="00F9562B">
        <w:rPr>
          <w:sz w:val="28"/>
          <w:szCs w:val="28"/>
        </w:rPr>
        <w:t>thuộc</w:t>
      </w:r>
      <w:proofErr w:type="spellEnd"/>
      <w:r w:rsidR="00F9562B">
        <w:rPr>
          <w:sz w:val="28"/>
          <w:szCs w:val="28"/>
        </w:rPr>
        <w:t xml:space="preserve">, </w:t>
      </w:r>
      <w:proofErr w:type="spellStart"/>
      <w:r w:rsidR="0013212B">
        <w:rPr>
          <w:sz w:val="28"/>
          <w:szCs w:val="28"/>
        </w:rPr>
        <w:t>Giám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đốc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các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Trung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tâm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đào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tạo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ngoại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ngữ</w:t>
      </w:r>
      <w:proofErr w:type="spellEnd"/>
      <w:r w:rsidR="0013212B">
        <w:rPr>
          <w:sz w:val="28"/>
          <w:szCs w:val="28"/>
        </w:rPr>
        <w:t xml:space="preserve">, tin </w:t>
      </w:r>
      <w:proofErr w:type="spellStart"/>
      <w:r w:rsidR="0013212B">
        <w:rPr>
          <w:sz w:val="28"/>
          <w:szCs w:val="28"/>
        </w:rPr>
        <w:t>học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trên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địa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bàn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quận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và</w:t>
      </w:r>
      <w:proofErr w:type="spellEnd"/>
      <w:r w:rsidR="0013212B">
        <w:rPr>
          <w:sz w:val="28"/>
          <w:szCs w:val="28"/>
        </w:rPr>
        <w:t xml:space="preserve"> Ban ATGT 11 </w:t>
      </w:r>
      <w:proofErr w:type="spellStart"/>
      <w:r w:rsidR="0013212B">
        <w:rPr>
          <w:sz w:val="28"/>
          <w:szCs w:val="28"/>
        </w:rPr>
        <w:t>phường</w:t>
      </w:r>
      <w:proofErr w:type="spellEnd"/>
      <w:r w:rsidR="0013212B">
        <w:rPr>
          <w:sz w:val="28"/>
          <w:szCs w:val="28"/>
        </w:rPr>
        <w:t xml:space="preserve">  </w:t>
      </w:r>
      <w:proofErr w:type="spellStart"/>
      <w:r w:rsidR="0013212B">
        <w:rPr>
          <w:sz w:val="28"/>
          <w:szCs w:val="28"/>
        </w:rPr>
        <w:t>phối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hợp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thực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hiện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các</w:t>
      </w:r>
      <w:proofErr w:type="spellEnd"/>
      <w:r w:rsidR="0013212B">
        <w:rPr>
          <w:sz w:val="28"/>
          <w:szCs w:val="28"/>
        </w:rPr>
        <w:t xml:space="preserve"> </w:t>
      </w:r>
      <w:proofErr w:type="spellStart"/>
      <w:r w:rsidR="0013212B">
        <w:rPr>
          <w:sz w:val="28"/>
          <w:szCs w:val="28"/>
        </w:rPr>
        <w:t>nội</w:t>
      </w:r>
      <w:proofErr w:type="spellEnd"/>
      <w:r w:rsidR="0013212B">
        <w:rPr>
          <w:sz w:val="28"/>
          <w:szCs w:val="28"/>
        </w:rPr>
        <w:t xml:space="preserve"> dung </w:t>
      </w:r>
      <w:proofErr w:type="spellStart"/>
      <w:r w:rsidR="0013212B">
        <w:rPr>
          <w:sz w:val="28"/>
          <w:szCs w:val="28"/>
        </w:rPr>
        <w:t>sau</w:t>
      </w:r>
      <w:proofErr w:type="spellEnd"/>
      <w:r w:rsidR="0013212B">
        <w:rPr>
          <w:sz w:val="28"/>
          <w:szCs w:val="28"/>
        </w:rPr>
        <w:t>:</w:t>
      </w:r>
    </w:p>
    <w:p w:rsidR="00D57629" w:rsidRPr="00D57629" w:rsidRDefault="00BF24CB" w:rsidP="00D57629">
      <w:pPr>
        <w:spacing w:before="120"/>
        <w:ind w:firstLine="720"/>
        <w:jc w:val="both"/>
        <w:rPr>
          <w:sz w:val="28"/>
          <w:szCs w:val="28"/>
        </w:rPr>
      </w:pPr>
      <w:r w:rsidRPr="00D57629">
        <w:rPr>
          <w:sz w:val="28"/>
          <w:szCs w:val="28"/>
        </w:rPr>
        <w:t xml:space="preserve">1. </w:t>
      </w:r>
      <w:r w:rsidR="00CD52F9" w:rsidRPr="00D57629">
        <w:rPr>
          <w:sz w:val="28"/>
          <w:szCs w:val="28"/>
        </w:rPr>
        <w:t xml:space="preserve">Ban </w:t>
      </w:r>
      <w:proofErr w:type="spellStart"/>
      <w:r w:rsidR="00CD52F9" w:rsidRPr="00D57629">
        <w:rPr>
          <w:sz w:val="28"/>
          <w:szCs w:val="28"/>
        </w:rPr>
        <w:t>giám</w:t>
      </w:r>
      <w:proofErr w:type="spellEnd"/>
      <w:r w:rsidR="00CD52F9" w:rsidRPr="00D57629">
        <w:rPr>
          <w:sz w:val="28"/>
          <w:szCs w:val="28"/>
        </w:rPr>
        <w:t xml:space="preserve"> </w:t>
      </w:r>
      <w:proofErr w:type="spellStart"/>
      <w:r w:rsidR="00CD52F9" w:rsidRPr="00D57629">
        <w:rPr>
          <w:sz w:val="28"/>
          <w:szCs w:val="28"/>
        </w:rPr>
        <w:t>hiệu</w:t>
      </w:r>
      <w:proofErr w:type="spellEnd"/>
      <w:r w:rsidR="00CD52F9" w:rsidRPr="00D57629">
        <w:rPr>
          <w:sz w:val="28"/>
          <w:szCs w:val="28"/>
        </w:rPr>
        <w:t xml:space="preserve"> </w:t>
      </w:r>
      <w:proofErr w:type="spellStart"/>
      <w:r w:rsidR="00CD52F9" w:rsidRPr="00D57629">
        <w:rPr>
          <w:sz w:val="28"/>
          <w:szCs w:val="28"/>
        </w:rPr>
        <w:t>các</w:t>
      </w:r>
      <w:proofErr w:type="spellEnd"/>
      <w:r w:rsidR="00CD52F9" w:rsidRPr="00D57629">
        <w:rPr>
          <w:sz w:val="28"/>
          <w:szCs w:val="28"/>
        </w:rPr>
        <w:t xml:space="preserve"> </w:t>
      </w:r>
      <w:proofErr w:type="spellStart"/>
      <w:r w:rsidR="00CD52F9" w:rsidRPr="00D57629">
        <w:rPr>
          <w:sz w:val="28"/>
          <w:szCs w:val="28"/>
        </w:rPr>
        <w:t>trường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tổ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chức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bố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trí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giờ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ra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về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lệch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nhau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giữa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các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khối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lớp</w:t>
      </w:r>
      <w:proofErr w:type="spellEnd"/>
      <w:r w:rsidR="00D57629">
        <w:rPr>
          <w:sz w:val="28"/>
          <w:szCs w:val="28"/>
        </w:rPr>
        <w:t xml:space="preserve">, </w:t>
      </w:r>
      <w:proofErr w:type="spellStart"/>
      <w:r w:rsidR="005375CF" w:rsidRPr="00D57629">
        <w:rPr>
          <w:sz w:val="28"/>
          <w:szCs w:val="28"/>
        </w:rPr>
        <w:t>sắp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xếp</w:t>
      </w:r>
      <w:proofErr w:type="spellEnd"/>
      <w:r w:rsidR="005375CF" w:rsidRPr="00D57629">
        <w:rPr>
          <w:sz w:val="28"/>
          <w:szCs w:val="28"/>
        </w:rPr>
        <w:t xml:space="preserve">, </w:t>
      </w:r>
      <w:proofErr w:type="spellStart"/>
      <w:r w:rsidR="005375CF" w:rsidRPr="00D57629">
        <w:rPr>
          <w:sz w:val="28"/>
          <w:szCs w:val="28"/>
        </w:rPr>
        <w:t>bố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trí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khu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vực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dừng</w:t>
      </w:r>
      <w:proofErr w:type="spellEnd"/>
      <w:r w:rsidR="00D57629" w:rsidRPr="00D57629">
        <w:rPr>
          <w:sz w:val="28"/>
          <w:szCs w:val="28"/>
        </w:rPr>
        <w:t xml:space="preserve">, </w:t>
      </w:r>
      <w:proofErr w:type="spellStart"/>
      <w:r w:rsidR="00D57629" w:rsidRPr="00D57629">
        <w:rPr>
          <w:sz w:val="28"/>
          <w:szCs w:val="28"/>
        </w:rPr>
        <w:t>đỗ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proofErr w:type="gramStart"/>
      <w:r w:rsidR="00D57629" w:rsidRPr="00D57629">
        <w:rPr>
          <w:sz w:val="28"/>
          <w:szCs w:val="28"/>
        </w:rPr>
        <w:t>xe</w:t>
      </w:r>
      <w:proofErr w:type="spellEnd"/>
      <w:proofErr w:type="gramEnd"/>
      <w:r w:rsidR="00D57629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trong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sân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trường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cho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phụ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huynh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D57629">
        <w:rPr>
          <w:sz w:val="28"/>
          <w:szCs w:val="28"/>
        </w:rPr>
        <w:t>khi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đưa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đón</w:t>
      </w:r>
      <w:proofErr w:type="spellEnd"/>
      <w:r w:rsidR="005375CF" w:rsidRPr="00D57629">
        <w:rPr>
          <w:sz w:val="28"/>
          <w:szCs w:val="28"/>
        </w:rPr>
        <w:t xml:space="preserve"> con </w:t>
      </w:r>
      <w:proofErr w:type="spellStart"/>
      <w:r w:rsidR="005375CF" w:rsidRPr="00D57629">
        <w:rPr>
          <w:sz w:val="28"/>
          <w:szCs w:val="28"/>
        </w:rPr>
        <w:t>em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đi</w:t>
      </w:r>
      <w:proofErr w:type="spellEnd"/>
      <w:r w:rsidR="005375CF" w:rsidRPr="00D57629">
        <w:rPr>
          <w:sz w:val="28"/>
          <w:szCs w:val="28"/>
        </w:rPr>
        <w:t xml:space="preserve"> </w:t>
      </w:r>
      <w:proofErr w:type="spellStart"/>
      <w:r w:rsidR="005375CF" w:rsidRPr="00D57629">
        <w:rPr>
          <w:sz w:val="28"/>
          <w:szCs w:val="28"/>
        </w:rPr>
        <w:t>học</w:t>
      </w:r>
      <w:proofErr w:type="spellEnd"/>
      <w:r w:rsid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tránh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tình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trạng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gây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cản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trở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và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ùn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tắc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giao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thông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trước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cổng</w:t>
      </w:r>
      <w:proofErr w:type="spellEnd"/>
      <w:r w:rsidR="00D57629" w:rsidRPr="00D57629">
        <w:rPr>
          <w:sz w:val="28"/>
          <w:szCs w:val="28"/>
        </w:rPr>
        <w:t xml:space="preserve"> </w:t>
      </w:r>
      <w:proofErr w:type="spellStart"/>
      <w:r w:rsidR="00D57629" w:rsidRPr="00D57629">
        <w:rPr>
          <w:sz w:val="28"/>
          <w:szCs w:val="28"/>
        </w:rPr>
        <w:t>trường</w:t>
      </w:r>
      <w:proofErr w:type="spellEnd"/>
      <w:r w:rsidR="00D57629" w:rsidRPr="00D57629">
        <w:rPr>
          <w:sz w:val="28"/>
          <w:szCs w:val="28"/>
        </w:rPr>
        <w:t>.</w:t>
      </w:r>
    </w:p>
    <w:p w:rsidR="004A09FC" w:rsidRDefault="00F9562B" w:rsidP="004A09FC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9FC" w:rsidRPr="004A09FC">
        <w:rPr>
          <w:sz w:val="28"/>
          <w:szCs w:val="28"/>
        </w:rPr>
        <w:t xml:space="preserve">. </w:t>
      </w:r>
      <w:proofErr w:type="spellStart"/>
      <w:r w:rsidR="004A09FC" w:rsidRPr="004A09FC">
        <w:rPr>
          <w:sz w:val="28"/>
          <w:szCs w:val="28"/>
        </w:rPr>
        <w:t>Tiếp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tục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thực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hiện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tổ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chức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tuyên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truyền</w:t>
      </w:r>
      <w:proofErr w:type="spellEnd"/>
      <w:r w:rsidR="004A09FC" w:rsidRPr="004A09FC">
        <w:rPr>
          <w:sz w:val="28"/>
          <w:szCs w:val="28"/>
        </w:rPr>
        <w:t xml:space="preserve">, </w:t>
      </w:r>
      <w:proofErr w:type="spellStart"/>
      <w:r w:rsidR="004A09FC" w:rsidRPr="004A09FC">
        <w:rPr>
          <w:sz w:val="28"/>
          <w:szCs w:val="28"/>
        </w:rPr>
        <w:t>vận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động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phụ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huynh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học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sinh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ký</w:t>
      </w:r>
      <w:proofErr w:type="spellEnd"/>
      <w:r w:rsidR="004A09FC" w:rsidRPr="004A09FC">
        <w:rPr>
          <w:sz w:val="28"/>
          <w:szCs w:val="28"/>
        </w:rPr>
        <w:t xml:space="preserve"> cam </w:t>
      </w:r>
      <w:proofErr w:type="spellStart"/>
      <w:r w:rsidR="004A09FC" w:rsidRPr="004A09FC">
        <w:rPr>
          <w:sz w:val="28"/>
          <w:szCs w:val="28"/>
        </w:rPr>
        <w:t>kết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với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nhà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trường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trong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việc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đội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mũ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bảo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hiểm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cho</w:t>
      </w:r>
      <w:proofErr w:type="spellEnd"/>
      <w:r w:rsidR="004A09FC" w:rsidRPr="004A09FC">
        <w:rPr>
          <w:sz w:val="28"/>
          <w:szCs w:val="28"/>
        </w:rPr>
        <w:t xml:space="preserve"> con </w:t>
      </w:r>
      <w:proofErr w:type="spellStart"/>
      <w:r w:rsidR="004A09FC" w:rsidRPr="004A09FC">
        <w:rPr>
          <w:sz w:val="28"/>
          <w:szCs w:val="28"/>
        </w:rPr>
        <w:t>em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khi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tham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gia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giao</w:t>
      </w:r>
      <w:proofErr w:type="spellEnd"/>
      <w:r w:rsidR="004A09FC" w:rsidRPr="004A09FC">
        <w:rPr>
          <w:sz w:val="28"/>
          <w:szCs w:val="28"/>
        </w:rPr>
        <w:t xml:space="preserve"> </w:t>
      </w:r>
      <w:proofErr w:type="spellStart"/>
      <w:r w:rsidR="004A09FC" w:rsidRPr="004A09FC">
        <w:rPr>
          <w:sz w:val="28"/>
          <w:szCs w:val="28"/>
        </w:rPr>
        <w:t>thông</w:t>
      </w:r>
      <w:proofErr w:type="spellEnd"/>
      <w:r w:rsidR="004A09FC" w:rsidRPr="004A09FC">
        <w:rPr>
          <w:sz w:val="28"/>
          <w:szCs w:val="28"/>
        </w:rPr>
        <w:t xml:space="preserve"> </w:t>
      </w:r>
      <w:r w:rsidR="004A09FC" w:rsidRPr="004A09FC">
        <w:rPr>
          <w:i/>
          <w:sz w:val="28"/>
          <w:szCs w:val="28"/>
        </w:rPr>
        <w:t>(</w:t>
      </w:r>
      <w:proofErr w:type="spellStart"/>
      <w:r w:rsidR="004A09FC" w:rsidRPr="004A09FC">
        <w:rPr>
          <w:i/>
          <w:sz w:val="28"/>
          <w:szCs w:val="28"/>
        </w:rPr>
        <w:t>nhà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trường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lưu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giữ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bản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ký</w:t>
      </w:r>
      <w:proofErr w:type="spellEnd"/>
      <w:r w:rsidR="004A09FC" w:rsidRPr="004A09FC">
        <w:rPr>
          <w:i/>
          <w:sz w:val="28"/>
          <w:szCs w:val="28"/>
        </w:rPr>
        <w:t xml:space="preserve"> cam </w:t>
      </w:r>
      <w:proofErr w:type="spellStart"/>
      <w:r w:rsidR="004A09FC" w:rsidRPr="004A09FC">
        <w:rPr>
          <w:i/>
          <w:sz w:val="28"/>
          <w:szCs w:val="28"/>
        </w:rPr>
        <w:t>kết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của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phụ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huynh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proofErr w:type="gramStart"/>
      <w:r w:rsidR="004A09FC" w:rsidRPr="004A09FC">
        <w:rPr>
          <w:i/>
          <w:sz w:val="28"/>
          <w:szCs w:val="28"/>
        </w:rPr>
        <w:t>theo</w:t>
      </w:r>
      <w:proofErr w:type="spellEnd"/>
      <w:proofErr w:type="gram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từng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khối</w:t>
      </w:r>
      <w:proofErr w:type="spellEnd"/>
      <w:r w:rsidR="004A09FC" w:rsidRPr="004A09FC">
        <w:rPr>
          <w:i/>
          <w:sz w:val="28"/>
          <w:szCs w:val="28"/>
        </w:rPr>
        <w:t xml:space="preserve"> </w:t>
      </w:r>
      <w:proofErr w:type="spellStart"/>
      <w:r w:rsidR="004A09FC" w:rsidRPr="004A09FC">
        <w:rPr>
          <w:i/>
          <w:sz w:val="28"/>
          <w:szCs w:val="28"/>
        </w:rPr>
        <w:t>lớp</w:t>
      </w:r>
      <w:proofErr w:type="spellEnd"/>
      <w:r w:rsidR="004A09FC" w:rsidRPr="004A09FC">
        <w:rPr>
          <w:i/>
          <w:sz w:val="28"/>
          <w:szCs w:val="28"/>
        </w:rPr>
        <w:t>)</w:t>
      </w:r>
      <w:r w:rsidR="004A09FC" w:rsidRPr="004A09FC">
        <w:rPr>
          <w:sz w:val="28"/>
          <w:szCs w:val="28"/>
        </w:rPr>
        <w:t xml:space="preserve">. </w:t>
      </w:r>
    </w:p>
    <w:p w:rsidR="00F9562B" w:rsidRPr="00D57629" w:rsidRDefault="00F9562B" w:rsidP="00F9562B">
      <w:pPr>
        <w:pStyle w:val="ListParagraph"/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7629">
        <w:rPr>
          <w:sz w:val="28"/>
          <w:szCs w:val="28"/>
        </w:rPr>
        <w:t xml:space="preserve">. </w:t>
      </w:r>
      <w:proofErr w:type="spellStart"/>
      <w:r w:rsidRPr="00D57629">
        <w:rPr>
          <w:sz w:val="28"/>
          <w:szCs w:val="28"/>
        </w:rPr>
        <w:t>Phối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hợp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với</w:t>
      </w:r>
      <w:proofErr w:type="spellEnd"/>
      <w:r w:rsidRPr="00D57629">
        <w:rPr>
          <w:sz w:val="28"/>
          <w:szCs w:val="28"/>
        </w:rPr>
        <w:t xml:space="preserve"> Ban </w:t>
      </w:r>
      <w:proofErr w:type="gramStart"/>
      <w:r w:rsidRPr="00D57629">
        <w:rPr>
          <w:sz w:val="28"/>
          <w:szCs w:val="28"/>
        </w:rPr>
        <w:t>An</w:t>
      </w:r>
      <w:proofErr w:type="gram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toàn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giao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thông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địa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phương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thực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hiện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công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tác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đảm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bảo</w:t>
      </w:r>
      <w:proofErr w:type="spellEnd"/>
      <w:r w:rsidRPr="00D57629">
        <w:rPr>
          <w:sz w:val="28"/>
          <w:szCs w:val="28"/>
        </w:rPr>
        <w:t xml:space="preserve"> an </w:t>
      </w:r>
      <w:proofErr w:type="spellStart"/>
      <w:r w:rsidRPr="00D57629">
        <w:rPr>
          <w:sz w:val="28"/>
          <w:szCs w:val="28"/>
        </w:rPr>
        <w:t>ninh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trật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tự</w:t>
      </w:r>
      <w:proofErr w:type="spellEnd"/>
      <w:r w:rsidRPr="00D57629">
        <w:rPr>
          <w:sz w:val="28"/>
          <w:szCs w:val="28"/>
        </w:rPr>
        <w:t xml:space="preserve"> (ANTT), an </w:t>
      </w:r>
      <w:proofErr w:type="spellStart"/>
      <w:r w:rsidRPr="00D57629">
        <w:rPr>
          <w:sz w:val="28"/>
          <w:szCs w:val="28"/>
        </w:rPr>
        <w:t>toàn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giao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thông</w:t>
      </w:r>
      <w:proofErr w:type="spellEnd"/>
      <w:r w:rsidRPr="00D57629">
        <w:rPr>
          <w:sz w:val="28"/>
          <w:szCs w:val="28"/>
        </w:rPr>
        <w:t xml:space="preserve"> (ATGT) </w:t>
      </w:r>
      <w:proofErr w:type="spellStart"/>
      <w:r w:rsidRPr="00D57629">
        <w:rPr>
          <w:sz w:val="28"/>
          <w:szCs w:val="28"/>
        </w:rPr>
        <w:t>tại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khu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vực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trước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cổng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trường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học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vào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các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buổi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đầu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giờ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vào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trường</w:t>
      </w:r>
      <w:proofErr w:type="spellEnd"/>
      <w:r w:rsidRPr="00D57629">
        <w:rPr>
          <w:sz w:val="28"/>
          <w:szCs w:val="28"/>
        </w:rPr>
        <w:t xml:space="preserve">, </w:t>
      </w:r>
      <w:proofErr w:type="spellStart"/>
      <w:r w:rsidRPr="00D57629">
        <w:rPr>
          <w:sz w:val="28"/>
          <w:szCs w:val="28"/>
        </w:rPr>
        <w:t>cuối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giờ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ra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về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của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học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sinh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và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buôn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bán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hàng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rong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trước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cổng</w:t>
      </w:r>
      <w:proofErr w:type="spellEnd"/>
      <w:r w:rsidRPr="00D57629">
        <w:rPr>
          <w:sz w:val="28"/>
          <w:szCs w:val="28"/>
        </w:rPr>
        <w:t xml:space="preserve"> </w:t>
      </w:r>
      <w:proofErr w:type="spellStart"/>
      <w:r w:rsidRPr="00D57629">
        <w:rPr>
          <w:sz w:val="28"/>
          <w:szCs w:val="28"/>
        </w:rPr>
        <w:t>trường</w:t>
      </w:r>
      <w:proofErr w:type="spellEnd"/>
      <w:r w:rsidRPr="00D57629">
        <w:rPr>
          <w:sz w:val="28"/>
          <w:szCs w:val="28"/>
        </w:rPr>
        <w:t>.</w:t>
      </w:r>
    </w:p>
    <w:p w:rsidR="004A09FC" w:rsidRPr="00215EA4" w:rsidRDefault="00F9562B" w:rsidP="00F9562B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9FC">
        <w:rPr>
          <w:sz w:val="28"/>
          <w:szCs w:val="28"/>
        </w:rPr>
        <w:t xml:space="preserve">. </w:t>
      </w:r>
      <w:proofErr w:type="spellStart"/>
      <w:r w:rsidR="004A09FC">
        <w:rPr>
          <w:sz w:val="28"/>
          <w:szCs w:val="28"/>
        </w:rPr>
        <w:t>Phối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hợp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với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Công</w:t>
      </w:r>
      <w:proofErr w:type="spellEnd"/>
      <w:r w:rsidR="004A09FC">
        <w:rPr>
          <w:sz w:val="28"/>
          <w:szCs w:val="28"/>
        </w:rPr>
        <w:t xml:space="preserve"> an </w:t>
      </w:r>
      <w:proofErr w:type="spellStart"/>
      <w:r w:rsidR="004A09FC">
        <w:rPr>
          <w:sz w:val="28"/>
          <w:szCs w:val="28"/>
        </w:rPr>
        <w:t>phường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tổ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chức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tuyên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truyền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phổ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biến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Luật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giao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thông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đường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bộ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cho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cán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bộ</w:t>
      </w:r>
      <w:proofErr w:type="spellEnd"/>
      <w:r w:rsidR="004A09FC">
        <w:rPr>
          <w:sz w:val="28"/>
          <w:szCs w:val="28"/>
        </w:rPr>
        <w:t xml:space="preserve">, </w:t>
      </w:r>
      <w:proofErr w:type="spellStart"/>
      <w:r w:rsidR="004A09FC">
        <w:rPr>
          <w:sz w:val="28"/>
          <w:szCs w:val="28"/>
        </w:rPr>
        <w:t>giáo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viên</w:t>
      </w:r>
      <w:proofErr w:type="spellEnd"/>
      <w:r w:rsidR="004A09FC">
        <w:rPr>
          <w:sz w:val="28"/>
          <w:szCs w:val="28"/>
        </w:rPr>
        <w:t xml:space="preserve">, </w:t>
      </w:r>
      <w:proofErr w:type="spellStart"/>
      <w:r w:rsidR="004A09FC">
        <w:rPr>
          <w:sz w:val="28"/>
          <w:szCs w:val="28"/>
        </w:rPr>
        <w:t>nhân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viên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và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học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sinh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trong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nhà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trường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nhằm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nâng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cao</w:t>
      </w:r>
      <w:proofErr w:type="spellEnd"/>
      <w:r w:rsidR="004A09FC">
        <w:rPr>
          <w:sz w:val="28"/>
          <w:szCs w:val="28"/>
        </w:rPr>
        <w:t xml:space="preserve"> ý </w:t>
      </w:r>
      <w:proofErr w:type="spellStart"/>
      <w:r w:rsidR="004A09FC">
        <w:rPr>
          <w:sz w:val="28"/>
          <w:szCs w:val="28"/>
        </w:rPr>
        <w:t>thức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chấp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hành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luật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lệ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giao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thông</w:t>
      </w:r>
      <w:proofErr w:type="spellEnd"/>
      <w:r w:rsidR="004A09FC">
        <w:rPr>
          <w:sz w:val="28"/>
          <w:szCs w:val="28"/>
        </w:rPr>
        <w:t xml:space="preserve">. </w:t>
      </w:r>
      <w:proofErr w:type="spellStart"/>
      <w:r w:rsidR="004A09FC">
        <w:rPr>
          <w:sz w:val="28"/>
          <w:szCs w:val="28"/>
        </w:rPr>
        <w:t>Tăng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cường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giám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sát</w:t>
      </w:r>
      <w:proofErr w:type="spellEnd"/>
      <w:r w:rsidR="004A09FC" w:rsidRPr="00215EA4">
        <w:rPr>
          <w:sz w:val="28"/>
          <w:szCs w:val="28"/>
        </w:rPr>
        <w:t xml:space="preserve">, </w:t>
      </w:r>
      <w:proofErr w:type="spellStart"/>
      <w:r w:rsidR="004A09FC" w:rsidRPr="00215EA4">
        <w:rPr>
          <w:sz w:val="28"/>
          <w:szCs w:val="28"/>
        </w:rPr>
        <w:t>có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biện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pháp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giáo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dục</w:t>
      </w:r>
      <w:proofErr w:type="spellEnd"/>
      <w:r w:rsidR="004A09FC" w:rsidRPr="00215EA4">
        <w:rPr>
          <w:sz w:val="28"/>
          <w:szCs w:val="28"/>
        </w:rPr>
        <w:t xml:space="preserve">, </w:t>
      </w:r>
      <w:proofErr w:type="spellStart"/>
      <w:r w:rsidR="004A09FC" w:rsidRPr="00215EA4">
        <w:rPr>
          <w:sz w:val="28"/>
          <w:szCs w:val="28"/>
        </w:rPr>
        <w:t>không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để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tình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trạng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học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sinh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không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đội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mũ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bảo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hiểm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khi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ngồi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trên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proofErr w:type="gramStart"/>
      <w:r w:rsidR="004A09FC" w:rsidRPr="00215EA4">
        <w:rPr>
          <w:sz w:val="28"/>
          <w:szCs w:val="28"/>
        </w:rPr>
        <w:t>xe</w:t>
      </w:r>
      <w:proofErr w:type="spellEnd"/>
      <w:proofErr w:type="gram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gắn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máy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hoặc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điều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khiển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xe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mô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tô</w:t>
      </w:r>
      <w:proofErr w:type="spellEnd"/>
      <w:r w:rsidR="004A09FC" w:rsidRPr="00215EA4">
        <w:rPr>
          <w:sz w:val="28"/>
          <w:szCs w:val="28"/>
        </w:rPr>
        <w:t xml:space="preserve">, </w:t>
      </w:r>
      <w:proofErr w:type="spellStart"/>
      <w:r w:rsidR="004A09FC" w:rsidRPr="00215EA4">
        <w:rPr>
          <w:sz w:val="28"/>
          <w:szCs w:val="28"/>
        </w:rPr>
        <w:t>xe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gắn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máy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khi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chưa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đủ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tuổi</w:t>
      </w:r>
      <w:proofErr w:type="spellEnd"/>
      <w:r w:rsidR="004A09FC" w:rsidRPr="00215EA4">
        <w:rPr>
          <w:sz w:val="28"/>
          <w:szCs w:val="28"/>
        </w:rPr>
        <w:t>.</w:t>
      </w:r>
    </w:p>
    <w:p w:rsidR="004A09FC" w:rsidRDefault="00F9562B" w:rsidP="00F9562B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09FC">
        <w:rPr>
          <w:sz w:val="28"/>
          <w:szCs w:val="28"/>
        </w:rPr>
        <w:t xml:space="preserve">. </w:t>
      </w:r>
      <w:proofErr w:type="spellStart"/>
      <w:r w:rsidR="004A09FC" w:rsidRPr="00215EA4">
        <w:rPr>
          <w:sz w:val="28"/>
          <w:szCs w:val="28"/>
        </w:rPr>
        <w:t>Tăng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cường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trách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nhiệm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của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nhân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viên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bảo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vệ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trong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việc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quản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lý</w:t>
      </w:r>
      <w:proofErr w:type="spellEnd"/>
      <w:r w:rsidR="004A09FC" w:rsidRPr="00215EA4">
        <w:rPr>
          <w:sz w:val="28"/>
          <w:szCs w:val="28"/>
        </w:rPr>
        <w:t xml:space="preserve">, </w:t>
      </w:r>
      <w:proofErr w:type="spellStart"/>
      <w:r w:rsidR="004A09FC" w:rsidRPr="00215EA4">
        <w:rPr>
          <w:sz w:val="28"/>
          <w:szCs w:val="28"/>
        </w:rPr>
        <w:t>bao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quát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kịp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thời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nhắc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nhở</w:t>
      </w:r>
      <w:proofErr w:type="spellEnd"/>
      <w:r w:rsidR="004A09FC" w:rsidRPr="00215EA4">
        <w:rPr>
          <w:sz w:val="28"/>
          <w:szCs w:val="28"/>
        </w:rPr>
        <w:t xml:space="preserve">, </w:t>
      </w:r>
      <w:proofErr w:type="spellStart"/>
      <w:r w:rsidR="004A09FC" w:rsidRPr="00215EA4">
        <w:rPr>
          <w:sz w:val="28"/>
          <w:szCs w:val="28"/>
        </w:rPr>
        <w:t>hướng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dẫn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các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phương</w:t>
      </w:r>
      <w:proofErr w:type="spellEnd"/>
      <w:r w:rsidR="004A09FC" w:rsidRPr="00215EA4">
        <w:rPr>
          <w:sz w:val="28"/>
          <w:szCs w:val="28"/>
        </w:rPr>
        <w:t xml:space="preserve"> </w:t>
      </w:r>
      <w:proofErr w:type="spellStart"/>
      <w:r w:rsidR="004A09FC" w:rsidRPr="00215EA4">
        <w:rPr>
          <w:sz w:val="28"/>
          <w:szCs w:val="28"/>
        </w:rPr>
        <w:t>tiệ</w:t>
      </w:r>
      <w:r w:rsidR="004A09FC">
        <w:rPr>
          <w:sz w:val="28"/>
          <w:szCs w:val="28"/>
        </w:rPr>
        <w:t>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tham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gia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giao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thông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trong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khuôn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viên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trường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học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đúng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quy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định</w:t>
      </w:r>
      <w:proofErr w:type="spellEnd"/>
      <w:r w:rsidR="004A09FC">
        <w:rPr>
          <w:sz w:val="28"/>
          <w:szCs w:val="28"/>
        </w:rPr>
        <w:t xml:space="preserve">, </w:t>
      </w:r>
      <w:proofErr w:type="spellStart"/>
      <w:r w:rsidR="004A09FC">
        <w:rPr>
          <w:sz w:val="28"/>
          <w:szCs w:val="28"/>
        </w:rPr>
        <w:t>bảo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đảm</w:t>
      </w:r>
      <w:proofErr w:type="spellEnd"/>
      <w:r w:rsidR="004A09FC">
        <w:rPr>
          <w:sz w:val="28"/>
          <w:szCs w:val="28"/>
        </w:rPr>
        <w:t xml:space="preserve"> </w:t>
      </w:r>
      <w:proofErr w:type="gramStart"/>
      <w:r w:rsidR="004A09FC">
        <w:rPr>
          <w:sz w:val="28"/>
          <w:szCs w:val="28"/>
        </w:rPr>
        <w:t>an</w:t>
      </w:r>
      <w:proofErr w:type="gram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toàn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tuyệt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đối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cho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các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thành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viên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trong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nhà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trường</w:t>
      </w:r>
      <w:proofErr w:type="spellEnd"/>
      <w:r w:rsidR="004A09FC">
        <w:rPr>
          <w:sz w:val="28"/>
          <w:szCs w:val="28"/>
        </w:rPr>
        <w:t xml:space="preserve">, </w:t>
      </w:r>
      <w:proofErr w:type="spellStart"/>
      <w:r w:rsidR="004A09FC">
        <w:rPr>
          <w:sz w:val="28"/>
          <w:szCs w:val="28"/>
        </w:rPr>
        <w:t>đặc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biệt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là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đối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với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các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em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học</w:t>
      </w:r>
      <w:proofErr w:type="spellEnd"/>
      <w:r w:rsidR="004A09FC">
        <w:rPr>
          <w:sz w:val="28"/>
          <w:szCs w:val="28"/>
        </w:rPr>
        <w:t xml:space="preserve"> </w:t>
      </w:r>
      <w:proofErr w:type="spellStart"/>
      <w:r w:rsidR="004A09FC">
        <w:rPr>
          <w:sz w:val="28"/>
          <w:szCs w:val="28"/>
        </w:rPr>
        <w:t>sinh</w:t>
      </w:r>
      <w:proofErr w:type="spellEnd"/>
      <w:r w:rsidR="004A09FC">
        <w:rPr>
          <w:sz w:val="28"/>
          <w:szCs w:val="28"/>
        </w:rPr>
        <w:t xml:space="preserve">. </w:t>
      </w:r>
    </w:p>
    <w:p w:rsidR="00F9562B" w:rsidRDefault="00F9562B" w:rsidP="00F9562B">
      <w:pPr>
        <w:pStyle w:val="ListParagraph"/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, tin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đường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tai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Ban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3833B4" w:rsidRDefault="00F9562B" w:rsidP="00F9562B">
      <w:pPr>
        <w:pStyle w:val="ListParagraph"/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</w:t>
      </w:r>
      <w:r w:rsidRPr="00BF24CB">
        <w:rPr>
          <w:sz w:val="28"/>
          <w:szCs w:val="28"/>
        </w:rPr>
        <w:t>ề</w:t>
      </w:r>
      <w:proofErr w:type="spellEnd"/>
      <w:r w:rsidRPr="00BF24CB">
        <w:rPr>
          <w:sz w:val="28"/>
          <w:szCs w:val="28"/>
        </w:rPr>
        <w:t xml:space="preserve"> </w:t>
      </w:r>
      <w:proofErr w:type="spellStart"/>
      <w:r w:rsidRPr="00BF24CB">
        <w:rPr>
          <w:sz w:val="28"/>
          <w:szCs w:val="28"/>
        </w:rPr>
        <w:t>nghị</w:t>
      </w:r>
      <w:proofErr w:type="spellEnd"/>
      <w:r w:rsidRPr="00BF24CB">
        <w:rPr>
          <w:sz w:val="28"/>
          <w:szCs w:val="28"/>
        </w:rPr>
        <w:t xml:space="preserve"> </w:t>
      </w:r>
      <w:proofErr w:type="spellStart"/>
      <w:r w:rsidRPr="00BF24CB">
        <w:rPr>
          <w:sz w:val="28"/>
          <w:szCs w:val="28"/>
        </w:rPr>
        <w:t>Hiệu</w:t>
      </w:r>
      <w:proofErr w:type="spellEnd"/>
      <w:r w:rsidRPr="00BF24CB">
        <w:rPr>
          <w:sz w:val="28"/>
          <w:szCs w:val="28"/>
        </w:rPr>
        <w:t xml:space="preserve"> </w:t>
      </w:r>
      <w:proofErr w:type="spellStart"/>
      <w:r w:rsidRPr="00BF24CB">
        <w:rPr>
          <w:sz w:val="28"/>
          <w:szCs w:val="28"/>
        </w:rPr>
        <w:t>trưởng</w:t>
      </w:r>
      <w:proofErr w:type="spellEnd"/>
      <w:r w:rsidRPr="00BF24CB">
        <w:rPr>
          <w:sz w:val="28"/>
          <w:szCs w:val="28"/>
        </w:rPr>
        <w:t xml:space="preserve"> </w:t>
      </w:r>
      <w:proofErr w:type="spellStart"/>
      <w:r w:rsidRPr="00BF24CB">
        <w:rPr>
          <w:sz w:val="28"/>
          <w:szCs w:val="28"/>
        </w:rPr>
        <w:t>các</w:t>
      </w:r>
      <w:proofErr w:type="spellEnd"/>
      <w:r w:rsidRPr="00BF24CB">
        <w:rPr>
          <w:sz w:val="28"/>
          <w:szCs w:val="28"/>
        </w:rPr>
        <w:t xml:space="preserve"> </w:t>
      </w:r>
      <w:proofErr w:type="spellStart"/>
      <w:r w:rsidRPr="00BF24CB">
        <w:rPr>
          <w:sz w:val="28"/>
          <w:szCs w:val="28"/>
        </w:rPr>
        <w:t>đơn</w:t>
      </w:r>
      <w:proofErr w:type="spellEnd"/>
      <w:r w:rsidRPr="00BF24CB">
        <w:rPr>
          <w:sz w:val="28"/>
          <w:szCs w:val="28"/>
        </w:rPr>
        <w:t xml:space="preserve"> </w:t>
      </w:r>
      <w:proofErr w:type="spellStart"/>
      <w:r w:rsidRPr="00BF24CB">
        <w:rPr>
          <w:sz w:val="28"/>
          <w:szCs w:val="28"/>
        </w:rPr>
        <w:t>vị</w:t>
      </w:r>
      <w:proofErr w:type="spellEnd"/>
      <w:r w:rsidRPr="00BF24CB">
        <w:rPr>
          <w:sz w:val="28"/>
          <w:szCs w:val="28"/>
        </w:rPr>
        <w:t xml:space="preserve"> MN-MG, </w:t>
      </w:r>
      <w:proofErr w:type="spellStart"/>
      <w:r w:rsidRPr="00BF24CB">
        <w:rPr>
          <w:sz w:val="28"/>
          <w:szCs w:val="28"/>
        </w:rPr>
        <w:t>Tiểu</w:t>
      </w:r>
      <w:proofErr w:type="spellEnd"/>
      <w:r w:rsidRPr="00BF24CB">
        <w:rPr>
          <w:sz w:val="28"/>
          <w:szCs w:val="28"/>
        </w:rPr>
        <w:t xml:space="preserve"> </w:t>
      </w:r>
      <w:proofErr w:type="spellStart"/>
      <w:r w:rsidRPr="00BF24CB">
        <w:rPr>
          <w:sz w:val="28"/>
          <w:szCs w:val="28"/>
        </w:rPr>
        <w:t>học</w:t>
      </w:r>
      <w:proofErr w:type="spellEnd"/>
      <w:r w:rsidRPr="00BF24CB">
        <w:rPr>
          <w:sz w:val="28"/>
          <w:szCs w:val="28"/>
        </w:rPr>
        <w:t xml:space="preserve">, </w:t>
      </w:r>
      <w:proofErr w:type="spellStart"/>
      <w:r w:rsidRPr="00BF24CB">
        <w:rPr>
          <w:sz w:val="28"/>
          <w:szCs w:val="28"/>
        </w:rPr>
        <w:t>Tru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, tin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Ban ATGT 11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./.</w:t>
      </w:r>
    </w:p>
    <w:p w:rsidR="00F9562B" w:rsidRPr="00AD74C2" w:rsidRDefault="00F9562B" w:rsidP="00F9562B">
      <w:pPr>
        <w:pStyle w:val="ListParagraph"/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094"/>
        <w:gridCol w:w="4687"/>
      </w:tblGrid>
      <w:tr w:rsidR="00930625" w:rsidRPr="00197D04" w:rsidTr="00930625">
        <w:trPr>
          <w:trHeight w:val="2594"/>
        </w:trPr>
        <w:tc>
          <w:tcPr>
            <w:tcW w:w="5094" w:type="dxa"/>
          </w:tcPr>
          <w:p w:rsidR="00930625" w:rsidRPr="00821489" w:rsidRDefault="00930625" w:rsidP="00821489">
            <w:pPr>
              <w:tabs>
                <w:tab w:val="left" w:pos="1152"/>
              </w:tabs>
              <w:rPr>
                <w:sz w:val="22"/>
                <w:szCs w:val="22"/>
              </w:rPr>
            </w:pPr>
            <w:proofErr w:type="spellStart"/>
            <w:r w:rsidRPr="00821489">
              <w:rPr>
                <w:b/>
                <w:i/>
              </w:rPr>
              <w:t>Nơi</w:t>
            </w:r>
            <w:proofErr w:type="spellEnd"/>
            <w:r w:rsidRPr="00821489">
              <w:rPr>
                <w:b/>
                <w:i/>
              </w:rPr>
              <w:t xml:space="preserve"> </w:t>
            </w:r>
            <w:proofErr w:type="spellStart"/>
            <w:r w:rsidRPr="00821489">
              <w:rPr>
                <w:b/>
                <w:i/>
              </w:rPr>
              <w:t>nhận</w:t>
            </w:r>
            <w:proofErr w:type="spellEnd"/>
            <w:r w:rsidRPr="00821489">
              <w:rPr>
                <w:b/>
                <w:i/>
              </w:rPr>
              <w:t>:</w:t>
            </w:r>
            <w:r w:rsidRPr="00821489">
              <w:rPr>
                <w:b/>
                <w:i/>
              </w:rPr>
              <w:br/>
            </w:r>
            <w:r w:rsidRPr="00821489">
              <w:rPr>
                <w:sz w:val="22"/>
                <w:szCs w:val="22"/>
              </w:rPr>
              <w:t xml:space="preserve">- </w:t>
            </w:r>
            <w:proofErr w:type="spellStart"/>
            <w:r w:rsidR="005A1A38" w:rsidRPr="00821489">
              <w:rPr>
                <w:sz w:val="22"/>
                <w:szCs w:val="22"/>
              </w:rPr>
              <w:t>Như</w:t>
            </w:r>
            <w:proofErr w:type="spellEnd"/>
            <w:r w:rsidR="005A1A38" w:rsidRPr="00821489">
              <w:rPr>
                <w:sz w:val="22"/>
                <w:szCs w:val="22"/>
              </w:rPr>
              <w:t xml:space="preserve"> </w:t>
            </w:r>
            <w:proofErr w:type="spellStart"/>
            <w:r w:rsidR="005A1A38" w:rsidRPr="00821489">
              <w:rPr>
                <w:sz w:val="22"/>
                <w:szCs w:val="22"/>
              </w:rPr>
              <w:t>trên</w:t>
            </w:r>
            <w:proofErr w:type="spellEnd"/>
            <w:r w:rsidRPr="00821489">
              <w:rPr>
                <w:sz w:val="22"/>
                <w:szCs w:val="22"/>
              </w:rPr>
              <w:t>;</w:t>
            </w:r>
          </w:p>
          <w:p w:rsidR="00930625" w:rsidRPr="00197D04" w:rsidRDefault="00930625" w:rsidP="00821489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821489">
              <w:rPr>
                <w:sz w:val="22"/>
                <w:szCs w:val="22"/>
              </w:rPr>
              <w:t xml:space="preserve">- </w:t>
            </w:r>
            <w:proofErr w:type="spellStart"/>
            <w:r w:rsidRPr="00821489">
              <w:rPr>
                <w:sz w:val="22"/>
                <w:szCs w:val="22"/>
              </w:rPr>
              <w:t>Lưu</w:t>
            </w:r>
            <w:proofErr w:type="spellEnd"/>
            <w:r w:rsidRPr="00821489">
              <w:rPr>
                <w:sz w:val="22"/>
                <w:szCs w:val="22"/>
              </w:rPr>
              <w:t>: VT.</w:t>
            </w:r>
          </w:p>
        </w:tc>
        <w:tc>
          <w:tcPr>
            <w:tcW w:w="4687" w:type="dxa"/>
          </w:tcPr>
          <w:p w:rsidR="00930625" w:rsidRPr="00197D04" w:rsidRDefault="00930625" w:rsidP="00821489">
            <w:pPr>
              <w:tabs>
                <w:tab w:val="left" w:pos="1152"/>
              </w:tabs>
              <w:jc w:val="center"/>
              <w:rPr>
                <w:b/>
                <w:sz w:val="28"/>
                <w:szCs w:val="28"/>
              </w:rPr>
            </w:pPr>
            <w:r w:rsidRPr="00197D04">
              <w:rPr>
                <w:b/>
                <w:sz w:val="28"/>
                <w:szCs w:val="28"/>
              </w:rPr>
              <w:t>KT. TRƯỞNG PHÒNG</w:t>
            </w:r>
          </w:p>
          <w:p w:rsidR="00F57E43" w:rsidRPr="002B6A8A" w:rsidRDefault="00930625" w:rsidP="002B6A8A">
            <w:pPr>
              <w:tabs>
                <w:tab w:val="left" w:pos="1152"/>
              </w:tabs>
              <w:jc w:val="center"/>
              <w:rPr>
                <w:sz w:val="22"/>
                <w:szCs w:val="22"/>
              </w:rPr>
            </w:pPr>
            <w:r w:rsidRPr="00197D04">
              <w:rPr>
                <w:b/>
                <w:sz w:val="28"/>
                <w:szCs w:val="28"/>
              </w:rPr>
              <w:t>PHÓ TRƯỞNG PHÒNG</w:t>
            </w:r>
            <w:r w:rsidRPr="00197D04">
              <w:rPr>
                <w:b/>
                <w:sz w:val="28"/>
                <w:szCs w:val="28"/>
              </w:rPr>
              <w:br/>
            </w:r>
            <w:r w:rsidR="002B6A8A">
              <w:rPr>
                <w:sz w:val="22"/>
                <w:szCs w:val="22"/>
              </w:rPr>
              <w:t>(</w:t>
            </w:r>
            <w:proofErr w:type="spellStart"/>
            <w:r w:rsidR="002B6A8A">
              <w:rPr>
                <w:sz w:val="22"/>
                <w:szCs w:val="22"/>
              </w:rPr>
              <w:t>đã</w:t>
            </w:r>
            <w:proofErr w:type="spellEnd"/>
            <w:r w:rsidR="002B6A8A">
              <w:rPr>
                <w:sz w:val="22"/>
                <w:szCs w:val="22"/>
              </w:rPr>
              <w:t xml:space="preserve"> </w:t>
            </w:r>
            <w:proofErr w:type="spellStart"/>
            <w:r w:rsidR="002B6A8A">
              <w:rPr>
                <w:sz w:val="22"/>
                <w:szCs w:val="22"/>
              </w:rPr>
              <w:t>ký</w:t>
            </w:r>
            <w:proofErr w:type="spellEnd"/>
            <w:r w:rsidR="002B6A8A">
              <w:rPr>
                <w:sz w:val="22"/>
                <w:szCs w:val="22"/>
              </w:rPr>
              <w:t>)</w:t>
            </w:r>
          </w:p>
          <w:p w:rsidR="00930625" w:rsidRPr="00197D04" w:rsidRDefault="00670CC1" w:rsidP="00670CC1">
            <w:pPr>
              <w:tabs>
                <w:tab w:val="left" w:pos="1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="00930625" w:rsidRPr="00197D04">
              <w:rPr>
                <w:b/>
                <w:sz w:val="28"/>
                <w:szCs w:val="28"/>
              </w:rPr>
              <w:t>Nguyễn</w:t>
            </w:r>
            <w:proofErr w:type="spellEnd"/>
            <w:r w:rsidR="00930625" w:rsidRPr="00197D04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="00930625" w:rsidRPr="00197D04">
              <w:rPr>
                <w:b/>
                <w:sz w:val="28"/>
                <w:szCs w:val="28"/>
              </w:rPr>
              <w:t>Phượng</w:t>
            </w:r>
            <w:proofErr w:type="spellEnd"/>
          </w:p>
        </w:tc>
      </w:tr>
    </w:tbl>
    <w:p w:rsidR="00600A9D" w:rsidRPr="00600A9D" w:rsidRDefault="00600A9D" w:rsidP="004C232E">
      <w:pPr>
        <w:spacing w:before="120" w:after="120"/>
        <w:rPr>
          <w:sz w:val="28"/>
          <w:szCs w:val="28"/>
        </w:rPr>
      </w:pPr>
    </w:p>
    <w:sectPr w:rsidR="00600A9D" w:rsidRPr="00600A9D" w:rsidSect="00874D12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51" w:rsidRDefault="00957351" w:rsidP="00600A9D">
      <w:r>
        <w:separator/>
      </w:r>
    </w:p>
  </w:endnote>
  <w:endnote w:type="continuationSeparator" w:id="0">
    <w:p w:rsidR="00957351" w:rsidRDefault="00957351" w:rsidP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404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D12" w:rsidRDefault="00874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D12" w:rsidRDefault="00874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51" w:rsidRDefault="00957351" w:rsidP="00600A9D">
      <w:r>
        <w:separator/>
      </w:r>
    </w:p>
  </w:footnote>
  <w:footnote w:type="continuationSeparator" w:id="0">
    <w:p w:rsidR="00957351" w:rsidRDefault="00957351" w:rsidP="006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176"/>
    <w:multiLevelType w:val="hybridMultilevel"/>
    <w:tmpl w:val="9F4EE92C"/>
    <w:lvl w:ilvl="0" w:tplc="33CC9F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894044"/>
    <w:multiLevelType w:val="hybridMultilevel"/>
    <w:tmpl w:val="80EE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845"/>
    <w:multiLevelType w:val="hybridMultilevel"/>
    <w:tmpl w:val="D512A2DC"/>
    <w:lvl w:ilvl="0" w:tplc="A2AAE3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728ED"/>
    <w:multiLevelType w:val="hybridMultilevel"/>
    <w:tmpl w:val="916C68C4"/>
    <w:lvl w:ilvl="0" w:tplc="71B23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B3E93"/>
    <w:multiLevelType w:val="hybridMultilevel"/>
    <w:tmpl w:val="6C9E7C14"/>
    <w:lvl w:ilvl="0" w:tplc="A8A40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649BE"/>
    <w:multiLevelType w:val="hybridMultilevel"/>
    <w:tmpl w:val="2256926C"/>
    <w:lvl w:ilvl="0" w:tplc="7D22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551A3"/>
    <w:multiLevelType w:val="hybridMultilevel"/>
    <w:tmpl w:val="9146BE3E"/>
    <w:lvl w:ilvl="0" w:tplc="E332A5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093628"/>
    <w:multiLevelType w:val="hybridMultilevel"/>
    <w:tmpl w:val="D0806B8E"/>
    <w:lvl w:ilvl="0" w:tplc="C7AE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33AEC"/>
    <w:multiLevelType w:val="hybridMultilevel"/>
    <w:tmpl w:val="E656F756"/>
    <w:lvl w:ilvl="0" w:tplc="E8049A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63F6A"/>
    <w:multiLevelType w:val="multilevel"/>
    <w:tmpl w:val="0366A2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F637E46"/>
    <w:multiLevelType w:val="multilevel"/>
    <w:tmpl w:val="6434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B111202"/>
    <w:multiLevelType w:val="hybridMultilevel"/>
    <w:tmpl w:val="493E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978A2"/>
    <w:multiLevelType w:val="hybridMultilevel"/>
    <w:tmpl w:val="240EB330"/>
    <w:lvl w:ilvl="0" w:tplc="B2305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E"/>
    <w:rsid w:val="000138D5"/>
    <w:rsid w:val="00015EAD"/>
    <w:rsid w:val="00023321"/>
    <w:rsid w:val="00023618"/>
    <w:rsid w:val="0004342E"/>
    <w:rsid w:val="000514F2"/>
    <w:rsid w:val="000667AF"/>
    <w:rsid w:val="0007090C"/>
    <w:rsid w:val="00084C98"/>
    <w:rsid w:val="0009203E"/>
    <w:rsid w:val="000A44BC"/>
    <w:rsid w:val="000C228F"/>
    <w:rsid w:val="000D3683"/>
    <w:rsid w:val="000E7E85"/>
    <w:rsid w:val="001105FD"/>
    <w:rsid w:val="00110FE4"/>
    <w:rsid w:val="001139F0"/>
    <w:rsid w:val="00121D7E"/>
    <w:rsid w:val="00127206"/>
    <w:rsid w:val="0013212B"/>
    <w:rsid w:val="0013385F"/>
    <w:rsid w:val="001364DB"/>
    <w:rsid w:val="001475BE"/>
    <w:rsid w:val="00160DD2"/>
    <w:rsid w:val="001640DC"/>
    <w:rsid w:val="00164B28"/>
    <w:rsid w:val="00165ECB"/>
    <w:rsid w:val="00173D22"/>
    <w:rsid w:val="00180292"/>
    <w:rsid w:val="001921D9"/>
    <w:rsid w:val="0019445A"/>
    <w:rsid w:val="001C5C97"/>
    <w:rsid w:val="001D3755"/>
    <w:rsid w:val="001E7E0F"/>
    <w:rsid w:val="0021221B"/>
    <w:rsid w:val="00215BF3"/>
    <w:rsid w:val="00215CC3"/>
    <w:rsid w:val="00215EEC"/>
    <w:rsid w:val="002500FB"/>
    <w:rsid w:val="002503FC"/>
    <w:rsid w:val="00254833"/>
    <w:rsid w:val="00257078"/>
    <w:rsid w:val="00260D64"/>
    <w:rsid w:val="00266878"/>
    <w:rsid w:val="00291A80"/>
    <w:rsid w:val="002A6358"/>
    <w:rsid w:val="002B0D96"/>
    <w:rsid w:val="002B6A8A"/>
    <w:rsid w:val="002B733D"/>
    <w:rsid w:val="002D0D99"/>
    <w:rsid w:val="002D318C"/>
    <w:rsid w:val="002E1E26"/>
    <w:rsid w:val="00301FAC"/>
    <w:rsid w:val="0030352C"/>
    <w:rsid w:val="00321C78"/>
    <w:rsid w:val="003273A3"/>
    <w:rsid w:val="00345360"/>
    <w:rsid w:val="00346A27"/>
    <w:rsid w:val="00350B35"/>
    <w:rsid w:val="0035573E"/>
    <w:rsid w:val="00355F3C"/>
    <w:rsid w:val="00362239"/>
    <w:rsid w:val="003666D5"/>
    <w:rsid w:val="00370108"/>
    <w:rsid w:val="00372EBF"/>
    <w:rsid w:val="0038099A"/>
    <w:rsid w:val="003833B4"/>
    <w:rsid w:val="00383D3A"/>
    <w:rsid w:val="003A3360"/>
    <w:rsid w:val="003A5D15"/>
    <w:rsid w:val="003B1705"/>
    <w:rsid w:val="003D1912"/>
    <w:rsid w:val="003E4E5A"/>
    <w:rsid w:val="00402C5D"/>
    <w:rsid w:val="004043FE"/>
    <w:rsid w:val="004240B4"/>
    <w:rsid w:val="00437C3A"/>
    <w:rsid w:val="00444809"/>
    <w:rsid w:val="0046095E"/>
    <w:rsid w:val="004662DA"/>
    <w:rsid w:val="00485A89"/>
    <w:rsid w:val="004A09FC"/>
    <w:rsid w:val="004A5D9D"/>
    <w:rsid w:val="004B06DE"/>
    <w:rsid w:val="004B2B4E"/>
    <w:rsid w:val="004C232E"/>
    <w:rsid w:val="004F52EC"/>
    <w:rsid w:val="005375CF"/>
    <w:rsid w:val="005451BD"/>
    <w:rsid w:val="0054526E"/>
    <w:rsid w:val="00545A3E"/>
    <w:rsid w:val="005548CA"/>
    <w:rsid w:val="005575BE"/>
    <w:rsid w:val="005A1A38"/>
    <w:rsid w:val="005A2CF1"/>
    <w:rsid w:val="005A63CC"/>
    <w:rsid w:val="005B0305"/>
    <w:rsid w:val="005C638C"/>
    <w:rsid w:val="005E7245"/>
    <w:rsid w:val="005F67BF"/>
    <w:rsid w:val="00600A9D"/>
    <w:rsid w:val="006023F2"/>
    <w:rsid w:val="00603473"/>
    <w:rsid w:val="00630DD3"/>
    <w:rsid w:val="00641FD9"/>
    <w:rsid w:val="00670CC1"/>
    <w:rsid w:val="00676231"/>
    <w:rsid w:val="00677E16"/>
    <w:rsid w:val="006A24D2"/>
    <w:rsid w:val="006A779B"/>
    <w:rsid w:val="006A7F15"/>
    <w:rsid w:val="006D4C4F"/>
    <w:rsid w:val="006E4256"/>
    <w:rsid w:val="006F059E"/>
    <w:rsid w:val="006F2C7A"/>
    <w:rsid w:val="007016DF"/>
    <w:rsid w:val="00703643"/>
    <w:rsid w:val="00710C2C"/>
    <w:rsid w:val="00711BD1"/>
    <w:rsid w:val="00717D59"/>
    <w:rsid w:val="00730EAC"/>
    <w:rsid w:val="00753D69"/>
    <w:rsid w:val="007546B3"/>
    <w:rsid w:val="0078569E"/>
    <w:rsid w:val="0079148E"/>
    <w:rsid w:val="00794209"/>
    <w:rsid w:val="00794390"/>
    <w:rsid w:val="007B000E"/>
    <w:rsid w:val="007C3FAA"/>
    <w:rsid w:val="007C5C7A"/>
    <w:rsid w:val="007F5ADC"/>
    <w:rsid w:val="007F7DE1"/>
    <w:rsid w:val="008035C0"/>
    <w:rsid w:val="00814335"/>
    <w:rsid w:val="00820251"/>
    <w:rsid w:val="00821489"/>
    <w:rsid w:val="0082517B"/>
    <w:rsid w:val="008449B9"/>
    <w:rsid w:val="00846FEA"/>
    <w:rsid w:val="00850F94"/>
    <w:rsid w:val="00874D12"/>
    <w:rsid w:val="0088750A"/>
    <w:rsid w:val="008944EA"/>
    <w:rsid w:val="008C5447"/>
    <w:rsid w:val="008D1441"/>
    <w:rsid w:val="008E04EF"/>
    <w:rsid w:val="008E13FA"/>
    <w:rsid w:val="008E78FF"/>
    <w:rsid w:val="0092414A"/>
    <w:rsid w:val="00930625"/>
    <w:rsid w:val="00933817"/>
    <w:rsid w:val="0094184E"/>
    <w:rsid w:val="0094643A"/>
    <w:rsid w:val="00946CF7"/>
    <w:rsid w:val="0095307C"/>
    <w:rsid w:val="00955522"/>
    <w:rsid w:val="00957351"/>
    <w:rsid w:val="00957AFC"/>
    <w:rsid w:val="00994877"/>
    <w:rsid w:val="009C3FFA"/>
    <w:rsid w:val="009C6799"/>
    <w:rsid w:val="009D09A4"/>
    <w:rsid w:val="009D6A66"/>
    <w:rsid w:val="009E095D"/>
    <w:rsid w:val="009E12ED"/>
    <w:rsid w:val="009F106D"/>
    <w:rsid w:val="00A04FF7"/>
    <w:rsid w:val="00A05E87"/>
    <w:rsid w:val="00A06929"/>
    <w:rsid w:val="00A154FD"/>
    <w:rsid w:val="00A1614F"/>
    <w:rsid w:val="00A17056"/>
    <w:rsid w:val="00A316BC"/>
    <w:rsid w:val="00A347CF"/>
    <w:rsid w:val="00A45124"/>
    <w:rsid w:val="00A5204F"/>
    <w:rsid w:val="00A53594"/>
    <w:rsid w:val="00A61494"/>
    <w:rsid w:val="00A64DC8"/>
    <w:rsid w:val="00A654FC"/>
    <w:rsid w:val="00A66215"/>
    <w:rsid w:val="00A70DF9"/>
    <w:rsid w:val="00A77698"/>
    <w:rsid w:val="00A77DF6"/>
    <w:rsid w:val="00A95D4F"/>
    <w:rsid w:val="00AA6586"/>
    <w:rsid w:val="00AC52DC"/>
    <w:rsid w:val="00AC545B"/>
    <w:rsid w:val="00AD5F4C"/>
    <w:rsid w:val="00AD6844"/>
    <w:rsid w:val="00AD74C2"/>
    <w:rsid w:val="00AF01DD"/>
    <w:rsid w:val="00B30C81"/>
    <w:rsid w:val="00B35101"/>
    <w:rsid w:val="00B76CAC"/>
    <w:rsid w:val="00B877D0"/>
    <w:rsid w:val="00B90E4C"/>
    <w:rsid w:val="00B937D6"/>
    <w:rsid w:val="00B973ED"/>
    <w:rsid w:val="00BB457E"/>
    <w:rsid w:val="00BC04CE"/>
    <w:rsid w:val="00BC1FF2"/>
    <w:rsid w:val="00BD2BED"/>
    <w:rsid w:val="00BE3D89"/>
    <w:rsid w:val="00BF24CB"/>
    <w:rsid w:val="00C06C4A"/>
    <w:rsid w:val="00C20D78"/>
    <w:rsid w:val="00C27094"/>
    <w:rsid w:val="00C276E6"/>
    <w:rsid w:val="00C44174"/>
    <w:rsid w:val="00C90EFA"/>
    <w:rsid w:val="00C91CF7"/>
    <w:rsid w:val="00C96B71"/>
    <w:rsid w:val="00CA31AB"/>
    <w:rsid w:val="00CC300D"/>
    <w:rsid w:val="00CD52F9"/>
    <w:rsid w:val="00CD7FF7"/>
    <w:rsid w:val="00CF16D0"/>
    <w:rsid w:val="00CF238D"/>
    <w:rsid w:val="00CF5FE5"/>
    <w:rsid w:val="00D03E19"/>
    <w:rsid w:val="00D07ECB"/>
    <w:rsid w:val="00D40E4D"/>
    <w:rsid w:val="00D434B6"/>
    <w:rsid w:val="00D56F79"/>
    <w:rsid w:val="00D57629"/>
    <w:rsid w:val="00D60784"/>
    <w:rsid w:val="00D60C60"/>
    <w:rsid w:val="00D67173"/>
    <w:rsid w:val="00D74362"/>
    <w:rsid w:val="00D74B81"/>
    <w:rsid w:val="00D96F84"/>
    <w:rsid w:val="00DA62D5"/>
    <w:rsid w:val="00DD55B4"/>
    <w:rsid w:val="00DF577D"/>
    <w:rsid w:val="00DF7867"/>
    <w:rsid w:val="00E028B9"/>
    <w:rsid w:val="00E175B0"/>
    <w:rsid w:val="00E20710"/>
    <w:rsid w:val="00E219D1"/>
    <w:rsid w:val="00E31B4E"/>
    <w:rsid w:val="00E35D93"/>
    <w:rsid w:val="00E42DF0"/>
    <w:rsid w:val="00E44596"/>
    <w:rsid w:val="00E5030A"/>
    <w:rsid w:val="00E61B40"/>
    <w:rsid w:val="00E6518F"/>
    <w:rsid w:val="00E879A3"/>
    <w:rsid w:val="00E90BE9"/>
    <w:rsid w:val="00E91185"/>
    <w:rsid w:val="00E95221"/>
    <w:rsid w:val="00E95C21"/>
    <w:rsid w:val="00EA37DC"/>
    <w:rsid w:val="00EB5A0E"/>
    <w:rsid w:val="00EE42D7"/>
    <w:rsid w:val="00F266B6"/>
    <w:rsid w:val="00F2720C"/>
    <w:rsid w:val="00F27C99"/>
    <w:rsid w:val="00F30A58"/>
    <w:rsid w:val="00F35E67"/>
    <w:rsid w:val="00F44321"/>
    <w:rsid w:val="00F55F78"/>
    <w:rsid w:val="00F566D1"/>
    <w:rsid w:val="00F57E43"/>
    <w:rsid w:val="00F63B35"/>
    <w:rsid w:val="00F6517D"/>
    <w:rsid w:val="00F71697"/>
    <w:rsid w:val="00F76189"/>
    <w:rsid w:val="00F90B22"/>
    <w:rsid w:val="00F934AF"/>
    <w:rsid w:val="00F936D7"/>
    <w:rsid w:val="00F9562B"/>
    <w:rsid w:val="00FC0AC1"/>
    <w:rsid w:val="00FC7DE6"/>
    <w:rsid w:val="00FD367C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rsid w:val="00110FE4"/>
    <w:pPr>
      <w:spacing w:before="120"/>
      <w:ind w:right="-57" w:firstLine="357"/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rsid w:val="00110FE4"/>
    <w:pPr>
      <w:spacing w:before="120"/>
      <w:ind w:right="-57" w:firstLine="357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LNL</cp:lastModifiedBy>
  <cp:revision>3</cp:revision>
  <cp:lastPrinted>2019-04-12T03:39:00Z</cp:lastPrinted>
  <dcterms:created xsi:type="dcterms:W3CDTF">2019-04-12T04:26:00Z</dcterms:created>
  <dcterms:modified xsi:type="dcterms:W3CDTF">2019-04-12T08:48:00Z</dcterms:modified>
</cp:coreProperties>
</file>