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6096"/>
      </w:tblGrid>
      <w:tr w:rsidR="00A76AE4" w:rsidRPr="00FD1429" w:rsidTr="00021CB8">
        <w:tc>
          <w:tcPr>
            <w:tcW w:w="4419" w:type="dxa"/>
            <w:tcBorders>
              <w:top w:val="nil"/>
              <w:left w:val="nil"/>
              <w:bottom w:val="nil"/>
              <w:right w:val="nil"/>
            </w:tcBorders>
            <w:shd w:val="clear" w:color="auto" w:fill="auto"/>
          </w:tcPr>
          <w:p w:rsidR="00A76AE4" w:rsidRPr="00FD1429" w:rsidRDefault="00A76AE4" w:rsidP="00021CB8">
            <w:pPr>
              <w:jc w:val="center"/>
              <w:rPr>
                <w:noProof/>
              </w:rPr>
            </w:pPr>
            <w:r w:rsidRPr="00FD1429">
              <w:rPr>
                <w:noProof/>
              </w:rPr>
              <w:t>ỦY BAN NHÂN DÂN</w:t>
            </w:r>
            <w:r w:rsidR="00C2298E">
              <w:rPr>
                <w:noProof/>
              </w:rPr>
              <w:t xml:space="preserve"> QUẬN 12</w:t>
            </w:r>
          </w:p>
          <w:p w:rsidR="00A76AE4" w:rsidRPr="00A32F10" w:rsidRDefault="00C2298E" w:rsidP="00021CB8">
            <w:pPr>
              <w:jc w:val="center"/>
              <w:rPr>
                <w:b/>
                <w:bCs/>
                <w:noProof/>
              </w:rPr>
            </w:pPr>
            <w:r>
              <w:rPr>
                <w:b/>
                <w:bCs/>
                <w:noProof/>
              </w:rPr>
              <w:t xml:space="preserve">PHÒNG </w:t>
            </w:r>
            <w:r w:rsidR="00A76AE4" w:rsidRPr="00A32F10">
              <w:rPr>
                <w:b/>
                <w:bCs/>
                <w:noProof/>
              </w:rPr>
              <w:t>GIÁO DỤC VÀ ĐÀO TẠO</w:t>
            </w:r>
          </w:p>
          <w:p w:rsidR="00A76AE4" w:rsidRPr="00FD1429" w:rsidRDefault="00A76AE4" w:rsidP="00021CB8">
            <w:pPr>
              <w:jc w:val="center"/>
              <w:rPr>
                <w:noProof/>
              </w:rPr>
            </w:pPr>
            <w:r w:rsidRPr="00FD1429">
              <w:rPr>
                <w:noProof/>
              </w:rPr>
              <mc:AlternateContent>
                <mc:Choice Requires="wps">
                  <w:drawing>
                    <wp:anchor distT="0" distB="0" distL="114300" distR="114300" simplePos="0" relativeHeight="251659264" behindDoc="0" locked="0" layoutInCell="1" allowOverlap="1" wp14:anchorId="2B4C1522" wp14:editId="20D370E0">
                      <wp:simplePos x="0" y="0"/>
                      <wp:positionH relativeFrom="column">
                        <wp:posOffset>445770</wp:posOffset>
                      </wp:positionH>
                      <wp:positionV relativeFrom="paragraph">
                        <wp:posOffset>34925</wp:posOffset>
                      </wp:positionV>
                      <wp:extent cx="137160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445AE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75pt" to="14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"/>
                  </w:pict>
                </mc:Fallback>
              </mc:AlternateContent>
            </w:r>
          </w:p>
        </w:tc>
        <w:tc>
          <w:tcPr>
            <w:tcW w:w="6096" w:type="dxa"/>
            <w:tcBorders>
              <w:top w:val="nil"/>
              <w:left w:val="nil"/>
              <w:bottom w:val="nil"/>
              <w:right w:val="nil"/>
            </w:tcBorders>
            <w:shd w:val="clear" w:color="auto" w:fill="auto"/>
          </w:tcPr>
          <w:p w:rsidR="00A76AE4" w:rsidRPr="00A32F10" w:rsidRDefault="00A76AE4" w:rsidP="00021CB8">
            <w:pPr>
              <w:jc w:val="center"/>
              <w:rPr>
                <w:b/>
                <w:noProof/>
              </w:rPr>
            </w:pPr>
            <w:r w:rsidRPr="00A32F10">
              <w:rPr>
                <w:b/>
                <w:noProof/>
              </w:rPr>
              <w:t>CỘNG HÒA XÃ HỘI CHỦ NGHĨA VIỆT NAM</w:t>
            </w:r>
          </w:p>
          <w:p w:rsidR="00A76AE4" w:rsidRPr="00A32F10" w:rsidRDefault="00A76AE4" w:rsidP="00021CB8">
            <w:pPr>
              <w:jc w:val="center"/>
              <w:rPr>
                <w:b/>
                <w:noProof/>
              </w:rPr>
            </w:pPr>
            <w:r w:rsidRPr="00A32F10">
              <w:rPr>
                <w:b/>
                <w:noProof/>
              </w:rPr>
              <w:t>Độc lập – Tự do – Hạnh phúc</w:t>
            </w:r>
          </w:p>
          <w:p w:rsidR="00A76AE4" w:rsidRPr="00FD1429" w:rsidRDefault="006507B1" w:rsidP="00021CB8">
            <w:pPr>
              <w:jc w:val="center"/>
              <w:rPr>
                <w:noProof/>
              </w:rPr>
            </w:pPr>
            <w:r w:rsidRPr="00FD1429">
              <w:rPr>
                <w:noProof/>
              </w:rPr>
              <mc:AlternateContent>
                <mc:Choice Requires="wps">
                  <w:drawing>
                    <wp:anchor distT="0" distB="0" distL="114300" distR="114300" simplePos="0" relativeHeight="251660288" behindDoc="0" locked="0" layoutInCell="1" allowOverlap="1" wp14:anchorId="196C512A" wp14:editId="6B726A88">
                      <wp:simplePos x="0" y="0"/>
                      <wp:positionH relativeFrom="column">
                        <wp:posOffset>866775</wp:posOffset>
                      </wp:positionH>
                      <wp:positionV relativeFrom="paragraph">
                        <wp:posOffset>27305</wp:posOffset>
                      </wp:positionV>
                      <wp:extent cx="20040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15pt" to="22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"/>
                  </w:pict>
                </mc:Fallback>
              </mc:AlternateContent>
            </w:r>
          </w:p>
        </w:tc>
      </w:tr>
      <w:tr w:rsidR="00A76AE4" w:rsidRPr="00FD1429" w:rsidTr="00021C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4419" w:type="dxa"/>
            <w:shd w:val="clear" w:color="auto" w:fill="auto"/>
          </w:tcPr>
          <w:p w:rsidR="00A76AE4" w:rsidRPr="00FD1429" w:rsidRDefault="00A76AE4" w:rsidP="00021CB8">
            <w:pPr>
              <w:jc w:val="center"/>
              <w:rPr>
                <w:noProof/>
              </w:rPr>
            </w:pPr>
            <w:r w:rsidRPr="00FD1429">
              <w:rPr>
                <w:noProof/>
              </w:rPr>
              <w:t>Số</w:t>
            </w:r>
            <w:r>
              <w:rPr>
                <w:noProof/>
              </w:rPr>
              <w:t xml:space="preserve">: </w:t>
            </w:r>
            <w:r w:rsidR="00862CDC">
              <w:rPr>
                <w:noProof/>
              </w:rPr>
              <w:t>1094</w:t>
            </w:r>
            <w:r w:rsidRPr="00FD1429">
              <w:rPr>
                <w:noProof/>
              </w:rPr>
              <w:t>/GDĐT-</w:t>
            </w:r>
            <w:r w:rsidR="00785140">
              <w:rPr>
                <w:noProof/>
              </w:rPr>
              <w:t>VP</w:t>
            </w:r>
          </w:p>
        </w:tc>
        <w:tc>
          <w:tcPr>
            <w:tcW w:w="6096" w:type="dxa"/>
            <w:shd w:val="clear" w:color="auto" w:fill="auto"/>
          </w:tcPr>
          <w:p w:rsidR="00A76AE4" w:rsidRPr="00A32F10" w:rsidRDefault="00C2298E" w:rsidP="00021CB8">
            <w:pPr>
              <w:jc w:val="center"/>
              <w:rPr>
                <w:b/>
                <w:noProof/>
              </w:rPr>
            </w:pPr>
            <w:r>
              <w:rPr>
                <w:i/>
                <w:iCs/>
                <w:noProof/>
              </w:rPr>
              <w:t xml:space="preserve">Quận 12, </w:t>
            </w:r>
            <w:r w:rsidR="00A76AE4" w:rsidRPr="00A32F10">
              <w:rPr>
                <w:i/>
                <w:iCs/>
                <w:noProof/>
              </w:rPr>
              <w:t>ngày</w:t>
            </w:r>
            <w:r w:rsidR="00862CDC">
              <w:rPr>
                <w:i/>
                <w:iCs/>
                <w:noProof/>
              </w:rPr>
              <w:t xml:space="preserve"> 22</w:t>
            </w:r>
            <w:r>
              <w:rPr>
                <w:i/>
                <w:iCs/>
                <w:noProof/>
              </w:rPr>
              <w:t xml:space="preserve"> </w:t>
            </w:r>
            <w:r w:rsidR="00862CDC">
              <w:rPr>
                <w:i/>
                <w:iCs/>
                <w:noProof/>
              </w:rPr>
              <w:t xml:space="preserve">tháng </w:t>
            </w:r>
            <w:r w:rsidR="00A76AE4">
              <w:rPr>
                <w:i/>
                <w:iCs/>
                <w:noProof/>
              </w:rPr>
              <w:t>11</w:t>
            </w:r>
            <w:r w:rsidR="00862CDC">
              <w:rPr>
                <w:i/>
                <w:iCs/>
                <w:noProof/>
              </w:rPr>
              <w:t xml:space="preserve"> </w:t>
            </w:r>
            <w:bookmarkStart w:id="0" w:name="_GoBack"/>
            <w:bookmarkEnd w:id="0"/>
            <w:r w:rsidR="00A76AE4" w:rsidRPr="00A32F10">
              <w:rPr>
                <w:i/>
                <w:iCs/>
                <w:noProof/>
              </w:rPr>
              <w:t>năm 201</w:t>
            </w:r>
            <w:r w:rsidR="00A76AE4">
              <w:rPr>
                <w:i/>
                <w:iCs/>
                <w:noProof/>
              </w:rPr>
              <w:t>9</w:t>
            </w:r>
          </w:p>
        </w:tc>
      </w:tr>
    </w:tbl>
    <w:p w:rsidR="00A76AE4" w:rsidRDefault="00A76AE4" w:rsidP="00021CB8">
      <w:pPr>
        <w:ind w:left="-450" w:right="5527"/>
        <w:jc w:val="center"/>
        <w:rPr>
          <w:i/>
          <w:noProof/>
        </w:rPr>
      </w:pPr>
      <w:r w:rsidRPr="001B198A">
        <w:rPr>
          <w:noProof/>
        </w:rPr>
        <w:t>Về</w:t>
      </w:r>
      <w:r w:rsidR="00817C75">
        <w:rPr>
          <w:noProof/>
        </w:rPr>
        <w:t xml:space="preserve"> chấn chỉnh các vụ ẩu</w:t>
      </w:r>
      <w:r>
        <w:rPr>
          <w:noProof/>
        </w:rPr>
        <w:t xml:space="preserve"> đả liên quan đến học sinh trong các trường học.</w:t>
      </w:r>
    </w:p>
    <w:p w:rsidR="00A76AE4" w:rsidRDefault="00A76AE4" w:rsidP="00A76AE4">
      <w:pPr>
        <w:rPr>
          <w:b/>
          <w:i/>
          <w:noProof/>
          <w:u w:val="single"/>
        </w:rPr>
      </w:pPr>
    </w:p>
    <w:p w:rsidR="006507B1" w:rsidRDefault="006507B1" w:rsidP="00A76AE4">
      <w:pPr>
        <w:ind w:left="1440" w:firstLine="720"/>
        <w:jc w:val="both"/>
        <w:rPr>
          <w:noProof/>
          <w:sz w:val="28"/>
        </w:rPr>
      </w:pPr>
    </w:p>
    <w:p w:rsidR="00A76AE4" w:rsidRPr="003553DD" w:rsidRDefault="006507B1" w:rsidP="006507B1">
      <w:pPr>
        <w:ind w:left="1440" w:firstLine="1112"/>
        <w:jc w:val="both"/>
        <w:rPr>
          <w:noProof/>
          <w:sz w:val="28"/>
        </w:rPr>
      </w:pPr>
      <w:r>
        <w:rPr>
          <w:noProof/>
          <w:sz w:val="28"/>
        </w:rPr>
        <w:t>Kính gửi:</w:t>
      </w:r>
    </w:p>
    <w:p w:rsidR="00A76AE4" w:rsidRPr="00D95ABC" w:rsidRDefault="006507B1" w:rsidP="006507B1">
      <w:pPr>
        <w:ind w:left="3828"/>
        <w:rPr>
          <w:noProof/>
          <w:sz w:val="28"/>
          <w:szCs w:val="28"/>
        </w:rPr>
      </w:pPr>
      <w:r>
        <w:rPr>
          <w:noProof/>
          <w:sz w:val="28"/>
          <w:szCs w:val="28"/>
        </w:rPr>
        <w:t xml:space="preserve">- </w:t>
      </w:r>
      <w:r w:rsidR="00A76AE4">
        <w:rPr>
          <w:noProof/>
          <w:sz w:val="28"/>
          <w:szCs w:val="28"/>
        </w:rPr>
        <w:t xml:space="preserve">Hiệu trưởng </w:t>
      </w:r>
      <w:r w:rsidR="00A76AE4" w:rsidRPr="00D95ABC">
        <w:rPr>
          <w:noProof/>
          <w:sz w:val="28"/>
          <w:szCs w:val="28"/>
        </w:rPr>
        <w:t xml:space="preserve"> trường </w:t>
      </w:r>
      <w:r w:rsidR="00785140">
        <w:rPr>
          <w:noProof/>
          <w:sz w:val="28"/>
          <w:szCs w:val="28"/>
        </w:rPr>
        <w:t>MN</w:t>
      </w:r>
      <w:r w:rsidR="00A76AE4" w:rsidRPr="00D95ABC">
        <w:rPr>
          <w:noProof/>
          <w:sz w:val="28"/>
          <w:szCs w:val="28"/>
        </w:rPr>
        <w:t xml:space="preserve">, </w:t>
      </w:r>
      <w:r w:rsidR="00785140">
        <w:rPr>
          <w:noProof/>
          <w:sz w:val="28"/>
          <w:szCs w:val="28"/>
        </w:rPr>
        <w:t xml:space="preserve">MG, </w:t>
      </w:r>
      <w:r w:rsidR="00A76AE4">
        <w:rPr>
          <w:noProof/>
          <w:sz w:val="28"/>
          <w:szCs w:val="28"/>
        </w:rPr>
        <w:t>T</w:t>
      </w:r>
      <w:r w:rsidR="00785140">
        <w:rPr>
          <w:noProof/>
          <w:sz w:val="28"/>
          <w:szCs w:val="28"/>
        </w:rPr>
        <w:t>H, THCS</w:t>
      </w:r>
      <w:r w:rsidR="00A76AE4" w:rsidRPr="00D95ABC">
        <w:rPr>
          <w:noProof/>
          <w:sz w:val="28"/>
          <w:szCs w:val="28"/>
        </w:rPr>
        <w:t>;</w:t>
      </w:r>
    </w:p>
    <w:p w:rsidR="00A76AE4" w:rsidRDefault="006507B1" w:rsidP="006507B1">
      <w:pPr>
        <w:ind w:left="3828"/>
        <w:rPr>
          <w:noProof/>
          <w:sz w:val="28"/>
          <w:szCs w:val="28"/>
        </w:rPr>
      </w:pPr>
      <w:r>
        <w:rPr>
          <w:noProof/>
          <w:sz w:val="28"/>
          <w:szCs w:val="28"/>
        </w:rPr>
        <w:t xml:space="preserve">- </w:t>
      </w:r>
      <w:r w:rsidR="00A76AE4" w:rsidRPr="00D95ABC">
        <w:rPr>
          <w:noProof/>
          <w:sz w:val="28"/>
          <w:szCs w:val="28"/>
        </w:rPr>
        <w:t>Thủ trưởng các đơn vị trực thuộc.</w:t>
      </w:r>
    </w:p>
    <w:p w:rsidR="00A76AE4" w:rsidRPr="00B60104" w:rsidRDefault="00A76AE4" w:rsidP="00A76AE4">
      <w:pPr>
        <w:ind w:left="3468"/>
        <w:rPr>
          <w:noProof/>
          <w:sz w:val="28"/>
          <w:szCs w:val="28"/>
        </w:rPr>
      </w:pPr>
    </w:p>
    <w:p w:rsidR="00A76AE4" w:rsidRDefault="00A76AE4" w:rsidP="006507B1">
      <w:pPr>
        <w:spacing w:before="120" w:after="120"/>
        <w:ind w:firstLine="720"/>
        <w:contextualSpacing/>
        <w:jc w:val="both"/>
        <w:rPr>
          <w:noProof/>
          <w:sz w:val="28"/>
          <w:szCs w:val="28"/>
        </w:rPr>
      </w:pPr>
      <w:r>
        <w:rPr>
          <w:noProof/>
          <w:sz w:val="28"/>
          <w:szCs w:val="28"/>
        </w:rPr>
        <w:t xml:space="preserve">Căn cứ văn bản số </w:t>
      </w:r>
      <w:r w:rsidR="00785140">
        <w:rPr>
          <w:noProof/>
          <w:sz w:val="28"/>
          <w:szCs w:val="28"/>
        </w:rPr>
        <w:t>4291</w:t>
      </w:r>
      <w:r>
        <w:rPr>
          <w:noProof/>
          <w:sz w:val="28"/>
          <w:szCs w:val="28"/>
        </w:rPr>
        <w:t>/</w:t>
      </w:r>
      <w:r w:rsidR="00785140">
        <w:rPr>
          <w:noProof/>
          <w:sz w:val="28"/>
          <w:szCs w:val="28"/>
        </w:rPr>
        <w:t xml:space="preserve">GDĐT-CTTT </w:t>
      </w:r>
      <w:r>
        <w:rPr>
          <w:noProof/>
          <w:sz w:val="28"/>
          <w:szCs w:val="28"/>
        </w:rPr>
        <w:t xml:space="preserve">ngày </w:t>
      </w:r>
      <w:r w:rsidR="00785140">
        <w:rPr>
          <w:noProof/>
          <w:sz w:val="28"/>
          <w:szCs w:val="28"/>
        </w:rPr>
        <w:t>19</w:t>
      </w:r>
      <w:r>
        <w:rPr>
          <w:noProof/>
          <w:sz w:val="28"/>
          <w:szCs w:val="28"/>
        </w:rPr>
        <w:t xml:space="preserve"> t</w:t>
      </w:r>
      <w:r w:rsidR="004F0A41">
        <w:rPr>
          <w:noProof/>
          <w:sz w:val="28"/>
          <w:szCs w:val="28"/>
        </w:rPr>
        <w:t xml:space="preserve">háng 11 năm 2019 của </w:t>
      </w:r>
      <w:r w:rsidR="00785140">
        <w:rPr>
          <w:noProof/>
          <w:sz w:val="28"/>
          <w:szCs w:val="28"/>
        </w:rPr>
        <w:t>Sở Giáo dục và Đào tạo</w:t>
      </w:r>
      <w:r>
        <w:rPr>
          <w:noProof/>
          <w:sz w:val="28"/>
          <w:szCs w:val="28"/>
        </w:rPr>
        <w:t xml:space="preserve"> về </w:t>
      </w:r>
      <w:r w:rsidR="00785140">
        <w:rPr>
          <w:noProof/>
          <w:sz w:val="28"/>
          <w:szCs w:val="28"/>
        </w:rPr>
        <w:t xml:space="preserve">chấn chỉnh </w:t>
      </w:r>
      <w:r>
        <w:rPr>
          <w:noProof/>
          <w:sz w:val="28"/>
          <w:szCs w:val="28"/>
        </w:rPr>
        <w:t xml:space="preserve">các vụ ẩu đả </w:t>
      </w:r>
      <w:r w:rsidR="00785140">
        <w:rPr>
          <w:noProof/>
          <w:sz w:val="28"/>
          <w:szCs w:val="28"/>
        </w:rPr>
        <w:t xml:space="preserve">liên quan đến </w:t>
      </w:r>
      <w:r>
        <w:rPr>
          <w:noProof/>
          <w:sz w:val="28"/>
          <w:szCs w:val="28"/>
        </w:rPr>
        <w:t xml:space="preserve">học sinh </w:t>
      </w:r>
      <w:r w:rsidR="00785140">
        <w:rPr>
          <w:noProof/>
          <w:sz w:val="28"/>
          <w:szCs w:val="28"/>
        </w:rPr>
        <w:t>trong các trường học</w:t>
      </w:r>
      <w:r>
        <w:rPr>
          <w:noProof/>
          <w:sz w:val="28"/>
          <w:szCs w:val="28"/>
        </w:rPr>
        <w:t>.</w:t>
      </w:r>
    </w:p>
    <w:p w:rsidR="00A76AE4" w:rsidRPr="004F0A41" w:rsidRDefault="00785140" w:rsidP="006507B1">
      <w:pPr>
        <w:spacing w:before="120" w:after="120"/>
        <w:ind w:firstLine="720"/>
        <w:contextualSpacing/>
        <w:jc w:val="both"/>
        <w:rPr>
          <w:noProof/>
          <w:sz w:val="28"/>
          <w:szCs w:val="28"/>
        </w:rPr>
      </w:pPr>
      <w:r>
        <w:rPr>
          <w:noProof/>
          <w:sz w:val="28"/>
          <w:szCs w:val="28"/>
        </w:rPr>
        <w:t xml:space="preserve">Phòng </w:t>
      </w:r>
      <w:r w:rsidR="00A76AE4" w:rsidRPr="004F0A41">
        <w:rPr>
          <w:noProof/>
          <w:sz w:val="28"/>
          <w:szCs w:val="28"/>
        </w:rPr>
        <w:t xml:space="preserve"> Giáo dục và Đào tạo đề nghị Thủ trưởng các đơn vị thực hiện một số nội dung sau: </w:t>
      </w:r>
    </w:p>
    <w:p w:rsidR="004F0A41" w:rsidRPr="001E79F2" w:rsidRDefault="006507B1" w:rsidP="006507B1">
      <w:pPr>
        <w:pStyle w:val="ListParagraph"/>
        <w:spacing w:before="120" w:after="120"/>
        <w:ind w:left="0" w:firstLine="720"/>
        <w:jc w:val="both"/>
        <w:rPr>
          <w:b/>
          <w:noProof/>
          <w:sz w:val="28"/>
          <w:szCs w:val="28"/>
        </w:rPr>
      </w:pPr>
      <w:r>
        <w:rPr>
          <w:b/>
          <w:noProof/>
          <w:sz w:val="28"/>
          <w:szCs w:val="28"/>
        </w:rPr>
        <w:t xml:space="preserve">1. </w:t>
      </w:r>
      <w:r w:rsidR="001E79F2" w:rsidRPr="001E79F2">
        <w:rPr>
          <w:b/>
          <w:noProof/>
          <w:sz w:val="28"/>
          <w:szCs w:val="28"/>
        </w:rPr>
        <w:t>Tiếp tục triển khai thực hiện các văn bản đã chỉ đạo thực hiện:</w:t>
      </w:r>
    </w:p>
    <w:p w:rsidR="00A76AE4" w:rsidRPr="004F0A41" w:rsidRDefault="004F0A41" w:rsidP="006507B1">
      <w:pPr>
        <w:spacing w:before="120" w:after="120"/>
        <w:ind w:firstLine="720"/>
        <w:contextualSpacing/>
        <w:jc w:val="both"/>
        <w:rPr>
          <w:noProof/>
          <w:sz w:val="28"/>
          <w:szCs w:val="28"/>
        </w:rPr>
      </w:pPr>
      <w:r w:rsidRPr="004F0A41">
        <w:rPr>
          <w:noProof/>
          <w:sz w:val="28"/>
          <w:szCs w:val="28"/>
        </w:rPr>
        <w:t>Nghị định số 80/2017/NĐ-CP ngày 17 tháng 7 năm 2017 của Thủ tướng Chính phủ về quy định môi trường giáo dục an toàn, lành mạnh, thân thiện, phòng, chống bạo lực học đường.</w:t>
      </w:r>
    </w:p>
    <w:p w:rsidR="00A76AE4" w:rsidRPr="004F0A41" w:rsidRDefault="00A76AE4" w:rsidP="006507B1">
      <w:pPr>
        <w:spacing w:before="120" w:after="120"/>
        <w:ind w:firstLine="720"/>
        <w:contextualSpacing/>
        <w:jc w:val="both"/>
        <w:rPr>
          <w:noProof/>
          <w:sz w:val="28"/>
          <w:szCs w:val="28"/>
        </w:rPr>
      </w:pPr>
      <w:r w:rsidRPr="004F0A41">
        <w:rPr>
          <w:noProof/>
          <w:sz w:val="28"/>
          <w:szCs w:val="28"/>
        </w:rPr>
        <w:t>Quyết định: 4458/QĐ-BGDĐT ngày 28 tháng 8 năm 2007 của Bộ Giáo dục và Đào tạo về Ban hành quy định về xây dựng trường học an toàn, phòng chống tai nạn, thương tích trong trường phổ thông.</w:t>
      </w:r>
    </w:p>
    <w:p w:rsidR="00A76AE4" w:rsidRPr="004F0A41" w:rsidRDefault="00A76AE4" w:rsidP="006507B1">
      <w:pPr>
        <w:spacing w:before="120" w:after="120"/>
        <w:ind w:firstLine="720"/>
        <w:contextualSpacing/>
        <w:jc w:val="both"/>
        <w:rPr>
          <w:noProof/>
          <w:sz w:val="28"/>
          <w:szCs w:val="28"/>
        </w:rPr>
      </w:pPr>
      <w:r w:rsidRPr="004F0A41">
        <w:rPr>
          <w:noProof/>
          <w:sz w:val="28"/>
          <w:szCs w:val="28"/>
        </w:rPr>
        <w:t>Thông tư: 13/2010/TT-BGDĐT của Bộ Giáo dục và Đào tạo ngày 15 tháng 4 năm 2010 về Ban hành quy định về xây dựng trường học an toàn, phòng, chống tai nạn, thương tích trong cơ sở giáo dục Mầm non.</w:t>
      </w:r>
    </w:p>
    <w:p w:rsidR="00A76AE4" w:rsidRDefault="00A76AE4" w:rsidP="006507B1">
      <w:pPr>
        <w:spacing w:before="120" w:after="120"/>
        <w:ind w:firstLine="720"/>
        <w:contextualSpacing/>
        <w:jc w:val="both"/>
        <w:rPr>
          <w:noProof/>
          <w:sz w:val="28"/>
        </w:rPr>
      </w:pPr>
      <w:r w:rsidRPr="004F0A41">
        <w:rPr>
          <w:noProof/>
          <w:sz w:val="28"/>
          <w:szCs w:val="28"/>
        </w:rPr>
        <w:t>Văn bản số 2737/GDĐT-CTTT ngày 07 tháng 9 năm 2019 của Sở Giáo dục và</w:t>
      </w:r>
      <w:r>
        <w:rPr>
          <w:noProof/>
          <w:sz w:val="28"/>
        </w:rPr>
        <w:t xml:space="preserve"> Đào tạo về công tác đảm bảo an ninh trật tự an toàn trường học.</w:t>
      </w:r>
    </w:p>
    <w:p w:rsidR="00A76AE4" w:rsidRDefault="007F31E1" w:rsidP="006507B1">
      <w:pPr>
        <w:spacing w:before="120" w:after="120"/>
        <w:ind w:firstLine="720"/>
        <w:contextualSpacing/>
        <w:jc w:val="both"/>
        <w:rPr>
          <w:noProof/>
          <w:sz w:val="28"/>
        </w:rPr>
      </w:pPr>
      <w:r>
        <w:rPr>
          <w:noProof/>
          <w:sz w:val="28"/>
        </w:rPr>
        <w:t>Văn bản số 1839/GDĐT-CTTT ngày 30 tháng 5 năm 2019 của Sở Giáo dục và Đào tạo về thực hiện Chỉ thị 993/CT-BGDĐT về tăng cường giải pháp phòng, chống bạo lực học đường trong cơ sở giáo dục.</w:t>
      </w:r>
    </w:p>
    <w:p w:rsidR="007F31E1" w:rsidRDefault="00C30A0E" w:rsidP="006507B1">
      <w:pPr>
        <w:spacing w:before="120" w:after="120"/>
        <w:ind w:firstLine="720"/>
        <w:contextualSpacing/>
        <w:jc w:val="both"/>
        <w:rPr>
          <w:noProof/>
          <w:sz w:val="28"/>
        </w:rPr>
      </w:pPr>
      <w:r>
        <w:rPr>
          <w:noProof/>
          <w:sz w:val="28"/>
        </w:rPr>
        <w:t>Ban hành và thực hiện</w:t>
      </w:r>
      <w:r w:rsidR="007F31E1">
        <w:rPr>
          <w:noProof/>
          <w:sz w:val="28"/>
        </w:rPr>
        <w:t xml:space="preserve"> quy tắc ứng xử tại đơn vị</w:t>
      </w:r>
    </w:p>
    <w:p w:rsidR="001E79F2" w:rsidRPr="00CD19B7" w:rsidRDefault="001E79F2" w:rsidP="006507B1">
      <w:pPr>
        <w:spacing w:before="120" w:after="120"/>
        <w:ind w:firstLine="720"/>
        <w:contextualSpacing/>
        <w:jc w:val="both"/>
        <w:rPr>
          <w:b/>
          <w:noProof/>
          <w:sz w:val="28"/>
        </w:rPr>
      </w:pPr>
      <w:r w:rsidRPr="00CD19B7">
        <w:rPr>
          <w:b/>
          <w:noProof/>
          <w:sz w:val="28"/>
        </w:rPr>
        <w:t xml:space="preserve">2. </w:t>
      </w:r>
      <w:r w:rsidR="00C30A0E" w:rsidRPr="00CD19B7">
        <w:rPr>
          <w:b/>
          <w:noProof/>
          <w:sz w:val="28"/>
        </w:rPr>
        <w:t xml:space="preserve">Thực hiện các giải pháp </w:t>
      </w:r>
      <w:r w:rsidR="00CD19B7" w:rsidRPr="00CD19B7">
        <w:rPr>
          <w:b/>
          <w:noProof/>
          <w:sz w:val="28"/>
        </w:rPr>
        <w:t>phòng chống bạo lực học đường:</w:t>
      </w:r>
    </w:p>
    <w:p w:rsidR="00CD19B7" w:rsidRDefault="00CD19B7" w:rsidP="006507B1">
      <w:pPr>
        <w:spacing w:before="120" w:after="120"/>
        <w:ind w:firstLine="720"/>
        <w:contextualSpacing/>
        <w:jc w:val="both"/>
        <w:rPr>
          <w:noProof/>
          <w:sz w:val="28"/>
        </w:rPr>
      </w:pPr>
      <w:r>
        <w:rPr>
          <w:noProof/>
          <w:sz w:val="28"/>
        </w:rPr>
        <w:t>Tiếp tục</w:t>
      </w:r>
      <w:r w:rsidR="00761C49">
        <w:rPr>
          <w:noProof/>
          <w:sz w:val="28"/>
        </w:rPr>
        <w:t xml:space="preserve"> tạo nhiều kênh thông tin nhằm theo dõi, nắm bắt kịp thời tình hình tại đơn vị</w:t>
      </w:r>
    </w:p>
    <w:p w:rsidR="00761C49" w:rsidRDefault="00761C49" w:rsidP="006507B1">
      <w:pPr>
        <w:spacing w:before="120" w:after="120"/>
        <w:ind w:firstLine="720"/>
        <w:contextualSpacing/>
        <w:jc w:val="both"/>
        <w:rPr>
          <w:noProof/>
          <w:sz w:val="28"/>
        </w:rPr>
      </w:pPr>
      <w:r>
        <w:rPr>
          <w:noProof/>
          <w:sz w:val="28"/>
        </w:rPr>
        <w:t xml:space="preserve">Có hình thức kỷ luật nghiêm khắc </w:t>
      </w:r>
      <w:r w:rsidR="0074630B">
        <w:rPr>
          <w:noProof/>
          <w:sz w:val="28"/>
        </w:rPr>
        <w:t xml:space="preserve">đúng quy định đối với học sinh, </w:t>
      </w:r>
      <w:r>
        <w:rPr>
          <w:noProof/>
          <w:sz w:val="28"/>
        </w:rPr>
        <w:t>vi phạm</w:t>
      </w:r>
    </w:p>
    <w:p w:rsidR="00C30A0E" w:rsidRPr="00C30A0E" w:rsidRDefault="00C30A0E" w:rsidP="006507B1">
      <w:pPr>
        <w:spacing w:before="120" w:after="120"/>
        <w:ind w:firstLine="720"/>
        <w:contextualSpacing/>
        <w:jc w:val="both"/>
        <w:rPr>
          <w:b/>
          <w:noProof/>
          <w:sz w:val="28"/>
        </w:rPr>
      </w:pPr>
      <w:r w:rsidRPr="00C30A0E">
        <w:rPr>
          <w:noProof/>
          <w:sz w:val="28"/>
        </w:rPr>
        <w:t>Tuyên truyền về phòng,</w:t>
      </w:r>
      <w:r>
        <w:rPr>
          <w:noProof/>
          <w:sz w:val="28"/>
        </w:rPr>
        <w:t xml:space="preserve"> chống bạo lực học đường thườn</w:t>
      </w:r>
      <w:r w:rsidR="00761C49">
        <w:rPr>
          <w:noProof/>
          <w:sz w:val="28"/>
        </w:rPr>
        <w:t>g xuyên cho học sinh, giúp các em nâng cao nhận thức về hành động cũng như hậu quả của những hành động bạo lực đó.</w:t>
      </w:r>
    </w:p>
    <w:p w:rsidR="00C30A0E" w:rsidRPr="00B96400" w:rsidRDefault="00C30A0E" w:rsidP="006507B1">
      <w:pPr>
        <w:pStyle w:val="ListParagraph"/>
        <w:spacing w:before="120" w:after="120"/>
        <w:ind w:left="0" w:firstLine="720"/>
        <w:jc w:val="both"/>
        <w:rPr>
          <w:b/>
          <w:noProof/>
          <w:sz w:val="28"/>
        </w:rPr>
      </w:pPr>
      <w:r w:rsidRPr="00B96400">
        <w:rPr>
          <w:noProof/>
          <w:sz w:val="28"/>
        </w:rPr>
        <w:t>Tích hợp, lồng ghép nội dung phòng, chống bạo lực học đường</w:t>
      </w:r>
      <w:r>
        <w:rPr>
          <w:noProof/>
          <w:sz w:val="28"/>
        </w:rPr>
        <w:t xml:space="preserve"> vào nội dung một số môn học và chương trình ngoài giờ chính khóa tại đơn vị</w:t>
      </w:r>
    </w:p>
    <w:p w:rsidR="00C30A0E" w:rsidRDefault="00C30A0E" w:rsidP="006507B1">
      <w:pPr>
        <w:pStyle w:val="ListParagraph"/>
        <w:spacing w:before="120" w:after="120"/>
        <w:ind w:left="0" w:firstLine="720"/>
        <w:jc w:val="both"/>
        <w:rPr>
          <w:b/>
          <w:noProof/>
          <w:sz w:val="28"/>
        </w:rPr>
      </w:pPr>
      <w:r w:rsidRPr="00B96400">
        <w:rPr>
          <w:noProof/>
          <w:sz w:val="28"/>
        </w:rPr>
        <w:t>Xây dựng m</w:t>
      </w:r>
      <w:r w:rsidR="0074630B">
        <w:rPr>
          <w:noProof/>
          <w:sz w:val="28"/>
        </w:rPr>
        <w:t>ô</w:t>
      </w:r>
      <w:r w:rsidRPr="00B96400">
        <w:rPr>
          <w:noProof/>
          <w:sz w:val="28"/>
        </w:rPr>
        <w:t>i trường giáo dục an toàn, lành mạnh, thân thiện, phòng, chống bạo lực</w:t>
      </w:r>
      <w:r>
        <w:rPr>
          <w:noProof/>
          <w:sz w:val="28"/>
        </w:rPr>
        <w:t xml:space="preserve"> học đường trong cơ sở giáo dục.</w:t>
      </w:r>
    </w:p>
    <w:p w:rsidR="00C30A0E" w:rsidRDefault="00C30A0E" w:rsidP="006507B1">
      <w:pPr>
        <w:pStyle w:val="ListParagraph"/>
        <w:spacing w:before="120" w:after="120"/>
        <w:ind w:left="0" w:firstLine="720"/>
        <w:jc w:val="both"/>
        <w:rPr>
          <w:noProof/>
          <w:sz w:val="28"/>
        </w:rPr>
      </w:pPr>
      <w:r>
        <w:rPr>
          <w:noProof/>
          <w:sz w:val="28"/>
        </w:rPr>
        <w:lastRenderedPageBreak/>
        <w:t>Bồi dưỡng nâng cao năng lực cho giáo viên, nhân viên, người lao động trong công tác phòng, chống bạo lực học đường.</w:t>
      </w:r>
    </w:p>
    <w:p w:rsidR="00A76AE4" w:rsidRPr="0074630B" w:rsidRDefault="00C30A0E" w:rsidP="006507B1">
      <w:pPr>
        <w:pStyle w:val="ListParagraph"/>
        <w:spacing w:before="120" w:after="120"/>
        <w:ind w:left="0" w:firstLine="720"/>
        <w:jc w:val="both"/>
        <w:rPr>
          <w:b/>
          <w:noProof/>
          <w:sz w:val="28"/>
        </w:rPr>
      </w:pPr>
      <w:r>
        <w:rPr>
          <w:noProof/>
          <w:sz w:val="28"/>
        </w:rPr>
        <w:t>Thực hiện tốt quy tắc ứng xử trong</w:t>
      </w:r>
      <w:r w:rsidR="0074630B">
        <w:rPr>
          <w:noProof/>
          <w:sz w:val="28"/>
        </w:rPr>
        <w:t xml:space="preserve"> tập thể giáo viên và học sinh</w:t>
      </w:r>
      <w:r>
        <w:rPr>
          <w:noProof/>
          <w:sz w:val="28"/>
        </w:rPr>
        <w:t>.</w:t>
      </w:r>
    </w:p>
    <w:p w:rsidR="00A76AE4" w:rsidRDefault="0074630B" w:rsidP="006507B1">
      <w:pPr>
        <w:spacing w:before="120" w:after="120"/>
        <w:ind w:firstLine="720"/>
        <w:contextualSpacing/>
        <w:jc w:val="both"/>
        <w:rPr>
          <w:noProof/>
          <w:sz w:val="28"/>
        </w:rPr>
      </w:pPr>
      <w:r>
        <w:rPr>
          <w:noProof/>
          <w:sz w:val="28"/>
        </w:rPr>
        <w:t>Phòng</w:t>
      </w:r>
      <w:r w:rsidR="00A76AE4">
        <w:rPr>
          <w:noProof/>
          <w:sz w:val="28"/>
        </w:rPr>
        <w:t xml:space="preserve"> Giáo dục và Đào tạo đề nghị </w:t>
      </w:r>
      <w:r w:rsidR="00C30A0E">
        <w:rPr>
          <w:noProof/>
          <w:sz w:val="28"/>
        </w:rPr>
        <w:t>Thủ trưởng các đơn vị</w:t>
      </w:r>
      <w:r w:rsidR="00A76AE4">
        <w:rPr>
          <w:noProof/>
          <w:sz w:val="28"/>
        </w:rPr>
        <w:t xml:space="preserve"> quan tâm chỉ đạo, phân công cán bộ, giáo viên phụ trách và tổ chức thực hiện đầy đủ, nghiêm túc./.</w:t>
      </w:r>
    </w:p>
    <w:p w:rsidR="006507B1" w:rsidRPr="00A41B53" w:rsidRDefault="006507B1" w:rsidP="006507B1">
      <w:pPr>
        <w:tabs>
          <w:tab w:val="center" w:pos="6663"/>
        </w:tabs>
        <w:spacing w:before="120" w:after="120"/>
        <w:ind w:firstLine="720"/>
        <w:contextualSpacing/>
        <w:jc w:val="both"/>
        <w:rPr>
          <w:noProof/>
          <w:sz w:val="28"/>
        </w:rPr>
      </w:pPr>
    </w:p>
    <w:p w:rsidR="00A76AE4" w:rsidRPr="006507B1" w:rsidRDefault="00A76AE4" w:rsidP="006507B1">
      <w:pPr>
        <w:tabs>
          <w:tab w:val="center" w:pos="6663"/>
        </w:tabs>
        <w:jc w:val="both"/>
        <w:rPr>
          <w:noProof/>
          <w:sz w:val="28"/>
        </w:rPr>
      </w:pPr>
      <w:r w:rsidRPr="00A41B53">
        <w:rPr>
          <w:b/>
          <w:i/>
          <w:noProof/>
          <w:sz w:val="24"/>
          <w:szCs w:val="24"/>
        </w:rPr>
        <w:t>Nơi nhận</w:t>
      </w:r>
      <w:r w:rsidRPr="00A41B53">
        <w:rPr>
          <w:noProof/>
          <w:sz w:val="24"/>
          <w:szCs w:val="24"/>
        </w:rPr>
        <w:t>:</w:t>
      </w:r>
      <w:r w:rsidR="006507B1">
        <w:rPr>
          <w:b/>
          <w:noProof/>
          <w:sz w:val="28"/>
        </w:rPr>
        <w:tab/>
        <w:t>TRƯỞNG PHÒNG</w:t>
      </w:r>
    </w:p>
    <w:p w:rsidR="0074630B" w:rsidRPr="0074630B" w:rsidRDefault="00A76AE4" w:rsidP="006507B1">
      <w:pPr>
        <w:tabs>
          <w:tab w:val="center" w:pos="6521"/>
          <w:tab w:val="center" w:pos="6663"/>
        </w:tabs>
        <w:jc w:val="both"/>
        <w:rPr>
          <w:noProof/>
          <w:sz w:val="22"/>
          <w:szCs w:val="22"/>
        </w:rPr>
      </w:pPr>
      <w:r w:rsidRPr="00A41B53">
        <w:rPr>
          <w:noProof/>
          <w:sz w:val="22"/>
          <w:szCs w:val="22"/>
        </w:rPr>
        <w:t>- Như tr</w:t>
      </w:r>
      <w:r>
        <w:rPr>
          <w:noProof/>
          <w:sz w:val="22"/>
          <w:szCs w:val="22"/>
        </w:rPr>
        <w:t>ên;</w:t>
      </w:r>
    </w:p>
    <w:p w:rsidR="00A76AE4" w:rsidRDefault="006507B1" w:rsidP="006507B1">
      <w:pPr>
        <w:tabs>
          <w:tab w:val="center" w:pos="6521"/>
          <w:tab w:val="center" w:pos="6663"/>
        </w:tabs>
        <w:jc w:val="both"/>
        <w:rPr>
          <w:noProof/>
          <w:sz w:val="22"/>
          <w:szCs w:val="22"/>
        </w:rPr>
      </w:pPr>
      <w:r>
        <w:rPr>
          <w:noProof/>
          <w:sz w:val="22"/>
          <w:szCs w:val="22"/>
        </w:rPr>
        <w:t>- Lưu: VT,</w:t>
      </w:r>
      <w:r w:rsidR="00A76AE4" w:rsidRPr="00A41B53">
        <w:rPr>
          <w:noProof/>
          <w:sz w:val="22"/>
          <w:szCs w:val="22"/>
        </w:rPr>
        <w:t>VP</w:t>
      </w:r>
      <w:r w:rsidR="0074630B">
        <w:rPr>
          <w:noProof/>
          <w:sz w:val="22"/>
          <w:szCs w:val="22"/>
        </w:rPr>
        <w:t>.</w:t>
      </w:r>
    </w:p>
    <w:p w:rsidR="0074630B" w:rsidRDefault="0074630B" w:rsidP="006507B1">
      <w:pPr>
        <w:tabs>
          <w:tab w:val="center" w:pos="6521"/>
          <w:tab w:val="center" w:pos="6663"/>
        </w:tabs>
        <w:jc w:val="both"/>
        <w:rPr>
          <w:noProof/>
          <w:sz w:val="22"/>
          <w:szCs w:val="22"/>
        </w:rPr>
      </w:pPr>
    </w:p>
    <w:p w:rsidR="006507B1" w:rsidRDefault="006507B1" w:rsidP="006507B1">
      <w:pPr>
        <w:tabs>
          <w:tab w:val="center" w:pos="6521"/>
          <w:tab w:val="center" w:pos="6663"/>
        </w:tabs>
        <w:jc w:val="both"/>
        <w:rPr>
          <w:noProof/>
          <w:sz w:val="22"/>
          <w:szCs w:val="22"/>
        </w:rPr>
      </w:pPr>
    </w:p>
    <w:p w:rsidR="00F67B4A" w:rsidRPr="006507B1" w:rsidRDefault="006507B1" w:rsidP="006507B1">
      <w:pPr>
        <w:tabs>
          <w:tab w:val="center" w:pos="6663"/>
        </w:tabs>
        <w:jc w:val="both"/>
        <w:rPr>
          <w:noProof/>
          <w:sz w:val="24"/>
          <w:szCs w:val="22"/>
        </w:rPr>
      </w:pPr>
      <w:r>
        <w:rPr>
          <w:b/>
          <w:noProof/>
          <w:sz w:val="28"/>
        </w:rPr>
        <w:tab/>
      </w:r>
      <w:r w:rsidR="0074630B">
        <w:rPr>
          <w:b/>
          <w:noProof/>
          <w:sz w:val="28"/>
        </w:rPr>
        <w:t>Khưu Mạnh Hùng</w:t>
      </w:r>
    </w:p>
    <w:sectPr w:rsidR="00F67B4A" w:rsidRPr="006507B1" w:rsidSect="006507B1">
      <w:footerReference w:type="even" r:id="rId8"/>
      <w:footerReference w:type="default" r:id="rId9"/>
      <w:pgSz w:w="11907" w:h="16840" w:code="9"/>
      <w:pgMar w:top="1134" w:right="851" w:bottom="1134" w:left="1701" w:header="720" w:footer="10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C0" w:rsidRDefault="00CA2FC0">
      <w:r>
        <w:separator/>
      </w:r>
    </w:p>
  </w:endnote>
  <w:endnote w:type="continuationSeparator" w:id="0">
    <w:p w:rsidR="00CA2FC0" w:rsidRDefault="00CA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F3" w:rsidRDefault="00243980" w:rsidP="00D16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62F3" w:rsidRDefault="00CA2FC0" w:rsidP="00D07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F3" w:rsidRDefault="00243980" w:rsidP="00D16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2CDC">
      <w:rPr>
        <w:rStyle w:val="PageNumber"/>
        <w:noProof/>
      </w:rPr>
      <w:t>2</w:t>
    </w:r>
    <w:r>
      <w:rPr>
        <w:rStyle w:val="PageNumber"/>
      </w:rPr>
      <w:fldChar w:fldCharType="end"/>
    </w:r>
  </w:p>
  <w:p w:rsidR="006A62F3" w:rsidRDefault="00243980" w:rsidP="00D070E6">
    <w:pPr>
      <w:pStyle w:val="Footer"/>
      <w:tabs>
        <w:tab w:val="clear" w:pos="4320"/>
        <w:tab w:val="clear" w:pos="8640"/>
        <w:tab w:val="left" w:pos="814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C0" w:rsidRDefault="00CA2FC0">
      <w:r>
        <w:separator/>
      </w:r>
    </w:p>
  </w:footnote>
  <w:footnote w:type="continuationSeparator" w:id="0">
    <w:p w:rsidR="00CA2FC0" w:rsidRDefault="00CA2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5515F"/>
    <w:multiLevelType w:val="hybridMultilevel"/>
    <w:tmpl w:val="8F146272"/>
    <w:lvl w:ilvl="0" w:tplc="89667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041779"/>
    <w:multiLevelType w:val="hybridMultilevel"/>
    <w:tmpl w:val="79DEB00E"/>
    <w:lvl w:ilvl="0" w:tplc="B512EB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071EA1"/>
    <w:multiLevelType w:val="hybridMultilevel"/>
    <w:tmpl w:val="DA28C620"/>
    <w:lvl w:ilvl="0" w:tplc="B6C63C12">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E4"/>
    <w:rsid w:val="0001350F"/>
    <w:rsid w:val="0001574A"/>
    <w:rsid w:val="00021CB8"/>
    <w:rsid w:val="001E79F2"/>
    <w:rsid w:val="00243980"/>
    <w:rsid w:val="002D7F17"/>
    <w:rsid w:val="003C18D4"/>
    <w:rsid w:val="004F0A41"/>
    <w:rsid w:val="00612A40"/>
    <w:rsid w:val="006507B1"/>
    <w:rsid w:val="006E6E3D"/>
    <w:rsid w:val="0074630B"/>
    <w:rsid w:val="00761C49"/>
    <w:rsid w:val="00785140"/>
    <w:rsid w:val="007F31E1"/>
    <w:rsid w:val="00817C75"/>
    <w:rsid w:val="00862CDC"/>
    <w:rsid w:val="00922D5F"/>
    <w:rsid w:val="00A76AE4"/>
    <w:rsid w:val="00B76310"/>
    <w:rsid w:val="00C2298E"/>
    <w:rsid w:val="00C24CB4"/>
    <w:rsid w:val="00C30A0E"/>
    <w:rsid w:val="00C84A15"/>
    <w:rsid w:val="00CA2FC0"/>
    <w:rsid w:val="00CD19B7"/>
    <w:rsid w:val="00F67B4A"/>
    <w:rsid w:val="00FB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E4"/>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AE4"/>
    <w:pPr>
      <w:tabs>
        <w:tab w:val="center" w:pos="4320"/>
        <w:tab w:val="right" w:pos="8640"/>
      </w:tabs>
    </w:pPr>
  </w:style>
  <w:style w:type="character" w:customStyle="1" w:styleId="FooterChar">
    <w:name w:val="Footer Char"/>
    <w:basedOn w:val="DefaultParagraphFont"/>
    <w:link w:val="Footer"/>
    <w:rsid w:val="00A76AE4"/>
    <w:rPr>
      <w:rFonts w:ascii="Times New Roman" w:eastAsia="Times New Roman" w:hAnsi="Times New Roman" w:cs="Times New Roman"/>
      <w:sz w:val="26"/>
      <w:szCs w:val="26"/>
    </w:rPr>
  </w:style>
  <w:style w:type="character" w:styleId="PageNumber">
    <w:name w:val="page number"/>
    <w:basedOn w:val="DefaultParagraphFont"/>
    <w:rsid w:val="00A76AE4"/>
  </w:style>
  <w:style w:type="paragraph" w:styleId="ListParagraph">
    <w:name w:val="List Paragraph"/>
    <w:basedOn w:val="Normal"/>
    <w:uiPriority w:val="34"/>
    <w:qFormat/>
    <w:rsid w:val="004F0A41"/>
    <w:pPr>
      <w:ind w:left="720"/>
      <w:contextualSpacing/>
    </w:pPr>
  </w:style>
  <w:style w:type="paragraph" w:styleId="BalloonText">
    <w:name w:val="Balloon Text"/>
    <w:basedOn w:val="Normal"/>
    <w:link w:val="BalloonTextChar"/>
    <w:uiPriority w:val="99"/>
    <w:semiHidden/>
    <w:unhideWhenUsed/>
    <w:rsid w:val="00CD1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9B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E4"/>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AE4"/>
    <w:pPr>
      <w:tabs>
        <w:tab w:val="center" w:pos="4320"/>
        <w:tab w:val="right" w:pos="8640"/>
      </w:tabs>
    </w:pPr>
  </w:style>
  <w:style w:type="character" w:customStyle="1" w:styleId="FooterChar">
    <w:name w:val="Footer Char"/>
    <w:basedOn w:val="DefaultParagraphFont"/>
    <w:link w:val="Footer"/>
    <w:rsid w:val="00A76AE4"/>
    <w:rPr>
      <w:rFonts w:ascii="Times New Roman" w:eastAsia="Times New Roman" w:hAnsi="Times New Roman" w:cs="Times New Roman"/>
      <w:sz w:val="26"/>
      <w:szCs w:val="26"/>
    </w:rPr>
  </w:style>
  <w:style w:type="character" w:styleId="PageNumber">
    <w:name w:val="page number"/>
    <w:basedOn w:val="DefaultParagraphFont"/>
    <w:rsid w:val="00A76AE4"/>
  </w:style>
  <w:style w:type="paragraph" w:styleId="ListParagraph">
    <w:name w:val="List Paragraph"/>
    <w:basedOn w:val="Normal"/>
    <w:uiPriority w:val="34"/>
    <w:qFormat/>
    <w:rsid w:val="004F0A41"/>
    <w:pPr>
      <w:ind w:left="720"/>
      <w:contextualSpacing/>
    </w:pPr>
  </w:style>
  <w:style w:type="paragraph" w:styleId="BalloonText">
    <w:name w:val="Balloon Text"/>
    <w:basedOn w:val="Normal"/>
    <w:link w:val="BalloonTextChar"/>
    <w:uiPriority w:val="99"/>
    <w:semiHidden/>
    <w:unhideWhenUsed/>
    <w:rsid w:val="00CD1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9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LNL</cp:lastModifiedBy>
  <cp:revision>3</cp:revision>
  <cp:lastPrinted>2019-11-22T03:30:00Z</cp:lastPrinted>
  <dcterms:created xsi:type="dcterms:W3CDTF">2019-11-22T03:37:00Z</dcterms:created>
  <dcterms:modified xsi:type="dcterms:W3CDTF">2019-11-22T08:26:00Z</dcterms:modified>
</cp:coreProperties>
</file>