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CE" w:rsidRDefault="00A338CE" w:rsidP="00A338CE">
      <w:pPr>
        <w:tabs>
          <w:tab w:val="center" w:pos="7200"/>
        </w:tabs>
        <w:ind w:right="-249"/>
        <w:rPr>
          <w:rFonts w:ascii="Times New Roman" w:hAnsi="Times New Roman"/>
        </w:rPr>
      </w:pPr>
      <w:r w:rsidRPr="001C1191">
        <w:rPr>
          <w:rFonts w:ascii="Times New Roman" w:hAnsi="Times New Roman"/>
          <w:sz w:val="26"/>
          <w:szCs w:val="26"/>
        </w:rPr>
        <w:t>ỦY BAN NHÂN DÂN</w:t>
      </w:r>
      <w:r>
        <w:rPr>
          <w:rFonts w:ascii="Times New Roman" w:hAnsi="Times New Roman"/>
          <w:sz w:val="26"/>
          <w:szCs w:val="26"/>
        </w:rPr>
        <w:t xml:space="preserve"> QUẬN 12</w:t>
      </w:r>
      <w:r w:rsidRPr="001C1191">
        <w:rPr>
          <w:rFonts w:ascii="Times New Roman" w:hAnsi="Times New Roman"/>
          <w:sz w:val="26"/>
          <w:szCs w:val="26"/>
        </w:rPr>
        <w:tab/>
      </w:r>
      <w:r w:rsidRPr="001C1191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A338CE" w:rsidRPr="001C1191" w:rsidRDefault="00A338CE" w:rsidP="00A338CE">
      <w:pPr>
        <w:tabs>
          <w:tab w:val="center" w:pos="7200"/>
        </w:tabs>
        <w:ind w:left="-270" w:right="-90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>PHÒNG</w:t>
      </w:r>
      <w:r w:rsidRPr="001C1191">
        <w:rPr>
          <w:rFonts w:ascii="Times New Roman" w:hAnsi="Times New Roman"/>
          <w:b/>
          <w:sz w:val="26"/>
          <w:szCs w:val="26"/>
        </w:rPr>
        <w:t xml:space="preserve"> GIÁO DỤC VÀ ĐÀO TẠO</w:t>
      </w:r>
      <w:r w:rsidRPr="00185F1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                </w:t>
      </w:r>
      <w:proofErr w:type="spellStart"/>
      <w:r w:rsidRPr="00185F1C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1C119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C1191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1C1191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1C1191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1C1191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1C1191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1C119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C1191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:rsidR="00A338CE" w:rsidRDefault="00A338CE" w:rsidP="00A338CE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A56768" wp14:editId="187CCC9D">
                <wp:simplePos x="0" y="0"/>
                <wp:positionH relativeFrom="column">
                  <wp:posOffset>295275</wp:posOffset>
                </wp:positionH>
                <wp:positionV relativeFrom="paragraph">
                  <wp:posOffset>76835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25pt,6.05pt" to="149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6C24F9F" wp14:editId="67753D28">
                <wp:simplePos x="0" y="0"/>
                <wp:positionH relativeFrom="column">
                  <wp:posOffset>3497580</wp:posOffset>
                </wp:positionH>
                <wp:positionV relativeFrom="paragraph">
                  <wp:posOffset>76835</wp:posOffset>
                </wp:positionV>
                <wp:extent cx="1714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5.4pt,6.05pt" to="410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"/>
            </w:pict>
          </mc:Fallback>
        </mc:AlternateContent>
      </w:r>
      <w:r w:rsidRPr="001C1191">
        <w:rPr>
          <w:rFonts w:ascii="Times New Roman" w:hAnsi="Times New Roman"/>
          <w:b/>
          <w:sz w:val="26"/>
          <w:szCs w:val="26"/>
        </w:rPr>
        <w:tab/>
      </w:r>
      <w:r w:rsidRPr="001C1191">
        <w:rPr>
          <w:rFonts w:ascii="Times New Roman" w:hAnsi="Times New Roman"/>
          <w:b/>
          <w:sz w:val="26"/>
          <w:szCs w:val="26"/>
        </w:rPr>
        <w:tab/>
      </w:r>
      <w:r w:rsidRPr="001C1191">
        <w:rPr>
          <w:rFonts w:ascii="Times New Roman" w:hAnsi="Times New Roman"/>
          <w:b/>
          <w:sz w:val="26"/>
          <w:szCs w:val="26"/>
        </w:rPr>
        <w:tab/>
      </w:r>
      <w:r w:rsidRPr="001C1191">
        <w:rPr>
          <w:rFonts w:ascii="Times New Roman" w:hAnsi="Times New Roman"/>
          <w:b/>
          <w:sz w:val="26"/>
          <w:szCs w:val="26"/>
        </w:rPr>
        <w:tab/>
      </w:r>
      <w:r w:rsidRPr="001C1191">
        <w:rPr>
          <w:rFonts w:ascii="Times New Roman" w:hAnsi="Times New Roman"/>
          <w:b/>
          <w:sz w:val="26"/>
          <w:szCs w:val="26"/>
        </w:rPr>
        <w:tab/>
      </w:r>
    </w:p>
    <w:p w:rsidR="00A338CE" w:rsidRPr="001C1191" w:rsidRDefault="00A338CE" w:rsidP="00A338C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spellStart"/>
      <w:r w:rsidRPr="001C1191">
        <w:rPr>
          <w:rFonts w:ascii="Times New Roman" w:hAnsi="Times New Roman"/>
          <w:sz w:val="26"/>
          <w:szCs w:val="26"/>
        </w:rPr>
        <w:t>Số</w:t>
      </w:r>
      <w:proofErr w:type="spellEnd"/>
      <w:r w:rsidRPr="001C1191">
        <w:rPr>
          <w:rFonts w:ascii="Times New Roman" w:hAnsi="Times New Roman"/>
          <w:sz w:val="26"/>
          <w:szCs w:val="26"/>
        </w:rPr>
        <w:t xml:space="preserve">: </w:t>
      </w:r>
      <w:r w:rsidR="00B55296">
        <w:rPr>
          <w:rFonts w:ascii="Times New Roman" w:hAnsi="Times New Roman"/>
          <w:sz w:val="26"/>
          <w:szCs w:val="26"/>
        </w:rPr>
        <w:t xml:space="preserve"> </w:t>
      </w:r>
      <w:r w:rsidR="005927B3">
        <w:rPr>
          <w:rFonts w:ascii="Times New Roman" w:hAnsi="Times New Roman"/>
          <w:sz w:val="26"/>
          <w:szCs w:val="26"/>
        </w:rPr>
        <w:t>848</w:t>
      </w:r>
      <w:r>
        <w:rPr>
          <w:rFonts w:ascii="Times New Roman" w:hAnsi="Times New Roman"/>
          <w:sz w:val="26"/>
          <w:szCs w:val="26"/>
        </w:rPr>
        <w:t>/GDĐT-VP</w:t>
      </w:r>
      <w:r w:rsidRPr="001C1191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proofErr w:type="spellStart"/>
      <w:r>
        <w:rPr>
          <w:rFonts w:ascii="Times New Roman" w:hAnsi="Times New Roman"/>
          <w:i/>
          <w:sz w:val="26"/>
          <w:szCs w:val="26"/>
        </w:rPr>
        <w:t>Quận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12, </w:t>
      </w:r>
      <w:proofErr w:type="spellStart"/>
      <w:r>
        <w:rPr>
          <w:rFonts w:ascii="Times New Roman" w:hAnsi="Times New Roman"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 </w:t>
      </w:r>
      <w:r w:rsidR="005927B3">
        <w:rPr>
          <w:rFonts w:ascii="Times New Roman" w:hAnsi="Times New Roman"/>
          <w:i/>
          <w:sz w:val="26"/>
          <w:szCs w:val="26"/>
        </w:rPr>
        <w:t>13</w:t>
      </w:r>
      <w:bookmarkStart w:id="0" w:name="_GoBack"/>
      <w:bookmarkEnd w:id="0"/>
      <w:r>
        <w:rPr>
          <w:rFonts w:ascii="Times New Roman" w:hAnsi="Times New Roman"/>
          <w:i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 </w:t>
      </w:r>
      <w:r w:rsidR="00B55296">
        <w:rPr>
          <w:rFonts w:ascii="Times New Roman" w:hAnsi="Times New Roman"/>
          <w:i/>
          <w:sz w:val="26"/>
          <w:szCs w:val="26"/>
        </w:rPr>
        <w:t>9</w:t>
      </w:r>
      <w:r>
        <w:rPr>
          <w:rFonts w:ascii="Times New Roman" w:hAnsi="Times New Roman"/>
          <w:i/>
          <w:sz w:val="26"/>
          <w:szCs w:val="26"/>
        </w:rPr>
        <w:t xml:space="preserve">  </w:t>
      </w:r>
      <w:proofErr w:type="spellStart"/>
      <w:r w:rsidRPr="001C1191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1C1191">
        <w:rPr>
          <w:rFonts w:ascii="Times New Roman" w:hAnsi="Times New Roman"/>
          <w:i/>
          <w:sz w:val="26"/>
          <w:szCs w:val="26"/>
        </w:rPr>
        <w:t xml:space="preserve"> 201</w:t>
      </w:r>
      <w:r>
        <w:rPr>
          <w:rFonts w:ascii="Times New Roman" w:hAnsi="Times New Roman"/>
          <w:i/>
          <w:sz w:val="26"/>
          <w:szCs w:val="26"/>
        </w:rPr>
        <w:t>9</w:t>
      </w:r>
    </w:p>
    <w:p w:rsidR="00A338CE" w:rsidRPr="001C1191" w:rsidRDefault="00A338CE" w:rsidP="00A338CE">
      <w:pPr>
        <w:rPr>
          <w:rFonts w:ascii="Times New Roman" w:hAnsi="Times New Roman"/>
        </w:rPr>
      </w:pPr>
      <w:r w:rsidRPr="001C1191">
        <w:rPr>
          <w:rFonts w:ascii="Times New Roman" w:hAnsi="Times New Roman"/>
          <w:sz w:val="12"/>
          <w:szCs w:val="26"/>
        </w:rPr>
        <w:t> </w:t>
      </w:r>
    </w:p>
    <w:tbl>
      <w:tblPr>
        <w:tblW w:w="9957" w:type="dxa"/>
        <w:tblInd w:w="-318" w:type="dxa"/>
        <w:tblLook w:val="01E0" w:firstRow="1" w:lastRow="1" w:firstColumn="1" w:lastColumn="1" w:noHBand="0" w:noVBand="0"/>
      </w:tblPr>
      <w:tblGrid>
        <w:gridCol w:w="1326"/>
        <w:gridCol w:w="2790"/>
        <w:gridCol w:w="5652"/>
        <w:gridCol w:w="189"/>
      </w:tblGrid>
      <w:tr w:rsidR="00A338CE" w:rsidRPr="001C1191" w:rsidTr="005809B7">
        <w:trPr>
          <w:gridAfter w:val="1"/>
          <w:wAfter w:w="189" w:type="dxa"/>
          <w:trHeight w:val="708"/>
        </w:trPr>
        <w:tc>
          <w:tcPr>
            <w:tcW w:w="4116" w:type="dxa"/>
            <w:gridSpan w:val="2"/>
          </w:tcPr>
          <w:p w:rsidR="00B55296" w:rsidRPr="00052C0F" w:rsidRDefault="00A338CE" w:rsidP="00B55296">
            <w:pPr>
              <w:ind w:left="-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</w:t>
            </w:r>
            <w:proofErr w:type="spellStart"/>
            <w:r w:rsidRPr="00052C0F">
              <w:rPr>
                <w:rFonts w:ascii="Times New Roman" w:hAnsi="Times New Roman"/>
                <w:sz w:val="28"/>
                <w:szCs w:val="28"/>
              </w:rPr>
              <w:t>V</w:t>
            </w:r>
            <w:r w:rsidR="00B55296" w:rsidRPr="00052C0F">
              <w:rPr>
                <w:rFonts w:ascii="Times New Roman" w:hAnsi="Times New Roman"/>
                <w:sz w:val="28"/>
                <w:szCs w:val="28"/>
              </w:rPr>
              <w:t>ề</w:t>
            </w:r>
            <w:proofErr w:type="spellEnd"/>
            <w:r w:rsidRPr="00052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55296" w:rsidRPr="00052C0F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="00B55296" w:rsidRPr="00052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55296" w:rsidRPr="00052C0F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="00B55296" w:rsidRPr="00052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55296" w:rsidRPr="00052C0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="00B55296" w:rsidRPr="00052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55296" w:rsidRPr="00052C0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="00B55296" w:rsidRPr="00052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55296" w:rsidRPr="00052C0F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="00B55296" w:rsidRPr="00052C0F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="00B55296" w:rsidRPr="00052C0F"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 w:rsidR="00B55296" w:rsidRPr="00052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55296" w:rsidRPr="00052C0F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="00B55296" w:rsidRPr="00052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55296" w:rsidRPr="00052C0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B55296" w:rsidRPr="00052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55296" w:rsidRPr="00052C0F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="00B55296" w:rsidRPr="00052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55296" w:rsidRPr="00052C0F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="00B55296" w:rsidRPr="00052C0F">
              <w:rPr>
                <w:rFonts w:ascii="Times New Roman" w:hAnsi="Times New Roman"/>
                <w:sz w:val="28"/>
                <w:szCs w:val="28"/>
              </w:rPr>
              <w:t xml:space="preserve"> cha </w:t>
            </w:r>
            <w:proofErr w:type="spellStart"/>
            <w:r w:rsidR="00B55296" w:rsidRPr="00052C0F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="00B55296" w:rsidRPr="00052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38CE" w:rsidRPr="00615F74" w:rsidRDefault="00B55296" w:rsidP="00052C0F">
            <w:pPr>
              <w:ind w:left="-135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052C0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052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2C0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052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338CE" w:rsidRPr="00052C0F">
              <w:rPr>
                <w:rFonts w:ascii="Times New Roman" w:hAnsi="Times New Roman"/>
                <w:bCs/>
                <w:color w:val="000000"/>
                <w:spacing w:val="1"/>
                <w:w w:val="101"/>
                <w:sz w:val="28"/>
                <w:szCs w:val="28"/>
              </w:rPr>
              <w:t>đầu</w:t>
            </w:r>
            <w:proofErr w:type="spellEnd"/>
            <w:r w:rsidR="00A338CE" w:rsidRPr="00052C0F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="00A338CE" w:rsidRPr="00052C0F">
              <w:rPr>
                <w:rFonts w:ascii="Times New Roman" w:hAnsi="Times New Roman"/>
                <w:bCs/>
                <w:color w:val="000000"/>
                <w:w w:val="102"/>
                <w:sz w:val="28"/>
                <w:szCs w:val="28"/>
              </w:rPr>
              <w:t>n</w:t>
            </w:r>
            <w:r w:rsidR="00A338CE" w:rsidRPr="00052C0F">
              <w:rPr>
                <w:rFonts w:ascii="Times New Roman" w:hAnsi="Times New Roman"/>
                <w:bCs/>
                <w:color w:val="000000"/>
                <w:spacing w:val="-3"/>
                <w:w w:val="104"/>
                <w:sz w:val="28"/>
                <w:szCs w:val="28"/>
              </w:rPr>
              <w:t>ăm</w:t>
            </w:r>
            <w:proofErr w:type="spellEnd"/>
            <w:r w:rsidR="00A338CE" w:rsidRPr="00052C0F">
              <w:rPr>
                <w:rFonts w:ascii="Times New Roman" w:hAnsi="Times New Roman"/>
                <w:bCs/>
                <w:color w:val="000000"/>
                <w:w w:val="98"/>
                <w:sz w:val="28"/>
                <w:szCs w:val="28"/>
              </w:rPr>
              <w:t xml:space="preserve"> </w:t>
            </w:r>
            <w:proofErr w:type="spellStart"/>
            <w:r w:rsidR="00A338CE" w:rsidRPr="00052C0F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học</w:t>
            </w:r>
            <w:proofErr w:type="spellEnd"/>
            <w:r w:rsidR="00A338CE" w:rsidRPr="00052C0F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 w:rsidR="00052C0F" w:rsidRPr="00052C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2019 - 2020</w:t>
            </w:r>
          </w:p>
        </w:tc>
        <w:tc>
          <w:tcPr>
            <w:tcW w:w="5652" w:type="dxa"/>
          </w:tcPr>
          <w:p w:rsidR="00A338CE" w:rsidRPr="001C1191" w:rsidRDefault="00A338CE" w:rsidP="005809B7">
            <w:pPr>
              <w:spacing w:before="120" w:after="120"/>
              <w:rPr>
                <w:rFonts w:ascii="Times New Roman" w:hAnsi="Times New Roman"/>
              </w:rPr>
            </w:pPr>
            <w:r w:rsidRPr="001C1191">
              <w:rPr>
                <w:rFonts w:ascii="Times New Roman" w:hAnsi="Times New Roman"/>
              </w:rPr>
              <w:t> </w:t>
            </w:r>
          </w:p>
        </w:tc>
      </w:tr>
      <w:tr w:rsidR="00A338CE" w:rsidRPr="001C1191" w:rsidTr="005809B7">
        <w:tc>
          <w:tcPr>
            <w:tcW w:w="1326" w:type="dxa"/>
          </w:tcPr>
          <w:p w:rsidR="00A338CE" w:rsidRPr="001C1191" w:rsidRDefault="00A338CE" w:rsidP="005809B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19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631" w:type="dxa"/>
            <w:gridSpan w:val="3"/>
          </w:tcPr>
          <w:p w:rsidR="00A338CE" w:rsidRDefault="00A338CE" w:rsidP="005809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38CE" w:rsidRPr="001C1191" w:rsidRDefault="00A338CE" w:rsidP="005809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1191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1C1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1191"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 w:rsidRPr="001C119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non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THCS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ĐVTT.</w:t>
            </w:r>
          </w:p>
          <w:p w:rsidR="00A338CE" w:rsidRPr="001C1191" w:rsidRDefault="00A338CE" w:rsidP="005809B7">
            <w:pPr>
              <w:ind w:left="7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1C119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B55296" w:rsidRPr="00D00D52" w:rsidRDefault="00A338CE" w:rsidP="00B55296">
      <w:pPr>
        <w:spacing w:after="120"/>
        <w:ind w:right="200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D00D52">
        <w:rPr>
          <w:rFonts w:ascii="Times New Roman" w:hAnsi="Times New Roman"/>
          <w:sz w:val="28"/>
          <w:szCs w:val="28"/>
        </w:rPr>
        <w:t>Thực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hiện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Công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văn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số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bookmarkStart w:id="1" w:name="loai_1_name"/>
      <w:r w:rsidR="00B55296" w:rsidRPr="00D00D52">
        <w:rPr>
          <w:rFonts w:ascii="Times New Roman" w:hAnsi="Times New Roman"/>
          <w:sz w:val="28"/>
          <w:szCs w:val="28"/>
        </w:rPr>
        <w:t>3197</w:t>
      </w:r>
      <w:r w:rsidRPr="00D00D52">
        <w:rPr>
          <w:rFonts w:ascii="Times New Roman" w:hAnsi="Times New Roman"/>
          <w:color w:val="000000"/>
          <w:sz w:val="28"/>
          <w:szCs w:val="28"/>
        </w:rPr>
        <w:t xml:space="preserve">/GDĐT-CTTT </w:t>
      </w:r>
      <w:proofErr w:type="spellStart"/>
      <w:r w:rsidRPr="00D00D52">
        <w:rPr>
          <w:rFonts w:ascii="Times New Roman" w:hAnsi="Times New Roman"/>
          <w:iCs/>
          <w:color w:val="000000"/>
          <w:sz w:val="28"/>
          <w:szCs w:val="28"/>
        </w:rPr>
        <w:t>ngày</w:t>
      </w:r>
      <w:proofErr w:type="spellEnd"/>
      <w:r w:rsidRPr="00D00D5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B55296" w:rsidRPr="00D00D52">
        <w:rPr>
          <w:rFonts w:ascii="Times New Roman" w:hAnsi="Times New Roman"/>
          <w:iCs/>
          <w:color w:val="000000"/>
          <w:sz w:val="28"/>
          <w:szCs w:val="28"/>
        </w:rPr>
        <w:t>11</w:t>
      </w:r>
      <w:r w:rsidRPr="00D00D5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iCs/>
          <w:color w:val="000000"/>
          <w:sz w:val="28"/>
          <w:szCs w:val="28"/>
        </w:rPr>
        <w:t>tháng</w:t>
      </w:r>
      <w:proofErr w:type="spellEnd"/>
      <w:r w:rsidRPr="00D00D52">
        <w:rPr>
          <w:rFonts w:ascii="Times New Roman" w:hAnsi="Times New Roman"/>
          <w:iCs/>
          <w:color w:val="000000"/>
          <w:sz w:val="28"/>
          <w:szCs w:val="28"/>
        </w:rPr>
        <w:t xml:space="preserve"> 8 </w:t>
      </w:r>
      <w:proofErr w:type="spellStart"/>
      <w:r w:rsidRPr="00D00D52">
        <w:rPr>
          <w:rFonts w:ascii="Times New Roman" w:hAnsi="Times New Roman"/>
          <w:iCs/>
          <w:color w:val="000000"/>
          <w:sz w:val="28"/>
          <w:szCs w:val="28"/>
        </w:rPr>
        <w:t>năm</w:t>
      </w:r>
      <w:proofErr w:type="spellEnd"/>
      <w:r w:rsidRPr="00D00D52">
        <w:rPr>
          <w:rFonts w:ascii="Times New Roman" w:hAnsi="Times New Roman"/>
          <w:iCs/>
          <w:color w:val="000000"/>
          <w:sz w:val="28"/>
          <w:szCs w:val="28"/>
        </w:rPr>
        <w:t xml:space="preserve"> 2019 </w:t>
      </w:r>
      <w:proofErr w:type="spellStart"/>
      <w:r w:rsidRPr="00D00D52">
        <w:rPr>
          <w:rFonts w:ascii="Times New Roman" w:hAnsi="Times New Roman"/>
          <w:iCs/>
          <w:color w:val="000000"/>
          <w:sz w:val="28"/>
          <w:szCs w:val="28"/>
        </w:rPr>
        <w:t>của</w:t>
      </w:r>
      <w:bookmarkEnd w:id="1"/>
      <w:proofErr w:type="spellEnd"/>
      <w:r w:rsidRPr="00D00D5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bCs/>
          <w:color w:val="000000"/>
          <w:sz w:val="28"/>
          <w:szCs w:val="28"/>
        </w:rPr>
        <w:t>Sở</w:t>
      </w:r>
      <w:proofErr w:type="spellEnd"/>
      <w:r w:rsidRPr="00D00D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bCs/>
          <w:color w:val="000000"/>
          <w:sz w:val="28"/>
          <w:szCs w:val="28"/>
        </w:rPr>
        <w:t>Giáo</w:t>
      </w:r>
      <w:proofErr w:type="spellEnd"/>
      <w:r w:rsidRPr="00D00D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bCs/>
          <w:color w:val="000000"/>
          <w:sz w:val="28"/>
          <w:szCs w:val="28"/>
        </w:rPr>
        <w:t>dục</w:t>
      </w:r>
      <w:proofErr w:type="spellEnd"/>
      <w:r w:rsidRPr="00D00D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bCs/>
          <w:color w:val="000000"/>
          <w:sz w:val="28"/>
          <w:szCs w:val="28"/>
        </w:rPr>
        <w:t>và</w:t>
      </w:r>
      <w:proofErr w:type="spellEnd"/>
      <w:r w:rsidRPr="00D00D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bCs/>
          <w:color w:val="000000"/>
          <w:sz w:val="28"/>
          <w:szCs w:val="28"/>
        </w:rPr>
        <w:t>Đào</w:t>
      </w:r>
      <w:proofErr w:type="spellEnd"/>
      <w:r w:rsidRPr="00D00D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bCs/>
          <w:color w:val="000000"/>
          <w:sz w:val="28"/>
          <w:szCs w:val="28"/>
        </w:rPr>
        <w:t>tạo</w:t>
      </w:r>
      <w:proofErr w:type="spellEnd"/>
      <w:r w:rsidRPr="00D00D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bCs/>
          <w:color w:val="000000"/>
          <w:sz w:val="28"/>
          <w:szCs w:val="28"/>
        </w:rPr>
        <w:t>về</w:t>
      </w:r>
      <w:proofErr w:type="spellEnd"/>
      <w:r w:rsidRPr="00D00D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bCs/>
          <w:color w:val="000000"/>
          <w:sz w:val="28"/>
          <w:szCs w:val="28"/>
        </w:rPr>
        <w:t>định</w:t>
      </w:r>
      <w:proofErr w:type="spellEnd"/>
      <w:r w:rsidR="00B55296" w:rsidRPr="00D00D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bCs/>
          <w:color w:val="000000"/>
          <w:sz w:val="28"/>
          <w:szCs w:val="28"/>
        </w:rPr>
        <w:t>hướng</w:t>
      </w:r>
      <w:proofErr w:type="spellEnd"/>
      <w:r w:rsidR="00B55296" w:rsidRPr="00D00D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bCs/>
          <w:color w:val="000000"/>
          <w:sz w:val="28"/>
          <w:szCs w:val="28"/>
        </w:rPr>
        <w:t>một</w:t>
      </w:r>
      <w:proofErr w:type="spellEnd"/>
      <w:r w:rsidR="00B55296" w:rsidRPr="00D00D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bCs/>
          <w:color w:val="000000"/>
          <w:sz w:val="28"/>
          <w:szCs w:val="28"/>
        </w:rPr>
        <w:t>số</w:t>
      </w:r>
      <w:proofErr w:type="spellEnd"/>
      <w:r w:rsidR="00B55296" w:rsidRPr="00D00D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bCs/>
          <w:color w:val="000000"/>
          <w:sz w:val="28"/>
          <w:szCs w:val="28"/>
        </w:rPr>
        <w:t>nội</w:t>
      </w:r>
      <w:proofErr w:type="spellEnd"/>
      <w:r w:rsidR="00B55296" w:rsidRPr="00D00D52">
        <w:rPr>
          <w:rFonts w:ascii="Times New Roman" w:hAnsi="Times New Roman"/>
          <w:bCs/>
          <w:color w:val="000000"/>
          <w:sz w:val="28"/>
          <w:szCs w:val="28"/>
        </w:rPr>
        <w:t xml:space="preserve"> dung </w:t>
      </w:r>
      <w:proofErr w:type="spellStart"/>
      <w:r w:rsidR="00B55296" w:rsidRPr="00D00D52">
        <w:rPr>
          <w:rFonts w:ascii="Times New Roman" w:hAnsi="Times New Roman"/>
          <w:bCs/>
          <w:color w:val="000000"/>
          <w:sz w:val="28"/>
          <w:szCs w:val="28"/>
        </w:rPr>
        <w:t>trọng</w:t>
      </w:r>
      <w:proofErr w:type="spellEnd"/>
      <w:r w:rsidR="00B55296" w:rsidRPr="00D00D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bCs/>
          <w:color w:val="000000"/>
          <w:sz w:val="28"/>
          <w:szCs w:val="28"/>
        </w:rPr>
        <w:t>tâm</w:t>
      </w:r>
      <w:proofErr w:type="spellEnd"/>
      <w:r w:rsidR="00B55296" w:rsidRPr="00D00D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bCs/>
          <w:color w:val="000000"/>
          <w:sz w:val="28"/>
          <w:szCs w:val="28"/>
        </w:rPr>
        <w:t>trong</w:t>
      </w:r>
      <w:proofErr w:type="spellEnd"/>
      <w:r w:rsidR="00B55296" w:rsidRPr="00D00D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bCs/>
          <w:color w:val="000000"/>
          <w:sz w:val="28"/>
          <w:szCs w:val="28"/>
        </w:rPr>
        <w:t>cuộc</w:t>
      </w:r>
      <w:proofErr w:type="spellEnd"/>
      <w:r w:rsidR="00B55296" w:rsidRPr="00D00D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bCs/>
          <w:color w:val="000000"/>
          <w:sz w:val="28"/>
          <w:szCs w:val="28"/>
        </w:rPr>
        <w:t>họp</w:t>
      </w:r>
      <w:proofErr w:type="spellEnd"/>
      <w:r w:rsidR="00B55296" w:rsidRPr="00D00D52">
        <w:rPr>
          <w:rFonts w:ascii="Times New Roman" w:hAnsi="Times New Roman"/>
          <w:bCs/>
          <w:color w:val="000000"/>
          <w:sz w:val="28"/>
          <w:szCs w:val="28"/>
        </w:rPr>
        <w:t xml:space="preserve"> cha </w:t>
      </w:r>
      <w:proofErr w:type="spellStart"/>
      <w:r w:rsidR="00B55296" w:rsidRPr="00D00D52">
        <w:rPr>
          <w:rFonts w:ascii="Times New Roman" w:hAnsi="Times New Roman"/>
          <w:bCs/>
          <w:color w:val="000000"/>
          <w:sz w:val="28"/>
          <w:szCs w:val="28"/>
        </w:rPr>
        <w:t>mẹ</w:t>
      </w:r>
      <w:proofErr w:type="spellEnd"/>
      <w:r w:rsidR="00B55296" w:rsidRPr="00D00D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bCs/>
          <w:color w:val="000000"/>
          <w:sz w:val="28"/>
          <w:szCs w:val="28"/>
        </w:rPr>
        <w:t>học</w:t>
      </w:r>
      <w:proofErr w:type="spellEnd"/>
      <w:r w:rsidR="00B55296" w:rsidRPr="00D00D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bCs/>
          <w:color w:val="000000"/>
          <w:sz w:val="28"/>
          <w:szCs w:val="28"/>
        </w:rPr>
        <w:t>sinh</w:t>
      </w:r>
      <w:proofErr w:type="spellEnd"/>
      <w:r w:rsidR="00B55296" w:rsidRPr="00D00D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bCs/>
          <w:color w:val="000000"/>
          <w:sz w:val="28"/>
          <w:szCs w:val="28"/>
        </w:rPr>
        <w:t>đà</w:t>
      </w:r>
      <w:r w:rsidRPr="00D00D52">
        <w:rPr>
          <w:rFonts w:ascii="Times New Roman" w:hAnsi="Times New Roman"/>
          <w:bCs/>
          <w:color w:val="000000"/>
          <w:sz w:val="28"/>
          <w:szCs w:val="28"/>
        </w:rPr>
        <w:t>u</w:t>
      </w:r>
      <w:proofErr w:type="spellEnd"/>
      <w:r w:rsidRPr="00D00D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bCs/>
          <w:color w:val="000000"/>
          <w:sz w:val="28"/>
          <w:szCs w:val="28"/>
        </w:rPr>
        <w:t>năm</w:t>
      </w:r>
      <w:proofErr w:type="spellEnd"/>
      <w:r w:rsidRPr="00D00D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bCs/>
          <w:color w:val="000000"/>
          <w:sz w:val="28"/>
          <w:szCs w:val="28"/>
        </w:rPr>
        <w:t>học</w:t>
      </w:r>
      <w:proofErr w:type="spellEnd"/>
      <w:r w:rsidRPr="00D00D52">
        <w:rPr>
          <w:rFonts w:ascii="Times New Roman" w:hAnsi="Times New Roman"/>
          <w:bCs/>
          <w:color w:val="000000"/>
          <w:sz w:val="28"/>
          <w:szCs w:val="28"/>
        </w:rPr>
        <w:t xml:space="preserve"> 2019 - 2020</w:t>
      </w:r>
      <w:r w:rsidRPr="00D00D52">
        <w:rPr>
          <w:rFonts w:ascii="Times New Roman" w:hAnsi="Times New Roman"/>
          <w:iCs/>
          <w:sz w:val="28"/>
          <w:szCs w:val="28"/>
        </w:rPr>
        <w:t>;</w:t>
      </w:r>
    </w:p>
    <w:p w:rsidR="00B55296" w:rsidRPr="00D00D52" w:rsidRDefault="00B55296" w:rsidP="00B55296">
      <w:pPr>
        <w:spacing w:after="120"/>
        <w:ind w:right="200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D00D52">
        <w:rPr>
          <w:rFonts w:ascii="Times New Roman" w:hAnsi="Times New Roman"/>
          <w:sz w:val="28"/>
          <w:szCs w:val="28"/>
        </w:rPr>
        <w:t>Nhằm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để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chuẩn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bị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tốt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cho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cuộc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họp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cha </w:t>
      </w:r>
      <w:proofErr w:type="spellStart"/>
      <w:r w:rsidRPr="00D00D52">
        <w:rPr>
          <w:rFonts w:ascii="Times New Roman" w:hAnsi="Times New Roman"/>
          <w:sz w:val="28"/>
          <w:szCs w:val="28"/>
        </w:rPr>
        <w:t>mẹ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học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sinh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đầu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năm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học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2019-2020, </w:t>
      </w:r>
      <w:proofErr w:type="spellStart"/>
      <w:r w:rsidRPr="00D00D52">
        <w:rPr>
          <w:rFonts w:ascii="Times New Roman" w:hAnsi="Times New Roman"/>
          <w:sz w:val="28"/>
          <w:szCs w:val="28"/>
        </w:rPr>
        <w:t>Phòng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Giáo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dục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và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Đào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tạo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đề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nghị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Hiệu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trưởng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đơn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vị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triển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khai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thực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hiện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một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số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nội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D00D52">
        <w:rPr>
          <w:rFonts w:ascii="Times New Roman" w:hAnsi="Times New Roman"/>
          <w:sz w:val="28"/>
          <w:szCs w:val="28"/>
        </w:rPr>
        <w:t>sau</w:t>
      </w:r>
      <w:proofErr w:type="spellEnd"/>
      <w:r w:rsidRPr="00D00D52">
        <w:rPr>
          <w:rFonts w:ascii="Times New Roman" w:hAnsi="Times New Roman"/>
          <w:sz w:val="28"/>
          <w:szCs w:val="28"/>
        </w:rPr>
        <w:t>:</w:t>
      </w:r>
    </w:p>
    <w:p w:rsidR="00B55296" w:rsidRPr="00D00D52" w:rsidRDefault="00D00D52" w:rsidP="00B55296">
      <w:pPr>
        <w:spacing w:after="120"/>
        <w:ind w:right="200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Hiệu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trưởng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đơn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vị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trực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tiếp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xây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dựng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nội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cuộc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họp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cha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mẹ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học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sinh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đầu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năm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học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và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triển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khai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tiết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cụ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thể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đến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giáo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viên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chủ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nhiệm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Giáo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viên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chủ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nhiệm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triển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khai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đầy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đủ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55296" w:rsidRPr="00D00D52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nội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thống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nhất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trong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toàn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đơn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vị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>.</w:t>
      </w:r>
    </w:p>
    <w:p w:rsidR="00B55296" w:rsidRPr="00D00D52" w:rsidRDefault="00D00D52" w:rsidP="00B55296">
      <w:pPr>
        <w:spacing w:after="120"/>
        <w:ind w:right="200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Nội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cuộc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họp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cha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mẹ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học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sinh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đầu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năm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học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ngoài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những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nội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về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chương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trình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dạy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và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học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của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nhà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trường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về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các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chế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độ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chính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sách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có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liên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quan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đến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học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sinh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đơn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vị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tập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trung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trao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đổi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và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thông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đến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cha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mẹ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học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sinh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những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nội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B55296" w:rsidRPr="00D00D52">
        <w:rPr>
          <w:rFonts w:ascii="Times New Roman" w:hAnsi="Times New Roman"/>
          <w:sz w:val="28"/>
          <w:szCs w:val="28"/>
        </w:rPr>
        <w:t>sau</w:t>
      </w:r>
      <w:proofErr w:type="spellEnd"/>
      <w:r w:rsidR="00B55296" w:rsidRPr="00D00D52">
        <w:rPr>
          <w:rFonts w:ascii="Times New Roman" w:hAnsi="Times New Roman"/>
          <w:sz w:val="28"/>
          <w:szCs w:val="28"/>
        </w:rPr>
        <w:t>:</w:t>
      </w:r>
    </w:p>
    <w:p w:rsidR="00B55296" w:rsidRPr="00D00D52" w:rsidRDefault="00B55296" w:rsidP="00B55296">
      <w:pPr>
        <w:spacing w:after="120"/>
        <w:ind w:right="200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0D52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 w:rsidRPr="00D00D52">
        <w:rPr>
          <w:rFonts w:ascii="Times New Roman" w:hAnsi="Times New Roman"/>
          <w:sz w:val="28"/>
          <w:szCs w:val="28"/>
        </w:rPr>
        <w:t>Thông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D00D52">
        <w:rPr>
          <w:rFonts w:ascii="Times New Roman" w:hAnsi="Times New Roman"/>
          <w:sz w:val="28"/>
          <w:szCs w:val="28"/>
        </w:rPr>
        <w:t>cụ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thể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những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quy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định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trong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việc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thực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hiện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Thông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tư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853">
        <w:rPr>
          <w:rFonts w:ascii="Times New Roman" w:hAnsi="Times New Roman"/>
          <w:sz w:val="28"/>
          <w:szCs w:val="28"/>
        </w:rPr>
        <w:t>số</w:t>
      </w:r>
      <w:proofErr w:type="spellEnd"/>
      <w:r w:rsidR="007A0853">
        <w:rPr>
          <w:rFonts w:ascii="Times New Roman" w:hAnsi="Times New Roman"/>
          <w:sz w:val="28"/>
          <w:szCs w:val="28"/>
        </w:rPr>
        <w:t xml:space="preserve"> </w:t>
      </w:r>
      <w:r w:rsidRPr="00D00D52">
        <w:rPr>
          <w:rFonts w:ascii="Times New Roman" w:hAnsi="Times New Roman"/>
          <w:sz w:val="28"/>
          <w:szCs w:val="28"/>
        </w:rPr>
        <w:t xml:space="preserve">06/2019/TT-BGDĐT </w:t>
      </w:r>
      <w:proofErr w:type="spellStart"/>
      <w:r w:rsidRPr="00D00D52">
        <w:rPr>
          <w:rFonts w:ascii="Times New Roman" w:hAnsi="Times New Roman"/>
          <w:sz w:val="28"/>
          <w:szCs w:val="28"/>
        </w:rPr>
        <w:t>ngày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Pr="00D00D52">
        <w:rPr>
          <w:rFonts w:ascii="Times New Roman" w:hAnsi="Times New Roman"/>
          <w:sz w:val="28"/>
          <w:szCs w:val="28"/>
        </w:rPr>
        <w:t>tháng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D00D52">
        <w:rPr>
          <w:rFonts w:ascii="Times New Roman" w:hAnsi="Times New Roman"/>
          <w:sz w:val="28"/>
          <w:szCs w:val="28"/>
        </w:rPr>
        <w:t>năm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2019 </w:t>
      </w:r>
      <w:proofErr w:type="spellStart"/>
      <w:r w:rsidRPr="00D00D52">
        <w:rPr>
          <w:rFonts w:ascii="Times New Roman" w:hAnsi="Times New Roman"/>
          <w:sz w:val="28"/>
          <w:szCs w:val="28"/>
        </w:rPr>
        <w:t>của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Bộ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Giáo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dục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và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Đào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tạo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Quy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định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Quy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tắc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ứng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xử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trong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cơ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sở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giáo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dục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mầm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non, </w:t>
      </w:r>
      <w:proofErr w:type="spellStart"/>
      <w:r w:rsidRPr="00D00D52">
        <w:rPr>
          <w:rFonts w:ascii="Times New Roman" w:hAnsi="Times New Roman"/>
          <w:sz w:val="28"/>
          <w:szCs w:val="28"/>
        </w:rPr>
        <w:t>cơ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sở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giáo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dục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phổ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thông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0D52">
        <w:rPr>
          <w:rFonts w:ascii="Times New Roman" w:hAnsi="Times New Roman"/>
          <w:sz w:val="28"/>
          <w:szCs w:val="28"/>
        </w:rPr>
        <w:t>cơ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sở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giáo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dục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thường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xuyên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tập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trung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làm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rõ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cách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ứng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xử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của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các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thành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viên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trong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các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cơ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sở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giáo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dục</w:t>
      </w:r>
      <w:proofErr w:type="spellEnd"/>
      <w:r w:rsidRPr="00D00D52">
        <w:rPr>
          <w:rFonts w:ascii="Times New Roman" w:hAnsi="Times New Roman"/>
          <w:sz w:val="28"/>
          <w:szCs w:val="28"/>
        </w:rPr>
        <w:t>.</w:t>
      </w:r>
    </w:p>
    <w:p w:rsidR="00B55296" w:rsidRPr="00D00D52" w:rsidRDefault="00B55296" w:rsidP="00B55296">
      <w:pPr>
        <w:spacing w:after="120"/>
        <w:ind w:right="200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0D52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 w:rsidRPr="00D00D52">
        <w:rPr>
          <w:rFonts w:ascii="Times New Roman" w:hAnsi="Times New Roman"/>
          <w:sz w:val="28"/>
          <w:szCs w:val="28"/>
        </w:rPr>
        <w:t>Tăng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cường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thực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hiện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công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tác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bảo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hiểm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Pr="00D00D52">
        <w:rPr>
          <w:rFonts w:ascii="Times New Roman" w:hAnsi="Times New Roman"/>
          <w:sz w:val="28"/>
          <w:szCs w:val="28"/>
        </w:rPr>
        <w:t>tế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HSSV </w:t>
      </w:r>
      <w:proofErr w:type="spellStart"/>
      <w:r w:rsidRPr="00D00D52">
        <w:rPr>
          <w:rFonts w:ascii="Times New Roman" w:hAnsi="Times New Roman"/>
          <w:sz w:val="28"/>
          <w:szCs w:val="28"/>
        </w:rPr>
        <w:t>theo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hướng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dẫn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thực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hiện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Liên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Sở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00D52">
        <w:rPr>
          <w:rFonts w:ascii="Times New Roman" w:hAnsi="Times New Roman"/>
          <w:sz w:val="28"/>
          <w:szCs w:val="28"/>
        </w:rPr>
        <w:t>Văn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bản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số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1704/HDLS/BHXH-GDĐT </w:t>
      </w:r>
      <w:proofErr w:type="spellStart"/>
      <w:r w:rsidRPr="00D00D52">
        <w:rPr>
          <w:rFonts w:ascii="Times New Roman" w:hAnsi="Times New Roman"/>
          <w:sz w:val="28"/>
          <w:szCs w:val="28"/>
        </w:rPr>
        <w:t>ngày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31/7/2019), </w:t>
      </w:r>
      <w:proofErr w:type="spellStart"/>
      <w:r w:rsidRPr="00D00D52">
        <w:rPr>
          <w:rFonts w:ascii="Times New Roman" w:hAnsi="Times New Roman"/>
          <w:sz w:val="28"/>
          <w:szCs w:val="28"/>
        </w:rPr>
        <w:t>văn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bản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số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2924/GDĐT-CTTT </w:t>
      </w:r>
      <w:proofErr w:type="spellStart"/>
      <w:r w:rsidRPr="00D00D52">
        <w:rPr>
          <w:rFonts w:ascii="Times New Roman" w:hAnsi="Times New Roman"/>
          <w:sz w:val="28"/>
          <w:szCs w:val="28"/>
        </w:rPr>
        <w:t>ngày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22/8/2019).</w:t>
      </w:r>
      <w:proofErr w:type="spellStart"/>
      <w:r w:rsidRPr="00D00D52">
        <w:rPr>
          <w:rFonts w:ascii="Times New Roman" w:hAnsi="Times New Roman"/>
          <w:sz w:val="28"/>
          <w:szCs w:val="28"/>
        </w:rPr>
        <w:t>Vận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động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cha </w:t>
      </w:r>
      <w:proofErr w:type="spellStart"/>
      <w:r w:rsidRPr="00D00D52">
        <w:rPr>
          <w:rFonts w:ascii="Times New Roman" w:hAnsi="Times New Roman"/>
          <w:sz w:val="28"/>
          <w:szCs w:val="28"/>
        </w:rPr>
        <w:t>mẹ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học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sinh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thực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hiện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tốt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việc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mua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bảo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hiểm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Pr="00D00D52">
        <w:rPr>
          <w:rFonts w:ascii="Times New Roman" w:hAnsi="Times New Roman"/>
          <w:sz w:val="28"/>
          <w:szCs w:val="28"/>
        </w:rPr>
        <w:t>tế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cho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D00D52">
        <w:rPr>
          <w:rFonts w:ascii="Times New Roman" w:hAnsi="Times New Roman"/>
          <w:sz w:val="28"/>
          <w:szCs w:val="28"/>
        </w:rPr>
        <w:t>em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trong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năm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học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2019-2020.</w:t>
      </w:r>
    </w:p>
    <w:p w:rsidR="00B55296" w:rsidRPr="00D00D52" w:rsidRDefault="00B55296" w:rsidP="00B55296">
      <w:pPr>
        <w:spacing w:after="120"/>
        <w:ind w:right="200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0D52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 w:rsidRPr="00D00D52">
        <w:rPr>
          <w:rFonts w:ascii="Times New Roman" w:hAnsi="Times New Roman"/>
          <w:sz w:val="28"/>
          <w:szCs w:val="28"/>
        </w:rPr>
        <w:t>Thông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D00D52">
        <w:rPr>
          <w:rFonts w:ascii="Times New Roman" w:hAnsi="Times New Roman"/>
          <w:sz w:val="28"/>
          <w:szCs w:val="28"/>
        </w:rPr>
        <w:t>tóm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tắt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nội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D00D52">
        <w:rPr>
          <w:rFonts w:ascii="Times New Roman" w:hAnsi="Times New Roman"/>
          <w:sz w:val="28"/>
          <w:szCs w:val="28"/>
        </w:rPr>
        <w:t>trọng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tâm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của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Luật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trẻ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em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0D52">
        <w:rPr>
          <w:rFonts w:ascii="Times New Roman" w:hAnsi="Times New Roman"/>
          <w:sz w:val="28"/>
          <w:szCs w:val="28"/>
        </w:rPr>
        <w:t>Lưu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ý cha </w:t>
      </w:r>
      <w:proofErr w:type="spellStart"/>
      <w:r w:rsidRPr="00D00D52">
        <w:rPr>
          <w:rFonts w:ascii="Times New Roman" w:hAnsi="Times New Roman"/>
          <w:sz w:val="28"/>
          <w:szCs w:val="28"/>
        </w:rPr>
        <w:t>mẹ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học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sinh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thực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hiện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đúng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những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quy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định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của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Luật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trẻ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em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trong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việc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nuôi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dưỡng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0D52">
        <w:rPr>
          <w:rFonts w:ascii="Times New Roman" w:hAnsi="Times New Roman"/>
          <w:sz w:val="28"/>
          <w:szCs w:val="28"/>
        </w:rPr>
        <w:t>chăm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sóc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và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giáo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dục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D00D52">
        <w:rPr>
          <w:rFonts w:ascii="Times New Roman" w:hAnsi="Times New Roman"/>
          <w:sz w:val="28"/>
          <w:szCs w:val="28"/>
        </w:rPr>
        <w:t>em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0D52">
        <w:rPr>
          <w:rFonts w:ascii="Times New Roman" w:hAnsi="Times New Roman"/>
          <w:sz w:val="28"/>
          <w:szCs w:val="28"/>
        </w:rPr>
        <w:t>phòng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chống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xâm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hại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và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bạo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lực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học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đường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0D52">
        <w:rPr>
          <w:rFonts w:ascii="Times New Roman" w:hAnsi="Times New Roman"/>
          <w:sz w:val="28"/>
          <w:szCs w:val="28"/>
        </w:rPr>
        <w:t>thường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xuyên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tổ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chức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các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hoạt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động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tư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vấn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tâm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lý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đối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với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cha </w:t>
      </w:r>
      <w:proofErr w:type="spellStart"/>
      <w:r w:rsidRPr="00D00D52">
        <w:rPr>
          <w:rFonts w:ascii="Times New Roman" w:hAnsi="Times New Roman"/>
          <w:sz w:val="28"/>
          <w:szCs w:val="28"/>
        </w:rPr>
        <w:t>mẹ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học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sinh</w:t>
      </w:r>
      <w:proofErr w:type="spellEnd"/>
      <w:r w:rsidRPr="00D00D52">
        <w:rPr>
          <w:rFonts w:ascii="Times New Roman" w:hAnsi="Times New Roman"/>
          <w:sz w:val="28"/>
          <w:szCs w:val="28"/>
        </w:rPr>
        <w:t>.</w:t>
      </w:r>
    </w:p>
    <w:p w:rsidR="00B55296" w:rsidRPr="00D00D52" w:rsidRDefault="00B55296" w:rsidP="00B55296">
      <w:pPr>
        <w:spacing w:after="120"/>
        <w:ind w:right="200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0D52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 w:rsidRPr="00D00D52">
        <w:rPr>
          <w:rFonts w:ascii="Times New Roman" w:hAnsi="Times New Roman"/>
          <w:sz w:val="28"/>
          <w:szCs w:val="28"/>
        </w:rPr>
        <w:t>Tổ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chức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cho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cha </w:t>
      </w:r>
      <w:proofErr w:type="spellStart"/>
      <w:r w:rsidRPr="00D00D52">
        <w:rPr>
          <w:rFonts w:ascii="Times New Roman" w:hAnsi="Times New Roman"/>
          <w:sz w:val="28"/>
          <w:szCs w:val="28"/>
        </w:rPr>
        <w:t>mẹ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học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sinh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ký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cam </w:t>
      </w:r>
      <w:proofErr w:type="spellStart"/>
      <w:r w:rsidRPr="00D00D52">
        <w:rPr>
          <w:rFonts w:ascii="Times New Roman" w:hAnsi="Times New Roman"/>
          <w:sz w:val="28"/>
          <w:szCs w:val="28"/>
        </w:rPr>
        <w:t>kết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với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nhà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trường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về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việc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đội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nón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bảo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hiểm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cho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học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sinh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khi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ngồi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trên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00D52">
        <w:rPr>
          <w:rFonts w:ascii="Times New Roman" w:hAnsi="Times New Roman"/>
          <w:sz w:val="28"/>
          <w:szCs w:val="28"/>
        </w:rPr>
        <w:t>xe</w:t>
      </w:r>
      <w:proofErr w:type="spellEnd"/>
      <w:proofErr w:type="gram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máy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D00D52">
        <w:rPr>
          <w:rFonts w:ascii="Times New Roman" w:hAnsi="Times New Roman"/>
          <w:sz w:val="28"/>
          <w:szCs w:val="28"/>
        </w:rPr>
        <w:t>không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giao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xe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gắn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máy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cho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học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sinh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khi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đủ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tuổi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0D52">
        <w:rPr>
          <w:rFonts w:ascii="Times New Roman" w:hAnsi="Times New Roman"/>
          <w:sz w:val="28"/>
          <w:szCs w:val="28"/>
        </w:rPr>
        <w:t>chưa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có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giấy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phép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lái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xe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0D52">
        <w:rPr>
          <w:rFonts w:ascii="Times New Roman" w:hAnsi="Times New Roman"/>
          <w:sz w:val="28"/>
          <w:szCs w:val="28"/>
        </w:rPr>
        <w:t>Phối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hợp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vận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động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cha </w:t>
      </w:r>
      <w:proofErr w:type="spellStart"/>
      <w:r w:rsidRPr="00D00D52">
        <w:rPr>
          <w:rFonts w:ascii="Times New Roman" w:hAnsi="Times New Roman"/>
          <w:sz w:val="28"/>
          <w:szCs w:val="28"/>
        </w:rPr>
        <w:t>mẹ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học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sinh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không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đậu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xe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dưới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lòng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đường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đảm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bảo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trật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tự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D00D52">
        <w:rPr>
          <w:rFonts w:ascii="Times New Roman" w:hAnsi="Times New Roman"/>
          <w:sz w:val="28"/>
          <w:szCs w:val="28"/>
        </w:rPr>
        <w:t>toàn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giao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thông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trước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cổng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trường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D00D52">
        <w:rPr>
          <w:rFonts w:ascii="Times New Roman" w:hAnsi="Times New Roman"/>
          <w:sz w:val="28"/>
          <w:szCs w:val="28"/>
        </w:rPr>
        <w:t>tạo</w:t>
      </w:r>
      <w:bookmarkStart w:id="2" w:name="page2"/>
      <w:bookmarkEnd w:id="2"/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điều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kiện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cho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học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sinh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sử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dụng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phương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tiện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xe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buýt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khi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học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D00D52">
        <w:rPr>
          <w:rFonts w:ascii="Times New Roman" w:hAnsi="Times New Roman"/>
          <w:sz w:val="28"/>
          <w:szCs w:val="28"/>
        </w:rPr>
        <w:t>vận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lastRenderedPageBreak/>
        <w:t>động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cha </w:t>
      </w:r>
      <w:proofErr w:type="spellStart"/>
      <w:r w:rsidRPr="00D00D52">
        <w:rPr>
          <w:rFonts w:ascii="Times New Roman" w:hAnsi="Times New Roman"/>
          <w:sz w:val="28"/>
          <w:szCs w:val="28"/>
        </w:rPr>
        <w:t>mẹ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học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sinh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nhà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gần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trường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tham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gia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đưa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đón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học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sinh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bộ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đến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trường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để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giảm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ùn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tắc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giao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thông</w:t>
      </w:r>
      <w:proofErr w:type="spellEnd"/>
      <w:r w:rsidRPr="00D00D52">
        <w:rPr>
          <w:rFonts w:ascii="Times New Roman" w:hAnsi="Times New Roman"/>
          <w:sz w:val="28"/>
          <w:szCs w:val="28"/>
        </w:rPr>
        <w:t>.</w:t>
      </w:r>
    </w:p>
    <w:p w:rsidR="00B55296" w:rsidRPr="00D00D52" w:rsidRDefault="00B55296" w:rsidP="00B55296">
      <w:pPr>
        <w:spacing w:after="120"/>
        <w:ind w:right="200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0D52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 w:rsidRPr="00D00D52">
        <w:rPr>
          <w:rFonts w:ascii="Times New Roman" w:hAnsi="Times New Roman"/>
          <w:sz w:val="28"/>
          <w:szCs w:val="28"/>
        </w:rPr>
        <w:t>Phối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hợp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với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nhà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trường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trong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việc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quản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lý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giờ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giấc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học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tập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0D52">
        <w:rPr>
          <w:rFonts w:ascii="Times New Roman" w:hAnsi="Times New Roman"/>
          <w:sz w:val="28"/>
          <w:szCs w:val="28"/>
        </w:rPr>
        <w:t>vui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chơi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và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sinh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hoạt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cá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nhân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của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D00D52">
        <w:rPr>
          <w:rFonts w:ascii="Times New Roman" w:hAnsi="Times New Roman"/>
          <w:sz w:val="28"/>
          <w:szCs w:val="28"/>
        </w:rPr>
        <w:t>em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D00D52">
        <w:rPr>
          <w:rFonts w:ascii="Times New Roman" w:hAnsi="Times New Roman"/>
          <w:sz w:val="28"/>
          <w:szCs w:val="28"/>
        </w:rPr>
        <w:t>chú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trọng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đến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việc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thay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đổi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tâm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sinh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lý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của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D00D52">
        <w:rPr>
          <w:rFonts w:ascii="Times New Roman" w:hAnsi="Times New Roman"/>
          <w:sz w:val="28"/>
          <w:szCs w:val="28"/>
        </w:rPr>
        <w:t>em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để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có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giải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pháp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giáo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dục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cho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phù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hợp</w:t>
      </w:r>
      <w:proofErr w:type="spellEnd"/>
      <w:r w:rsidRPr="00D00D52">
        <w:rPr>
          <w:rFonts w:ascii="Times New Roman" w:hAnsi="Times New Roman"/>
          <w:sz w:val="28"/>
          <w:szCs w:val="28"/>
        </w:rPr>
        <w:t>.</w:t>
      </w:r>
    </w:p>
    <w:p w:rsidR="00B55296" w:rsidRPr="00D00D52" w:rsidRDefault="00B55296" w:rsidP="00B55296">
      <w:pPr>
        <w:spacing w:after="120"/>
        <w:ind w:right="200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0D52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 w:rsidRPr="00D00D52">
        <w:rPr>
          <w:rFonts w:ascii="Times New Roman" w:hAnsi="Times New Roman"/>
          <w:sz w:val="28"/>
          <w:szCs w:val="28"/>
        </w:rPr>
        <w:t>Tạo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điều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kiện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cho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D00D52">
        <w:rPr>
          <w:rFonts w:ascii="Times New Roman" w:hAnsi="Times New Roman"/>
          <w:sz w:val="28"/>
          <w:szCs w:val="28"/>
        </w:rPr>
        <w:t>em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tham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gia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các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hoạt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động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tập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thể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0D52">
        <w:rPr>
          <w:rFonts w:ascii="Times New Roman" w:hAnsi="Times New Roman"/>
          <w:sz w:val="28"/>
          <w:szCs w:val="28"/>
        </w:rPr>
        <w:t>các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hoạt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động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ngoài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giờ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lên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lớp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0D52">
        <w:rPr>
          <w:rFonts w:ascii="Times New Roman" w:hAnsi="Times New Roman"/>
          <w:sz w:val="28"/>
          <w:szCs w:val="28"/>
        </w:rPr>
        <w:t>các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hoạt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động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giáo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dục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kỹ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năng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sống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nhằm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giáo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dục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toàn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diện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học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sinh</w:t>
      </w:r>
      <w:proofErr w:type="spellEnd"/>
      <w:r w:rsidRPr="00D00D52">
        <w:rPr>
          <w:rFonts w:ascii="Times New Roman" w:hAnsi="Times New Roman"/>
          <w:sz w:val="28"/>
          <w:szCs w:val="28"/>
        </w:rPr>
        <w:t>.</w:t>
      </w:r>
    </w:p>
    <w:p w:rsidR="00B55296" w:rsidRPr="00D00D52" w:rsidRDefault="00B55296" w:rsidP="00B55296">
      <w:pPr>
        <w:spacing w:after="120"/>
        <w:ind w:right="200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0D52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proofErr w:type="spellStart"/>
      <w:r w:rsidRPr="00D00D52">
        <w:rPr>
          <w:rFonts w:ascii="Times New Roman" w:hAnsi="Times New Roman"/>
          <w:sz w:val="28"/>
          <w:szCs w:val="28"/>
        </w:rPr>
        <w:t>Nội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D00D52">
        <w:rPr>
          <w:rFonts w:ascii="Times New Roman" w:hAnsi="Times New Roman"/>
          <w:sz w:val="28"/>
          <w:szCs w:val="28"/>
        </w:rPr>
        <w:t>cuộc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họp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cha </w:t>
      </w:r>
      <w:proofErr w:type="spellStart"/>
      <w:r w:rsidRPr="00D00D52">
        <w:rPr>
          <w:rFonts w:ascii="Times New Roman" w:hAnsi="Times New Roman"/>
          <w:sz w:val="28"/>
          <w:szCs w:val="28"/>
        </w:rPr>
        <w:t>mẹ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học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sinh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đầu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năm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học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cần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có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sự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trao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đổi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thống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nhất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với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D00D52">
        <w:rPr>
          <w:rFonts w:ascii="Times New Roman" w:hAnsi="Times New Roman"/>
          <w:sz w:val="28"/>
          <w:szCs w:val="28"/>
        </w:rPr>
        <w:t>đại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diện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cha </w:t>
      </w:r>
      <w:proofErr w:type="spellStart"/>
      <w:r w:rsidRPr="00D00D52">
        <w:rPr>
          <w:rFonts w:ascii="Times New Roman" w:hAnsi="Times New Roman"/>
          <w:sz w:val="28"/>
          <w:szCs w:val="28"/>
        </w:rPr>
        <w:t>mẹ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học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sinh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trường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0D52">
        <w:rPr>
          <w:rFonts w:ascii="Times New Roman" w:hAnsi="Times New Roman"/>
          <w:sz w:val="28"/>
          <w:szCs w:val="28"/>
        </w:rPr>
        <w:t>Nhà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trường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phối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hợp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với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D00D52">
        <w:rPr>
          <w:rFonts w:ascii="Times New Roman" w:hAnsi="Times New Roman"/>
          <w:sz w:val="28"/>
          <w:szCs w:val="28"/>
        </w:rPr>
        <w:t>đại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diện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cha </w:t>
      </w:r>
      <w:proofErr w:type="spellStart"/>
      <w:r w:rsidRPr="00D00D52">
        <w:rPr>
          <w:rFonts w:ascii="Times New Roman" w:hAnsi="Times New Roman"/>
          <w:sz w:val="28"/>
          <w:szCs w:val="28"/>
        </w:rPr>
        <w:t>mẹ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học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sinh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00D52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đúng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tinh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thần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Thông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tư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số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: 55/2011/TT-BGDĐT </w:t>
      </w:r>
      <w:proofErr w:type="spellStart"/>
      <w:r w:rsidRPr="00D00D52">
        <w:rPr>
          <w:rFonts w:ascii="Times New Roman" w:hAnsi="Times New Roman"/>
          <w:sz w:val="28"/>
          <w:szCs w:val="28"/>
        </w:rPr>
        <w:t>ngày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22/11/2011 </w:t>
      </w:r>
      <w:proofErr w:type="spellStart"/>
      <w:r w:rsidRPr="00D00D52">
        <w:rPr>
          <w:rFonts w:ascii="Times New Roman" w:hAnsi="Times New Roman"/>
          <w:sz w:val="28"/>
          <w:szCs w:val="28"/>
        </w:rPr>
        <w:t>của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Bộ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Giáo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dục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và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Đào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tạo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về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Thông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tư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D00D52">
        <w:rPr>
          <w:rFonts w:ascii="Times New Roman" w:hAnsi="Times New Roman"/>
          <w:sz w:val="28"/>
          <w:szCs w:val="28"/>
        </w:rPr>
        <w:t>hành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Điều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lệ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D00D52">
        <w:rPr>
          <w:rFonts w:ascii="Times New Roman" w:hAnsi="Times New Roman"/>
          <w:sz w:val="28"/>
          <w:szCs w:val="28"/>
        </w:rPr>
        <w:t>đại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diện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cha </w:t>
      </w:r>
      <w:proofErr w:type="spellStart"/>
      <w:r w:rsidRPr="00D00D52">
        <w:rPr>
          <w:rFonts w:ascii="Times New Roman" w:hAnsi="Times New Roman"/>
          <w:sz w:val="28"/>
          <w:szCs w:val="28"/>
        </w:rPr>
        <w:t>mẹ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học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sinh</w:t>
      </w:r>
      <w:proofErr w:type="spellEnd"/>
      <w:r w:rsidRPr="00D00D52">
        <w:rPr>
          <w:rFonts w:ascii="Times New Roman" w:hAnsi="Times New Roman"/>
          <w:sz w:val="28"/>
          <w:szCs w:val="28"/>
        </w:rPr>
        <w:t>.</w:t>
      </w:r>
    </w:p>
    <w:p w:rsidR="00B55296" w:rsidRPr="00D00D52" w:rsidRDefault="00B55296" w:rsidP="00B55296">
      <w:pPr>
        <w:spacing w:after="120"/>
        <w:ind w:right="200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0D52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proofErr w:type="spellStart"/>
      <w:r w:rsidRPr="00D00D52">
        <w:rPr>
          <w:rFonts w:ascii="Times New Roman" w:hAnsi="Times New Roman"/>
          <w:sz w:val="28"/>
          <w:szCs w:val="28"/>
        </w:rPr>
        <w:t>Nội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D00D52">
        <w:rPr>
          <w:rFonts w:ascii="Times New Roman" w:hAnsi="Times New Roman"/>
          <w:sz w:val="28"/>
          <w:szCs w:val="28"/>
        </w:rPr>
        <w:t>cuộc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họp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cha </w:t>
      </w:r>
      <w:proofErr w:type="spellStart"/>
      <w:r w:rsidRPr="00D00D52">
        <w:rPr>
          <w:rFonts w:ascii="Times New Roman" w:hAnsi="Times New Roman"/>
          <w:sz w:val="28"/>
          <w:szCs w:val="28"/>
        </w:rPr>
        <w:t>mẹ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học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sinh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phải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được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thể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hiện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bằng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biên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bản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0D52">
        <w:rPr>
          <w:rFonts w:ascii="Times New Roman" w:hAnsi="Times New Roman"/>
          <w:sz w:val="28"/>
          <w:szCs w:val="28"/>
        </w:rPr>
        <w:t>có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sự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xác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nhận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của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giáo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viên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chủ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nhiệm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và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D00D52">
        <w:rPr>
          <w:rFonts w:ascii="Times New Roman" w:hAnsi="Times New Roman"/>
          <w:sz w:val="28"/>
          <w:szCs w:val="28"/>
        </w:rPr>
        <w:t>đại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diện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cha </w:t>
      </w:r>
      <w:proofErr w:type="spellStart"/>
      <w:r w:rsidRPr="00D00D52">
        <w:rPr>
          <w:rFonts w:ascii="Times New Roman" w:hAnsi="Times New Roman"/>
          <w:sz w:val="28"/>
          <w:szCs w:val="28"/>
        </w:rPr>
        <w:t>mẹ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học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sinh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lớp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0D52">
        <w:rPr>
          <w:rFonts w:ascii="Times New Roman" w:hAnsi="Times New Roman"/>
          <w:sz w:val="28"/>
          <w:szCs w:val="28"/>
        </w:rPr>
        <w:t>Biên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bản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cuộc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họp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phải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được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thể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hiện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trình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tự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0D52">
        <w:rPr>
          <w:rFonts w:ascii="Times New Roman" w:hAnsi="Times New Roman"/>
          <w:sz w:val="28"/>
          <w:szCs w:val="28"/>
        </w:rPr>
        <w:t>nội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D00D52">
        <w:rPr>
          <w:rFonts w:ascii="Times New Roman" w:hAnsi="Times New Roman"/>
          <w:sz w:val="28"/>
          <w:szCs w:val="28"/>
        </w:rPr>
        <w:t>cuộc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họp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một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cách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cụ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thể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0D52">
        <w:rPr>
          <w:rFonts w:ascii="Times New Roman" w:hAnsi="Times New Roman"/>
          <w:sz w:val="28"/>
          <w:szCs w:val="28"/>
        </w:rPr>
        <w:t>rõ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ràng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0D52">
        <w:rPr>
          <w:rFonts w:ascii="Times New Roman" w:hAnsi="Times New Roman"/>
          <w:sz w:val="28"/>
          <w:szCs w:val="28"/>
        </w:rPr>
        <w:t>được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lưu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giữ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tại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đơn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vị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để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phục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vụ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cho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công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tác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lưu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trữ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và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kiểm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tra</w:t>
      </w:r>
      <w:proofErr w:type="spellEnd"/>
      <w:r w:rsidRPr="00D00D52">
        <w:rPr>
          <w:rFonts w:ascii="Times New Roman" w:hAnsi="Times New Roman"/>
          <w:sz w:val="28"/>
          <w:szCs w:val="28"/>
        </w:rPr>
        <w:t>.</w:t>
      </w:r>
    </w:p>
    <w:p w:rsidR="00A338CE" w:rsidRPr="00D00D52" w:rsidRDefault="00B55296" w:rsidP="00B55296">
      <w:pPr>
        <w:spacing w:after="120"/>
        <w:ind w:right="200" w:firstLine="720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proofErr w:type="spellStart"/>
      <w:r w:rsidRPr="00D00D52">
        <w:rPr>
          <w:rFonts w:ascii="Times New Roman" w:hAnsi="Times New Roman"/>
          <w:sz w:val="28"/>
          <w:szCs w:val="28"/>
        </w:rPr>
        <w:t>Phòng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Giáo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dục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và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Đào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tạo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đề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nghị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Thủ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trưởng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đơn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vị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triển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khai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thực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hiện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nghiêm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túc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các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nội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D00D52">
        <w:rPr>
          <w:rFonts w:ascii="Times New Roman" w:hAnsi="Times New Roman"/>
          <w:sz w:val="28"/>
          <w:szCs w:val="28"/>
        </w:rPr>
        <w:t>chỉ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đạo</w:t>
      </w:r>
      <w:proofErr w:type="spellEnd"/>
      <w:r w:rsidRPr="00D0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0D52">
        <w:rPr>
          <w:rFonts w:ascii="Times New Roman" w:hAnsi="Times New Roman"/>
          <w:sz w:val="28"/>
          <w:szCs w:val="28"/>
        </w:rPr>
        <w:t>trên</w:t>
      </w:r>
      <w:proofErr w:type="spellEnd"/>
      <w:proofErr w:type="gramStart"/>
      <w:r w:rsidR="00A338CE" w:rsidRPr="00D00D52">
        <w:rPr>
          <w:rFonts w:ascii="Times New Roman" w:hAnsi="Times New Roman"/>
          <w:bCs/>
          <w:color w:val="000000"/>
          <w:spacing w:val="14"/>
          <w:sz w:val="28"/>
          <w:szCs w:val="28"/>
        </w:rPr>
        <w:t>./</w:t>
      </w:r>
      <w:proofErr w:type="gramEnd"/>
      <w:r w:rsidR="00A338CE" w:rsidRPr="00D00D52">
        <w:rPr>
          <w:rFonts w:ascii="Times New Roman" w:hAnsi="Times New Roman"/>
          <w:bCs/>
          <w:color w:val="000000"/>
          <w:spacing w:val="14"/>
          <w:sz w:val="28"/>
          <w:szCs w:val="28"/>
        </w:rPr>
        <w:t>.</w:t>
      </w:r>
    </w:p>
    <w:p w:rsidR="00A338CE" w:rsidRPr="00615F74" w:rsidRDefault="00A338CE" w:rsidP="00A338CE">
      <w:pPr>
        <w:spacing w:after="120"/>
        <w:ind w:right="-159" w:firstLine="720"/>
        <w:jc w:val="both"/>
        <w:rPr>
          <w:rFonts w:ascii="Times New Roman" w:hAnsi="Times New Roman"/>
          <w:sz w:val="28"/>
          <w:szCs w:val="28"/>
        </w:rPr>
      </w:pPr>
    </w:p>
    <w:p w:rsidR="00A338CE" w:rsidRPr="00D32F92" w:rsidRDefault="00A338CE" w:rsidP="00A338CE">
      <w:pPr>
        <w:tabs>
          <w:tab w:val="center" w:pos="7560"/>
        </w:tabs>
        <w:jc w:val="both"/>
        <w:rPr>
          <w:rFonts w:ascii="VNI Times" w:hAnsi="VNI Times"/>
          <w:color w:val="000000"/>
          <w:sz w:val="27"/>
          <w:szCs w:val="27"/>
        </w:rPr>
      </w:pPr>
      <w:proofErr w:type="spellStart"/>
      <w:r w:rsidRPr="00542279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Nơi</w:t>
      </w:r>
      <w:proofErr w:type="spellEnd"/>
      <w:r w:rsidRPr="00542279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542279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nhận</w:t>
      </w:r>
      <w:proofErr w:type="spellEnd"/>
      <w:r w:rsidRPr="00542279">
        <w:rPr>
          <w:rFonts w:ascii="Times New Roman" w:hAnsi="Times New Roman"/>
          <w:i/>
          <w:iCs/>
          <w:color w:val="000000"/>
          <w:sz w:val="22"/>
          <w:szCs w:val="22"/>
        </w:rPr>
        <w:t>: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b/>
          <w:bCs/>
          <w:color w:val="000000"/>
          <w:sz w:val="27"/>
          <w:szCs w:val="27"/>
        </w:rPr>
        <w:t>TRƯỞNG PHÒNG</w:t>
      </w:r>
    </w:p>
    <w:p w:rsidR="00A338CE" w:rsidRPr="00542279" w:rsidRDefault="00A338CE" w:rsidP="00A338CE">
      <w:pPr>
        <w:tabs>
          <w:tab w:val="center" w:pos="7560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542279">
        <w:rPr>
          <w:rFonts w:ascii="Times New Roman" w:hAnsi="Times New Roman"/>
          <w:color w:val="000000"/>
          <w:sz w:val="20"/>
          <w:szCs w:val="20"/>
        </w:rPr>
        <w:t>- </w:t>
      </w:r>
      <w:proofErr w:type="spellStart"/>
      <w:r w:rsidRPr="00542279">
        <w:rPr>
          <w:rFonts w:ascii="Times New Roman" w:hAnsi="Times New Roman"/>
          <w:color w:val="000000"/>
          <w:sz w:val="20"/>
          <w:szCs w:val="20"/>
        </w:rPr>
        <w:t>Như</w:t>
      </w:r>
      <w:proofErr w:type="spellEnd"/>
      <w:r w:rsidRPr="0054227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42279">
        <w:rPr>
          <w:rFonts w:ascii="Times New Roman" w:hAnsi="Times New Roman"/>
          <w:color w:val="000000"/>
          <w:sz w:val="20"/>
          <w:szCs w:val="20"/>
        </w:rPr>
        <w:t>trên</w:t>
      </w:r>
      <w:proofErr w:type="spellEnd"/>
      <w:r w:rsidRPr="00542279">
        <w:rPr>
          <w:rFonts w:ascii="Times New Roman" w:hAnsi="Times New Roman"/>
          <w:color w:val="000000"/>
          <w:sz w:val="20"/>
          <w:szCs w:val="20"/>
        </w:rPr>
        <w:t>;</w:t>
      </w:r>
      <w:r w:rsidRPr="0054227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542279"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A338CE" w:rsidRPr="00542279" w:rsidRDefault="00A338CE" w:rsidP="00A338CE">
      <w:pPr>
        <w:rPr>
          <w:rFonts w:ascii="VNI Times" w:hAnsi="VNI Times"/>
          <w:color w:val="000000"/>
          <w:sz w:val="20"/>
          <w:szCs w:val="20"/>
        </w:rPr>
      </w:pPr>
      <w:r w:rsidRPr="00542279">
        <w:rPr>
          <w:rFonts w:ascii="Times New Roman" w:hAnsi="Times New Roman"/>
          <w:color w:val="000000"/>
          <w:sz w:val="20"/>
          <w:szCs w:val="20"/>
        </w:rPr>
        <w:t>- </w:t>
      </w:r>
      <w:proofErr w:type="spellStart"/>
      <w:r w:rsidRPr="00542279">
        <w:rPr>
          <w:rFonts w:ascii="Times New Roman" w:hAnsi="Times New Roman"/>
          <w:color w:val="000000"/>
          <w:sz w:val="20"/>
          <w:szCs w:val="20"/>
        </w:rPr>
        <w:t>Lưu</w:t>
      </w:r>
      <w:proofErr w:type="spellEnd"/>
      <w:r w:rsidRPr="00542279">
        <w:rPr>
          <w:rFonts w:ascii="Times New Roman" w:hAnsi="Times New Roman"/>
          <w:color w:val="000000"/>
          <w:sz w:val="20"/>
          <w:szCs w:val="20"/>
        </w:rPr>
        <w:t xml:space="preserve"> VP.</w:t>
      </w:r>
    </w:p>
    <w:p w:rsidR="00A338CE" w:rsidRPr="00D32F92" w:rsidRDefault="00A338CE" w:rsidP="00A338CE">
      <w:pPr>
        <w:rPr>
          <w:rFonts w:ascii="VNI Times" w:hAnsi="VNI Times"/>
          <w:color w:val="000000"/>
          <w:sz w:val="27"/>
          <w:szCs w:val="27"/>
        </w:rPr>
      </w:pPr>
      <w:r w:rsidRPr="00D32F92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A338CE" w:rsidRDefault="00A338CE" w:rsidP="00A338CE">
      <w:pPr>
        <w:tabs>
          <w:tab w:val="center" w:pos="7560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A338CE" w:rsidRPr="003B3B0B" w:rsidRDefault="00B55296" w:rsidP="00A338CE">
      <w:pPr>
        <w:tabs>
          <w:tab w:val="center" w:pos="7560"/>
        </w:tabs>
        <w:jc w:val="both"/>
        <w:rPr>
          <w:rFonts w:ascii="VNI Times" w:hAnsi="VNI Times"/>
          <w:color w:val="000000"/>
          <w:sz w:val="27"/>
          <w:szCs w:val="27"/>
        </w:rPr>
        <w:sectPr w:rsidR="00A338CE" w:rsidRPr="003B3B0B" w:rsidSect="00615F74">
          <w:pgSz w:w="12240" w:h="15840"/>
          <w:pgMar w:top="986" w:right="1249" w:bottom="657" w:left="1790" w:header="851" w:footer="657" w:gutter="0"/>
          <w:cols w:space="0"/>
        </w:sect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Khưu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Mạnh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Hùn</w:t>
      </w:r>
      <w:r w:rsidR="007A0853">
        <w:rPr>
          <w:rFonts w:ascii="Times New Roman" w:hAnsi="Times New Roman"/>
          <w:b/>
          <w:bCs/>
          <w:color w:val="000000"/>
          <w:sz w:val="28"/>
          <w:szCs w:val="28"/>
        </w:rPr>
        <w:t>g</w:t>
      </w:r>
      <w:proofErr w:type="spellEnd"/>
    </w:p>
    <w:p w:rsidR="0011374B" w:rsidRDefault="0011374B" w:rsidP="00B55296">
      <w:bookmarkStart w:id="3" w:name="_bookmark1"/>
      <w:bookmarkEnd w:id="3"/>
    </w:p>
    <w:sectPr w:rsidR="0011374B" w:rsidSect="003B3B0B">
      <w:footerReference w:type="default" r:id="rId8"/>
      <w:pgSz w:w="12240" w:h="15840"/>
      <w:pgMar w:top="998" w:right="1330" w:bottom="657" w:left="1800" w:header="851" w:footer="6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1A5" w:rsidRDefault="00B311A5">
      <w:r>
        <w:separator/>
      </w:r>
    </w:p>
  </w:endnote>
  <w:endnote w:type="continuationSeparator" w:id="0">
    <w:p w:rsidR="00B311A5" w:rsidRDefault="00B3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29" w:rsidRDefault="00D00D5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27B3">
      <w:rPr>
        <w:noProof/>
      </w:rPr>
      <w:t>3</w:t>
    </w:r>
    <w:r>
      <w:rPr>
        <w:noProof/>
      </w:rPr>
      <w:fldChar w:fldCharType="end"/>
    </w:r>
  </w:p>
  <w:p w:rsidR="00CF4F29" w:rsidRDefault="00B311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1A5" w:rsidRDefault="00B311A5">
      <w:r>
        <w:separator/>
      </w:r>
    </w:p>
  </w:footnote>
  <w:footnote w:type="continuationSeparator" w:id="0">
    <w:p w:rsidR="00B311A5" w:rsidRDefault="00B31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3D1B58B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CE"/>
    <w:rsid w:val="00052C0F"/>
    <w:rsid w:val="0011374B"/>
    <w:rsid w:val="002B200A"/>
    <w:rsid w:val="005927B3"/>
    <w:rsid w:val="007A0853"/>
    <w:rsid w:val="00A338CE"/>
    <w:rsid w:val="00B311A5"/>
    <w:rsid w:val="00B55296"/>
    <w:rsid w:val="00D0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8C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33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8CE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A338CE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3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8CE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8C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33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8CE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A338CE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3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8CE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6</cp:revision>
  <dcterms:created xsi:type="dcterms:W3CDTF">2019-09-13T07:35:00Z</dcterms:created>
  <dcterms:modified xsi:type="dcterms:W3CDTF">2019-09-13T09:25:00Z</dcterms:modified>
</cp:coreProperties>
</file>