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F7" w:rsidRDefault="002A58F7" w:rsidP="002A58F7">
      <w:pPr>
        <w:spacing w:after="120"/>
        <w:jc w:val="center"/>
      </w:pPr>
    </w:p>
    <w:p w:rsidR="002A58F7" w:rsidRPr="000300E7" w:rsidRDefault="002A58F7" w:rsidP="002A58F7">
      <w:pPr>
        <w:tabs>
          <w:tab w:val="center" w:pos="1701"/>
          <w:tab w:val="center" w:pos="6804"/>
        </w:tabs>
        <w:ind w:left="-360"/>
      </w:pPr>
      <w:r w:rsidRPr="000300E7">
        <w:t>ỦY BAN NHÂN DÂN QUẬN 10</w:t>
      </w:r>
      <w:r w:rsidRPr="000300E7">
        <w:tab/>
      </w:r>
      <w:r w:rsidRPr="000300E7">
        <w:rPr>
          <w:b/>
        </w:rPr>
        <w:t>CỘNG HÒA XÃ HỘI CHỦ NGHĨA VIỆT NAM</w:t>
      </w:r>
    </w:p>
    <w:p w:rsidR="002A58F7" w:rsidRPr="00710AC6" w:rsidRDefault="002A58F7" w:rsidP="002A58F7">
      <w:pPr>
        <w:tabs>
          <w:tab w:val="center" w:pos="1701"/>
          <w:tab w:val="center" w:pos="6804"/>
        </w:tabs>
        <w:ind w:left="-360"/>
        <w:rPr>
          <w:sz w:val="26"/>
          <w:szCs w:val="26"/>
        </w:rPr>
      </w:pPr>
      <w:r w:rsidRPr="00710AC6">
        <w:rPr>
          <w:b/>
          <w:sz w:val="26"/>
          <w:szCs w:val="26"/>
        </w:rPr>
        <w:tab/>
        <w:t>PHÒNG GIÁO DỤC VÀ ĐÀO TẠO</w:t>
      </w:r>
      <w:r w:rsidRPr="00710AC6">
        <w:rPr>
          <w:sz w:val="26"/>
          <w:szCs w:val="26"/>
        </w:rPr>
        <w:tab/>
      </w:r>
      <w:r w:rsidRPr="00710AC6">
        <w:rPr>
          <w:b/>
          <w:sz w:val="26"/>
          <w:szCs w:val="26"/>
        </w:rPr>
        <w:t>Độc lập – Tự do – Hạnh phúc</w:t>
      </w:r>
    </w:p>
    <w:p w:rsidR="002A58F7" w:rsidRPr="00710AC6" w:rsidRDefault="002A58F7" w:rsidP="002A58F7">
      <w:pPr>
        <w:tabs>
          <w:tab w:val="center" w:pos="1701"/>
          <w:tab w:val="center" w:pos="6804"/>
        </w:tabs>
        <w:ind w:left="-360"/>
        <w:rPr>
          <w:sz w:val="26"/>
          <w:szCs w:val="26"/>
        </w:rPr>
      </w:pPr>
      <w:r w:rsidRPr="00710AC6">
        <w:rPr>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3289300</wp:posOffset>
                </wp:positionH>
                <wp:positionV relativeFrom="paragraph">
                  <wp:posOffset>9525</wp:posOffset>
                </wp:positionV>
                <wp:extent cx="2057400" cy="0"/>
                <wp:effectExtent l="762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395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75pt" to="4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"/>
            </w:pict>
          </mc:Fallback>
        </mc:AlternateContent>
      </w:r>
      <w:r w:rsidRPr="00710AC6">
        <w:rPr>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374650</wp:posOffset>
                </wp:positionH>
                <wp:positionV relativeFrom="paragraph">
                  <wp:posOffset>22225</wp:posOffset>
                </wp:positionV>
                <wp:extent cx="137160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12DF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75pt" to="1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"/>
            </w:pict>
          </mc:Fallback>
        </mc:AlternateContent>
      </w:r>
      <w:r w:rsidRPr="00710AC6">
        <w:rPr>
          <w:sz w:val="26"/>
          <w:szCs w:val="26"/>
        </w:rPr>
        <w:tab/>
      </w:r>
      <w:r w:rsidRPr="00710AC6">
        <w:rPr>
          <w:sz w:val="26"/>
          <w:szCs w:val="26"/>
        </w:rPr>
        <w:tab/>
      </w:r>
    </w:p>
    <w:p w:rsidR="002A58F7" w:rsidRPr="00710AC6" w:rsidRDefault="002A58F7" w:rsidP="002A58F7">
      <w:pPr>
        <w:tabs>
          <w:tab w:val="center" w:pos="1701"/>
          <w:tab w:val="center" w:pos="6804"/>
        </w:tabs>
        <w:spacing w:before="60"/>
        <w:ind w:left="-279"/>
        <w:rPr>
          <w:i/>
          <w:iCs/>
          <w:sz w:val="26"/>
          <w:szCs w:val="26"/>
        </w:rPr>
      </w:pPr>
      <w:r w:rsidRPr="00710AC6">
        <w:rPr>
          <w:sz w:val="26"/>
          <w:szCs w:val="26"/>
        </w:rPr>
        <w:tab/>
        <w:t xml:space="preserve">Số: </w:t>
      </w:r>
      <w:r w:rsidRPr="00D61B68">
        <w:rPr>
          <w:b/>
          <w:sz w:val="26"/>
          <w:szCs w:val="26"/>
        </w:rPr>
        <w:t>1</w:t>
      </w:r>
      <w:r w:rsidR="00AC3810">
        <w:rPr>
          <w:b/>
          <w:sz w:val="26"/>
          <w:szCs w:val="26"/>
          <w:lang w:val="en-US"/>
        </w:rPr>
        <w:t>016</w:t>
      </w:r>
      <w:r>
        <w:rPr>
          <w:sz w:val="26"/>
          <w:szCs w:val="26"/>
        </w:rPr>
        <w:t xml:space="preserve"> </w:t>
      </w:r>
      <w:r w:rsidRPr="00710AC6">
        <w:rPr>
          <w:sz w:val="26"/>
          <w:szCs w:val="26"/>
        </w:rPr>
        <w:t>/</w:t>
      </w:r>
      <w:r>
        <w:rPr>
          <w:sz w:val="26"/>
          <w:szCs w:val="26"/>
        </w:rPr>
        <w:t>QĐ-</w:t>
      </w:r>
      <w:r w:rsidRPr="00710AC6">
        <w:rPr>
          <w:sz w:val="26"/>
          <w:szCs w:val="26"/>
        </w:rPr>
        <w:t>GDĐT</w:t>
      </w:r>
      <w:r w:rsidRPr="00710AC6">
        <w:rPr>
          <w:sz w:val="26"/>
          <w:szCs w:val="26"/>
        </w:rPr>
        <w:tab/>
      </w:r>
      <w:r w:rsidRPr="00710AC6">
        <w:rPr>
          <w:i/>
          <w:sz w:val="26"/>
          <w:szCs w:val="26"/>
        </w:rPr>
        <w:t>Q</w:t>
      </w:r>
      <w:r w:rsidRPr="00710AC6">
        <w:rPr>
          <w:i/>
          <w:iCs/>
          <w:sz w:val="26"/>
          <w:szCs w:val="26"/>
        </w:rPr>
        <w:t xml:space="preserve">uận 10, ngày </w:t>
      </w:r>
      <w:r w:rsidR="00AC3810">
        <w:rPr>
          <w:i/>
          <w:iCs/>
          <w:sz w:val="26"/>
          <w:szCs w:val="26"/>
        </w:rPr>
        <w:t>26</w:t>
      </w:r>
      <w:r w:rsidRPr="00710AC6">
        <w:rPr>
          <w:i/>
          <w:iCs/>
          <w:sz w:val="26"/>
          <w:szCs w:val="26"/>
        </w:rPr>
        <w:t xml:space="preserve"> tháng </w:t>
      </w:r>
      <w:r>
        <w:rPr>
          <w:i/>
          <w:iCs/>
          <w:sz w:val="26"/>
          <w:szCs w:val="26"/>
        </w:rPr>
        <w:t>10</w:t>
      </w:r>
      <w:r w:rsidRPr="00710AC6">
        <w:rPr>
          <w:i/>
          <w:iCs/>
          <w:sz w:val="26"/>
          <w:szCs w:val="26"/>
        </w:rPr>
        <w:t xml:space="preserve"> năm 201</w:t>
      </w:r>
      <w:r w:rsidR="00AC3810">
        <w:rPr>
          <w:i/>
          <w:iCs/>
          <w:sz w:val="26"/>
          <w:szCs w:val="26"/>
        </w:rPr>
        <w:t>8</w:t>
      </w:r>
    </w:p>
    <w:p w:rsidR="002A58F7" w:rsidRPr="002A58F7" w:rsidRDefault="002A58F7" w:rsidP="002A58F7">
      <w:pPr>
        <w:pStyle w:val="Heading1"/>
        <w:spacing w:before="240"/>
        <w:rPr>
          <w:rFonts w:ascii="Times New Roman" w:hAnsi="Times New Roman"/>
          <w:sz w:val="28"/>
          <w:szCs w:val="28"/>
          <w:lang w:val="vi-VN"/>
        </w:rPr>
      </w:pPr>
      <w:r w:rsidRPr="002A58F7">
        <w:rPr>
          <w:rFonts w:ascii="Times New Roman" w:hAnsi="Times New Roman"/>
          <w:sz w:val="28"/>
          <w:szCs w:val="28"/>
          <w:lang w:val="vi-VN"/>
        </w:rPr>
        <w:t xml:space="preserve">QUYẾT ĐỊNH </w:t>
      </w:r>
    </w:p>
    <w:p w:rsidR="002A58F7" w:rsidRPr="002A58F7" w:rsidRDefault="002A58F7" w:rsidP="002A58F7">
      <w:pPr>
        <w:spacing w:before="120" w:after="120"/>
        <w:jc w:val="center"/>
        <w:rPr>
          <w:b/>
          <w:bCs/>
          <w:sz w:val="28"/>
          <w:szCs w:val="28"/>
        </w:rPr>
      </w:pPr>
      <w:r>
        <w:rPr>
          <w:b/>
          <w:bCs/>
          <w:noProof/>
          <w:lang w:val="en-US" w:eastAsia="en-US"/>
        </w:rPr>
        <mc:AlternateContent>
          <mc:Choice Requires="wps">
            <w:drawing>
              <wp:anchor distT="0" distB="0" distL="114300" distR="114300" simplePos="0" relativeHeight="251661312" behindDoc="0" locked="0" layoutInCell="1" allowOverlap="1" wp14:anchorId="10D27DC5" wp14:editId="762FB286">
                <wp:simplePos x="0" y="0"/>
                <wp:positionH relativeFrom="column">
                  <wp:posOffset>2251710</wp:posOffset>
                </wp:positionH>
                <wp:positionV relativeFrom="paragraph">
                  <wp:posOffset>347980</wp:posOffset>
                </wp:positionV>
                <wp:extent cx="1562100" cy="0"/>
                <wp:effectExtent l="12065" t="6350" r="698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D1E6A" id="_x0000_t32" coordsize="21600,21600" o:spt="32" o:oned="t" path="m,l21600,21600e" filled="f">
                <v:path arrowok="t" fillok="f" o:connecttype="none"/>
                <o:lock v:ext="edit" shapetype="t"/>
              </v:shapetype>
              <v:shape id="Straight Arrow Connector 1" o:spid="_x0000_s1026" type="#_x0000_t32" style="position:absolute;margin-left:177.3pt;margin-top:27.4pt;width:1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"/>
            </w:pict>
          </mc:Fallback>
        </mc:AlternateContent>
      </w:r>
      <w:r w:rsidRPr="002A58F7">
        <w:rPr>
          <w:b/>
          <w:bCs/>
          <w:sz w:val="28"/>
          <w:szCs w:val="28"/>
        </w:rPr>
        <w:t xml:space="preserve">Về việc công bố công khai quyết toán ngân sách năm </w:t>
      </w:r>
      <w:r w:rsidR="00AC3810">
        <w:rPr>
          <w:b/>
          <w:bCs/>
          <w:sz w:val="28"/>
          <w:szCs w:val="28"/>
        </w:rPr>
        <w:t>2017</w:t>
      </w:r>
    </w:p>
    <w:p w:rsidR="002A58F7" w:rsidRDefault="002A58F7" w:rsidP="002A58F7">
      <w:pPr>
        <w:jc w:val="center"/>
        <w:rPr>
          <w:b/>
          <w:bCs/>
          <w:sz w:val="28"/>
          <w:szCs w:val="28"/>
        </w:rPr>
      </w:pPr>
    </w:p>
    <w:p w:rsidR="002A58F7" w:rsidRDefault="002A58F7" w:rsidP="002A58F7">
      <w:pPr>
        <w:jc w:val="center"/>
        <w:rPr>
          <w:b/>
          <w:bCs/>
          <w:sz w:val="28"/>
          <w:szCs w:val="28"/>
        </w:rPr>
      </w:pPr>
      <w:r w:rsidRPr="00C446DD">
        <w:rPr>
          <w:b/>
          <w:bCs/>
          <w:sz w:val="28"/>
          <w:szCs w:val="28"/>
        </w:rPr>
        <w:t xml:space="preserve">PHÒNG GIÁO DỤC </w:t>
      </w:r>
      <w:r>
        <w:rPr>
          <w:b/>
          <w:bCs/>
          <w:sz w:val="28"/>
          <w:szCs w:val="28"/>
        </w:rPr>
        <w:t>VÀ ĐÀO TẠO QUẬN 10</w:t>
      </w:r>
    </w:p>
    <w:p w:rsidR="002A58F7" w:rsidRDefault="002A58F7" w:rsidP="002A58F7">
      <w:pPr>
        <w:ind w:firstLine="709"/>
        <w:jc w:val="both"/>
        <w:rPr>
          <w:sz w:val="26"/>
          <w:szCs w:val="26"/>
        </w:rPr>
      </w:pPr>
    </w:p>
    <w:p w:rsidR="002A58F7" w:rsidRPr="002A58F7" w:rsidRDefault="002A58F7" w:rsidP="002A58F7">
      <w:pPr>
        <w:spacing w:after="120"/>
        <w:ind w:firstLine="720"/>
        <w:rPr>
          <w:sz w:val="28"/>
          <w:szCs w:val="28"/>
        </w:rPr>
      </w:pPr>
      <w:r w:rsidRPr="002A58F7">
        <w:rPr>
          <w:sz w:val="28"/>
          <w:szCs w:val="28"/>
        </w:rPr>
        <w:t>Căn cứ Nghị định số 163/2016/NĐ-CP ngày 21 tháng 12 năm 2016 của Chính phủ quy định chi tiết thi hành một số điều của Luật Ngân sách nhà nước;</w:t>
      </w:r>
    </w:p>
    <w:p w:rsidR="002A58F7" w:rsidRDefault="002A58F7" w:rsidP="002A58F7">
      <w:pPr>
        <w:spacing w:after="120"/>
        <w:ind w:firstLine="709"/>
      </w:pPr>
      <w:r w:rsidRPr="002A58F7">
        <w:rPr>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2A58F7" w:rsidRDefault="002A58F7" w:rsidP="002A58F7">
      <w:pPr>
        <w:ind w:firstLine="709"/>
        <w:jc w:val="both"/>
        <w:rPr>
          <w:sz w:val="26"/>
          <w:szCs w:val="26"/>
        </w:rPr>
      </w:pPr>
      <w:r>
        <w:rPr>
          <w:sz w:val="26"/>
          <w:szCs w:val="26"/>
        </w:rPr>
        <w:t>Căn cứ Q</w:t>
      </w:r>
      <w:r w:rsidRPr="00C446DD">
        <w:rPr>
          <w:sz w:val="26"/>
          <w:szCs w:val="26"/>
        </w:rPr>
        <w:t xml:space="preserve">uyết định số </w:t>
      </w:r>
      <w:r>
        <w:rPr>
          <w:sz w:val="26"/>
          <w:szCs w:val="26"/>
        </w:rPr>
        <w:t>4461</w:t>
      </w:r>
      <w:r w:rsidRPr="00C446DD">
        <w:rPr>
          <w:sz w:val="26"/>
          <w:szCs w:val="26"/>
        </w:rPr>
        <w:t>/QĐ-UB</w:t>
      </w:r>
      <w:r>
        <w:rPr>
          <w:sz w:val="26"/>
          <w:szCs w:val="26"/>
        </w:rPr>
        <w:t>ND</w:t>
      </w:r>
      <w:r w:rsidRPr="00C446DD">
        <w:rPr>
          <w:sz w:val="26"/>
          <w:szCs w:val="26"/>
        </w:rPr>
        <w:t xml:space="preserve"> ngày 1</w:t>
      </w:r>
      <w:r>
        <w:rPr>
          <w:sz w:val="26"/>
          <w:szCs w:val="26"/>
        </w:rPr>
        <w:t xml:space="preserve">1 tháng 6 năm 2008 </w:t>
      </w:r>
      <w:r w:rsidRPr="00C446DD">
        <w:rPr>
          <w:sz w:val="26"/>
          <w:szCs w:val="26"/>
        </w:rPr>
        <w:t xml:space="preserve">của </w:t>
      </w:r>
      <w:r w:rsidRPr="00595D2F">
        <w:rPr>
          <w:sz w:val="26"/>
          <w:szCs w:val="26"/>
        </w:rPr>
        <w:t xml:space="preserve">Ủy ban nhân dân </w:t>
      </w:r>
      <w:r w:rsidRPr="00C446DD">
        <w:rPr>
          <w:sz w:val="26"/>
          <w:szCs w:val="26"/>
        </w:rPr>
        <w:t xml:space="preserve">Quận 10 về việc thành lập Phòng Giáo dục và Đào tạo </w:t>
      </w:r>
      <w:r>
        <w:rPr>
          <w:sz w:val="26"/>
          <w:szCs w:val="26"/>
        </w:rPr>
        <w:t xml:space="preserve">trực thuộc Ủy ban nhân dân </w:t>
      </w:r>
      <w:r w:rsidRPr="00C446DD">
        <w:rPr>
          <w:sz w:val="26"/>
          <w:szCs w:val="26"/>
        </w:rPr>
        <w:t>Quận 10;</w:t>
      </w:r>
    </w:p>
    <w:p w:rsidR="002A58F7" w:rsidRDefault="002A58F7" w:rsidP="002A58F7">
      <w:pPr>
        <w:spacing w:line="340" w:lineRule="exact"/>
        <w:ind w:firstLine="709"/>
        <w:contextualSpacing/>
        <w:jc w:val="both"/>
        <w:rPr>
          <w:sz w:val="26"/>
          <w:szCs w:val="26"/>
        </w:rPr>
      </w:pPr>
      <w:r>
        <w:rPr>
          <w:sz w:val="26"/>
          <w:szCs w:val="26"/>
        </w:rPr>
        <w:t>Căn cứ Quyết định số 02/2013/QĐ-UBND ngày 15 tháng 7 năm 2013 của Ủy ban nhân dân Quận 10 về việc Ban hành Quy chế tổ chức và hoạt động của Phòng Giáo dục và Đào tạo Quận 10;</w:t>
      </w:r>
    </w:p>
    <w:p w:rsidR="002A58F7" w:rsidRPr="00FF08AE" w:rsidRDefault="002A58F7" w:rsidP="002A58F7">
      <w:pPr>
        <w:spacing w:before="60"/>
        <w:ind w:firstLine="709"/>
        <w:jc w:val="both"/>
        <w:rPr>
          <w:spacing w:val="-14"/>
          <w:sz w:val="26"/>
          <w:szCs w:val="26"/>
        </w:rPr>
      </w:pPr>
      <w:r w:rsidRPr="00FF08AE">
        <w:rPr>
          <w:spacing w:val="-14"/>
          <w:sz w:val="26"/>
          <w:szCs w:val="26"/>
        </w:rPr>
        <w:t xml:space="preserve">Xét đề nghị của bộ phận </w:t>
      </w:r>
      <w:r w:rsidR="00FF08AE" w:rsidRPr="00FF08AE">
        <w:rPr>
          <w:spacing w:val="-14"/>
          <w:sz w:val="26"/>
          <w:szCs w:val="26"/>
          <w:lang w:val="en-US"/>
        </w:rPr>
        <w:t xml:space="preserve">Tài vụ ( trên cơ sở biên bản kiểm tra quyết toán năm 2017 của Phòng tài chính – Kế hoạch), bộ phận </w:t>
      </w:r>
      <w:r w:rsidRPr="00FF08AE">
        <w:rPr>
          <w:spacing w:val="-14"/>
          <w:sz w:val="26"/>
          <w:szCs w:val="26"/>
        </w:rPr>
        <w:t>Tổ chức cán bộ của Phòng Giáo dục và Đào tạo Quận 10,</w:t>
      </w:r>
    </w:p>
    <w:p w:rsidR="002A58F7" w:rsidRPr="002A58F7" w:rsidRDefault="002A58F7" w:rsidP="002A58F7">
      <w:pPr>
        <w:pStyle w:val="Heading2"/>
        <w:spacing w:before="240"/>
        <w:rPr>
          <w:rFonts w:ascii="Times New Roman" w:hAnsi="Times New Roman"/>
          <w:szCs w:val="28"/>
          <w:lang w:val="vi-VN"/>
        </w:rPr>
      </w:pPr>
      <w:r w:rsidRPr="002A58F7">
        <w:rPr>
          <w:rFonts w:ascii="Times New Roman" w:hAnsi="Times New Roman"/>
          <w:szCs w:val="28"/>
          <w:lang w:val="vi-VN"/>
        </w:rPr>
        <w:t>QUYẾT ĐỊNH:</w:t>
      </w:r>
    </w:p>
    <w:p w:rsidR="002A58F7" w:rsidRPr="002A58F7" w:rsidRDefault="002A58F7" w:rsidP="002A58F7">
      <w:pPr>
        <w:spacing w:after="120"/>
        <w:rPr>
          <w:sz w:val="28"/>
          <w:szCs w:val="28"/>
        </w:rPr>
      </w:pPr>
      <w:r w:rsidRPr="002A58F7">
        <w:rPr>
          <w:b/>
          <w:bCs/>
          <w:sz w:val="28"/>
          <w:szCs w:val="28"/>
        </w:rPr>
        <w:t>Điều 1.</w:t>
      </w:r>
      <w:r w:rsidRPr="002A58F7">
        <w:rPr>
          <w:sz w:val="28"/>
          <w:szCs w:val="28"/>
        </w:rPr>
        <w:t xml:space="preserve"> Công bố công khai số liệu quyết toán) ngân sách năm </w:t>
      </w:r>
      <w:r w:rsidR="00737E49">
        <w:rPr>
          <w:sz w:val="28"/>
          <w:szCs w:val="28"/>
        </w:rPr>
        <w:t>2017</w:t>
      </w:r>
      <w:r w:rsidRPr="002A58F7">
        <w:rPr>
          <w:sz w:val="28"/>
          <w:szCs w:val="28"/>
        </w:rPr>
        <w:t xml:space="preserve"> của Phòng Giáo dục và Đào tạo Quận 10- hoạt động sự nghiệp ngành.</w:t>
      </w:r>
      <w:r w:rsidRPr="002A58F7">
        <w:t xml:space="preserve"> (theo các biểu đính kèm)</w:t>
      </w:r>
      <w:r w:rsidRPr="002A58F7">
        <w:rPr>
          <w:sz w:val="28"/>
          <w:szCs w:val="28"/>
        </w:rPr>
        <w:t xml:space="preserve">           </w:t>
      </w:r>
      <w:r>
        <w:rPr>
          <w:sz w:val="28"/>
          <w:szCs w:val="28"/>
        </w:rPr>
        <w:t xml:space="preserve">                        </w:t>
      </w:r>
    </w:p>
    <w:p w:rsidR="002A58F7" w:rsidRPr="002A58F7" w:rsidRDefault="002A58F7" w:rsidP="002A58F7">
      <w:pPr>
        <w:spacing w:after="120"/>
        <w:rPr>
          <w:sz w:val="28"/>
          <w:szCs w:val="28"/>
        </w:rPr>
      </w:pPr>
      <w:r w:rsidRPr="002A58F7">
        <w:rPr>
          <w:b/>
          <w:bCs/>
          <w:sz w:val="28"/>
          <w:szCs w:val="28"/>
        </w:rPr>
        <w:t>Điều 2.</w:t>
      </w:r>
      <w:r w:rsidRPr="002A58F7">
        <w:rPr>
          <w:sz w:val="28"/>
          <w:szCs w:val="28"/>
        </w:rPr>
        <w:t xml:space="preserve"> Quyết định này có hiệu lực kể từ ngày ký.</w:t>
      </w:r>
    </w:p>
    <w:p w:rsidR="002A58F7" w:rsidRDefault="002A58F7" w:rsidP="002A58F7">
      <w:pPr>
        <w:spacing w:after="120"/>
        <w:rPr>
          <w:sz w:val="28"/>
          <w:szCs w:val="28"/>
        </w:rPr>
      </w:pPr>
      <w:r w:rsidRPr="002A58F7">
        <w:rPr>
          <w:b/>
          <w:bCs/>
          <w:sz w:val="28"/>
          <w:szCs w:val="28"/>
        </w:rPr>
        <w:t>Điều 3.</w:t>
      </w:r>
      <w:r w:rsidRPr="002A58F7">
        <w:rPr>
          <w:sz w:val="28"/>
          <w:szCs w:val="28"/>
        </w:rPr>
        <w:t xml:space="preserve"> </w:t>
      </w:r>
      <w:r w:rsidRPr="00330151">
        <w:rPr>
          <w:sz w:val="26"/>
          <w:szCs w:val="26"/>
        </w:rPr>
        <w:t xml:space="preserve">Các </w:t>
      </w:r>
      <w:r>
        <w:rPr>
          <w:sz w:val="26"/>
          <w:szCs w:val="26"/>
        </w:rPr>
        <w:t>ông, b</w:t>
      </w:r>
      <w:r w:rsidRPr="00330151">
        <w:rPr>
          <w:sz w:val="26"/>
          <w:szCs w:val="26"/>
        </w:rPr>
        <w:t xml:space="preserve">à </w:t>
      </w:r>
      <w:r>
        <w:rPr>
          <w:sz w:val="26"/>
          <w:szCs w:val="26"/>
        </w:rPr>
        <w:t xml:space="preserve">Tổ trưởng tổ Tổng hợp, tổ Chuyên môn của Phòng Giáo dục và Đào tạo Quận 10, </w:t>
      </w:r>
      <w:r w:rsidRPr="002A58F7">
        <w:rPr>
          <w:sz w:val="28"/>
          <w:szCs w:val="28"/>
        </w:rPr>
        <w:t>thực hiện Quyết định này./.</w:t>
      </w:r>
    </w:p>
    <w:p w:rsidR="002A58F7" w:rsidRPr="00330151" w:rsidRDefault="002A58F7" w:rsidP="002A58F7">
      <w:pPr>
        <w:tabs>
          <w:tab w:val="center" w:pos="7371"/>
        </w:tabs>
        <w:spacing w:before="240"/>
        <w:rPr>
          <w:b/>
          <w:bCs/>
          <w:sz w:val="26"/>
          <w:szCs w:val="26"/>
        </w:rPr>
      </w:pPr>
      <w:bookmarkStart w:id="0" w:name="_GoBack"/>
      <w:bookmarkEnd w:id="0"/>
      <w:r w:rsidRPr="004062BF">
        <w:rPr>
          <w:b/>
          <w:bCs/>
          <w:i/>
          <w:iCs/>
        </w:rPr>
        <w:t>Nơi nhận</w:t>
      </w:r>
      <w:r w:rsidRPr="004062BF">
        <w:t>:</w:t>
      </w:r>
      <w:r w:rsidRPr="00330151">
        <w:rPr>
          <w:b/>
          <w:bCs/>
          <w:sz w:val="26"/>
          <w:szCs w:val="26"/>
        </w:rPr>
        <w:tab/>
        <w:t>TRƯỞNG PHÒNG</w:t>
      </w:r>
    </w:p>
    <w:p w:rsidR="002A58F7" w:rsidRPr="007F3C74" w:rsidRDefault="002A58F7" w:rsidP="002A58F7">
      <w:pPr>
        <w:tabs>
          <w:tab w:val="center" w:pos="7371"/>
        </w:tabs>
        <w:rPr>
          <w:szCs w:val="22"/>
        </w:rPr>
      </w:pPr>
      <w:r>
        <w:rPr>
          <w:szCs w:val="22"/>
        </w:rPr>
        <w:t>- Như Đ</w:t>
      </w:r>
      <w:r w:rsidR="00250D31">
        <w:rPr>
          <w:szCs w:val="22"/>
        </w:rPr>
        <w:t>iều 3</w:t>
      </w:r>
      <w:r w:rsidRPr="007F3C74">
        <w:rPr>
          <w:szCs w:val="22"/>
        </w:rPr>
        <w:t>;</w:t>
      </w:r>
      <w:r>
        <w:rPr>
          <w:szCs w:val="22"/>
        </w:rPr>
        <w:tab/>
      </w:r>
    </w:p>
    <w:p w:rsidR="002A58F7" w:rsidRDefault="00250D31" w:rsidP="002A58F7">
      <w:pPr>
        <w:tabs>
          <w:tab w:val="center" w:pos="7371"/>
        </w:tabs>
      </w:pPr>
      <w:r>
        <w:rPr>
          <w:szCs w:val="22"/>
        </w:rPr>
        <w:t>- Lưu: VT,</w:t>
      </w:r>
      <w:r w:rsidR="002A58F7" w:rsidRPr="007F3C74">
        <w:rPr>
          <w:szCs w:val="22"/>
        </w:rPr>
        <w:t xml:space="preserve"> T</w:t>
      </w:r>
      <w:r w:rsidR="002A58F7">
        <w:rPr>
          <w:szCs w:val="22"/>
        </w:rPr>
        <w:t>C</w:t>
      </w:r>
      <w:r w:rsidR="002A58F7">
        <w:t>.</w:t>
      </w:r>
    </w:p>
    <w:p w:rsidR="002A58F7" w:rsidRPr="004062BF" w:rsidRDefault="002A58F7" w:rsidP="002A58F7">
      <w:pPr>
        <w:tabs>
          <w:tab w:val="center" w:pos="7371"/>
        </w:tabs>
      </w:pPr>
    </w:p>
    <w:p w:rsidR="002A58F7" w:rsidRDefault="002A58F7" w:rsidP="002A58F7">
      <w:pPr>
        <w:tabs>
          <w:tab w:val="center" w:pos="7371"/>
          <w:tab w:val="center" w:pos="7655"/>
        </w:tabs>
        <w:rPr>
          <w:sz w:val="26"/>
          <w:szCs w:val="26"/>
        </w:rPr>
      </w:pPr>
      <w:r w:rsidRPr="00330151">
        <w:rPr>
          <w:sz w:val="26"/>
          <w:szCs w:val="26"/>
        </w:rPr>
        <w:tab/>
      </w:r>
    </w:p>
    <w:p w:rsidR="002A58F7" w:rsidRPr="00330151" w:rsidRDefault="002A58F7" w:rsidP="002A58F7">
      <w:pPr>
        <w:tabs>
          <w:tab w:val="center" w:pos="7371"/>
          <w:tab w:val="center" w:pos="7655"/>
        </w:tabs>
        <w:rPr>
          <w:sz w:val="26"/>
          <w:szCs w:val="26"/>
        </w:rPr>
      </w:pPr>
      <w:r>
        <w:rPr>
          <w:sz w:val="26"/>
          <w:szCs w:val="26"/>
        </w:rPr>
        <w:tab/>
      </w:r>
      <w:r>
        <w:rPr>
          <w:b/>
          <w:bCs/>
          <w:sz w:val="26"/>
          <w:szCs w:val="26"/>
        </w:rPr>
        <w:t>Nguyễn Thành Văn</w:t>
      </w:r>
    </w:p>
    <w:sectPr w:rsidR="002A58F7" w:rsidRPr="0033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F7"/>
    <w:rsid w:val="00250D31"/>
    <w:rsid w:val="002A58F7"/>
    <w:rsid w:val="004B705D"/>
    <w:rsid w:val="00660DDD"/>
    <w:rsid w:val="00737E49"/>
    <w:rsid w:val="007B5AF4"/>
    <w:rsid w:val="007C620C"/>
    <w:rsid w:val="00960086"/>
    <w:rsid w:val="00AC3810"/>
    <w:rsid w:val="00D60CEC"/>
    <w:rsid w:val="00EB47CB"/>
    <w:rsid w:val="00FF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6E72E-B5B5-4203-B1BF-75B6E4AF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F7"/>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2A58F7"/>
    <w:pPr>
      <w:keepNext/>
      <w:jc w:val="center"/>
      <w:outlineLvl w:val="0"/>
    </w:pPr>
    <w:rPr>
      <w:rFonts w:ascii="VNI-Times" w:hAnsi="VNI-Times"/>
      <w:b/>
      <w:sz w:val="32"/>
      <w:szCs w:val="20"/>
      <w:lang w:val="en-US" w:eastAsia="en-US"/>
    </w:rPr>
  </w:style>
  <w:style w:type="paragraph" w:styleId="Heading2">
    <w:name w:val="heading 2"/>
    <w:basedOn w:val="Normal"/>
    <w:next w:val="Normal"/>
    <w:link w:val="Heading2Char"/>
    <w:qFormat/>
    <w:rsid w:val="002A58F7"/>
    <w:pPr>
      <w:keepNext/>
      <w:spacing w:before="120" w:after="120"/>
      <w:jc w:val="center"/>
      <w:outlineLvl w:val="1"/>
    </w:pPr>
    <w:rPr>
      <w:rFonts w:ascii="VNI-Times" w:hAnsi="VNI-Times"/>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8F7"/>
    <w:rPr>
      <w:rFonts w:ascii="VNI-Times" w:eastAsia="Times New Roman" w:hAnsi="VNI-Times" w:cs="Times New Roman"/>
      <w:b/>
      <w:sz w:val="32"/>
      <w:szCs w:val="20"/>
    </w:rPr>
  </w:style>
  <w:style w:type="character" w:customStyle="1" w:styleId="Heading2Char">
    <w:name w:val="Heading 2 Char"/>
    <w:basedOn w:val="DefaultParagraphFont"/>
    <w:link w:val="Heading2"/>
    <w:rsid w:val="002A58F7"/>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D60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CEC"/>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KIM ANH</cp:lastModifiedBy>
  <cp:revision>5</cp:revision>
  <cp:lastPrinted>2018-03-15T03:47:00Z</cp:lastPrinted>
  <dcterms:created xsi:type="dcterms:W3CDTF">2019-02-27T02:50:00Z</dcterms:created>
  <dcterms:modified xsi:type="dcterms:W3CDTF">2019-02-27T02:53:00Z</dcterms:modified>
</cp:coreProperties>
</file>