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3"/>
        <w:gridCol w:w="5389"/>
      </w:tblGrid>
      <w:tr w:rsidR="00BC479C" w:rsidRPr="009B0B76" w:rsidTr="00AB653B">
        <w:tc>
          <w:tcPr>
            <w:tcW w:w="5383" w:type="dxa"/>
          </w:tcPr>
          <w:p w:rsidR="00BC479C" w:rsidRPr="009B0B76" w:rsidRDefault="00BC479C" w:rsidP="00AB653B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B0B76">
              <w:rPr>
                <w:b/>
                <w:bCs/>
                <w:color w:val="000000" w:themeColor="text1"/>
                <w:sz w:val="20"/>
                <w:szCs w:val="20"/>
              </w:rPr>
              <w:t xml:space="preserve">     UBND QUẬN PHÚ NHUẬN</w:t>
            </w:r>
          </w:p>
          <w:p w:rsidR="00BC479C" w:rsidRPr="009B0B76" w:rsidRDefault="00BC479C" w:rsidP="00AB653B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B0B76">
              <w:rPr>
                <w:b/>
                <w:bCs/>
                <w:color w:val="000000" w:themeColor="text1"/>
                <w:sz w:val="20"/>
                <w:szCs w:val="20"/>
              </w:rPr>
              <w:t>PHÒNG GIÁO DỤC VÀ ĐÀO TẠO</w:t>
            </w:r>
          </w:p>
        </w:tc>
        <w:tc>
          <w:tcPr>
            <w:tcW w:w="5389" w:type="dxa"/>
          </w:tcPr>
          <w:p w:rsidR="00BC479C" w:rsidRPr="009B0B76" w:rsidRDefault="00BC479C" w:rsidP="00AB653B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B0B76">
              <w:rPr>
                <w:b/>
                <w:bCs/>
                <w:color w:val="000000" w:themeColor="text1"/>
                <w:sz w:val="20"/>
                <w:szCs w:val="20"/>
              </w:rPr>
              <w:t>LỊCH CÔNG TÁC TUẦN</w:t>
            </w:r>
          </w:p>
          <w:p w:rsidR="00BC479C" w:rsidRPr="009B0B76" w:rsidRDefault="00BC479C" w:rsidP="00AB653B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9B0B7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Từ</w:t>
            </w:r>
            <w:proofErr w:type="spellEnd"/>
            <w:r w:rsidR="00B51021" w:rsidRPr="009B0B7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51021" w:rsidRPr="009B0B7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ngày</w:t>
            </w:r>
            <w:proofErr w:type="spellEnd"/>
            <w:r w:rsidR="00B51021" w:rsidRPr="009B0B7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10/6/2019 – 16</w:t>
            </w:r>
            <w:r w:rsidRPr="009B0B7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/6/2019</w:t>
            </w:r>
          </w:p>
        </w:tc>
      </w:tr>
    </w:tbl>
    <w:p w:rsidR="00BC479C" w:rsidRPr="009B0B76" w:rsidRDefault="00BC479C" w:rsidP="00BC479C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0"/>
          <w:szCs w:val="20"/>
        </w:rPr>
      </w:pPr>
    </w:p>
    <w:tbl>
      <w:tblPr>
        <w:tblW w:w="10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133"/>
        <w:gridCol w:w="8428"/>
      </w:tblGrid>
      <w:tr w:rsidR="00BC479C" w:rsidRPr="009B0B76" w:rsidTr="76D678EF">
        <w:trPr>
          <w:tblHeader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C479C" w:rsidRPr="009B0B76" w:rsidRDefault="00BC479C" w:rsidP="00AB653B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B0B76">
              <w:rPr>
                <w:b/>
                <w:bCs/>
                <w:color w:val="000000" w:themeColor="text1"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C479C" w:rsidRPr="009B0B76" w:rsidRDefault="00BC479C" w:rsidP="00AB653B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B0B76">
              <w:rPr>
                <w:b/>
                <w:bCs/>
                <w:color w:val="000000" w:themeColor="text1"/>
                <w:sz w:val="20"/>
                <w:szCs w:val="20"/>
              </w:rPr>
              <w:t>Thời</w:t>
            </w:r>
            <w:proofErr w:type="spellEnd"/>
            <w:r w:rsidRPr="009B0B7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b/>
                <w:bCs/>
                <w:color w:val="000000" w:themeColor="text1"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:rsidR="00BC479C" w:rsidRPr="009B0B76" w:rsidRDefault="00BC479C" w:rsidP="00AB653B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B0B76">
              <w:rPr>
                <w:b/>
                <w:bCs/>
                <w:color w:val="000000" w:themeColor="text1"/>
                <w:sz w:val="20"/>
                <w:szCs w:val="20"/>
              </w:rPr>
              <w:t>Nội</w:t>
            </w:r>
            <w:proofErr w:type="spellEnd"/>
            <w:r w:rsidRPr="009B0B76">
              <w:rPr>
                <w:b/>
                <w:bCs/>
                <w:color w:val="000000" w:themeColor="text1"/>
                <w:sz w:val="20"/>
                <w:szCs w:val="20"/>
              </w:rPr>
              <w:t xml:space="preserve"> dung – </w:t>
            </w:r>
            <w:proofErr w:type="spellStart"/>
            <w:r w:rsidRPr="009B0B76">
              <w:rPr>
                <w:b/>
                <w:bCs/>
                <w:color w:val="000000" w:themeColor="text1"/>
                <w:sz w:val="20"/>
                <w:szCs w:val="20"/>
              </w:rPr>
              <w:t>Thành</w:t>
            </w:r>
            <w:proofErr w:type="spellEnd"/>
            <w:r w:rsidRPr="009B0B7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b/>
                <w:bCs/>
                <w:color w:val="000000" w:themeColor="text1"/>
                <w:sz w:val="20"/>
                <w:szCs w:val="20"/>
              </w:rPr>
              <w:t>phần</w:t>
            </w:r>
            <w:proofErr w:type="spellEnd"/>
            <w:r w:rsidRPr="009B0B76">
              <w:rPr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9B0B76">
              <w:rPr>
                <w:b/>
                <w:bCs/>
                <w:color w:val="000000" w:themeColor="text1"/>
                <w:sz w:val="20"/>
                <w:szCs w:val="20"/>
              </w:rPr>
              <w:t>Địa</w:t>
            </w:r>
            <w:proofErr w:type="spellEnd"/>
            <w:r w:rsidRPr="009B0B7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b/>
                <w:bCs/>
                <w:color w:val="000000" w:themeColor="text1"/>
                <w:sz w:val="20"/>
                <w:szCs w:val="20"/>
              </w:rPr>
              <w:t>điểm</w:t>
            </w:r>
            <w:proofErr w:type="spellEnd"/>
          </w:p>
        </w:tc>
      </w:tr>
      <w:tr w:rsidR="009B0B76" w:rsidRPr="009B0B76" w:rsidTr="00B51021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9B0B76" w:rsidRPr="009B0B76" w:rsidRDefault="009B0B76" w:rsidP="00F368E2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Thứ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hai</w:t>
            </w:r>
            <w:proofErr w:type="spellEnd"/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0B76" w:rsidRPr="009B0B76" w:rsidRDefault="00F368E2" w:rsidP="00B51021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B0B76" w:rsidRPr="009B0B76" w:rsidRDefault="00F368E2" w:rsidP="009B0B76">
            <w:pPr>
              <w:tabs>
                <w:tab w:val="left" w:pos="176"/>
              </w:tabs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Họp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cơ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quan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Phòng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GDĐT.</w:t>
            </w:r>
          </w:p>
        </w:tc>
      </w:tr>
      <w:tr w:rsidR="00F368E2" w:rsidRPr="009B0B76" w:rsidTr="00B51021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F368E2" w:rsidRPr="009B0B76" w:rsidRDefault="00F368E2" w:rsidP="00432A9B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B0B76">
              <w:rPr>
                <w:color w:val="000000" w:themeColor="text1"/>
                <w:sz w:val="20"/>
                <w:szCs w:val="20"/>
              </w:rPr>
              <w:t>10/6/19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68E2" w:rsidRPr="009B0B76" w:rsidRDefault="00F368E2" w:rsidP="00B51021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B0B76">
              <w:rPr>
                <w:color w:val="000000" w:themeColor="text1"/>
                <w:sz w:val="20"/>
                <w:szCs w:val="20"/>
              </w:rPr>
              <w:t>18g00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368E2" w:rsidRPr="009B0B76" w:rsidRDefault="00F368E2" w:rsidP="009B0B76">
            <w:pPr>
              <w:tabs>
                <w:tab w:val="left" w:pos="176"/>
              </w:tabs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9B0B76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Lớp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bồi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dưỡng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nghiệp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vụ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cho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QL, GV, NV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các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trường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MN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ngoài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công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lập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học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tại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cơ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sở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3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trường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BDGD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số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331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Đỗ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Tấn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Phong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,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phường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9,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Phú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Nhuận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F368E2" w:rsidRPr="009B0B76" w:rsidTr="76D678EF">
        <w:trPr>
          <w:trHeight w:val="31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:rsidR="00F368E2" w:rsidRPr="009B0B76" w:rsidRDefault="00F368E2" w:rsidP="00256294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Thứ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ba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68E2" w:rsidRPr="009B0B76" w:rsidRDefault="00F368E2" w:rsidP="76D678E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F368E2" w:rsidRPr="009B0B76" w:rsidRDefault="00F368E2" w:rsidP="76D678EF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368E2" w:rsidRPr="009B0B76" w:rsidTr="76D678EF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F368E2" w:rsidRPr="009B0B76" w:rsidRDefault="00F368E2" w:rsidP="00256294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B0B76">
              <w:rPr>
                <w:color w:val="000000" w:themeColor="text1"/>
                <w:sz w:val="20"/>
                <w:szCs w:val="20"/>
              </w:rPr>
              <w:t>11/6/19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368E2" w:rsidRPr="009B0B76" w:rsidRDefault="00F368E2" w:rsidP="76D678E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368E2" w:rsidRPr="009B0B76" w:rsidRDefault="00F368E2" w:rsidP="00432A9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368E2" w:rsidRPr="009B0B76" w:rsidTr="76D678EF">
        <w:trPr>
          <w:trHeight w:val="31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:rsidR="00F368E2" w:rsidRPr="009B0B76" w:rsidRDefault="00F368E2" w:rsidP="00AB653B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Thứ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tư</w:t>
            </w:r>
            <w:proofErr w:type="spellEnd"/>
          </w:p>
          <w:p w:rsidR="00F368E2" w:rsidRPr="009B0B76" w:rsidRDefault="00F368E2" w:rsidP="00AB653B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B0B76">
              <w:rPr>
                <w:color w:val="000000" w:themeColor="text1"/>
                <w:sz w:val="20"/>
                <w:szCs w:val="20"/>
              </w:rPr>
              <w:t>12/6/19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68E2" w:rsidRPr="009B0B76" w:rsidRDefault="00F368E2" w:rsidP="76D678E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B0B76">
              <w:rPr>
                <w:rFonts w:eastAsia="Times New Roman"/>
                <w:color w:val="000000" w:themeColor="text1"/>
                <w:sz w:val="20"/>
                <w:szCs w:val="20"/>
              </w:rPr>
              <w:t>18g00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F368E2" w:rsidRPr="009B0B76" w:rsidRDefault="00DD25FA" w:rsidP="00FD2225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="00F368E2" w:rsidRPr="009B0B76">
              <w:rPr>
                <w:color w:val="000000" w:themeColor="text1"/>
                <w:sz w:val="20"/>
                <w:szCs w:val="20"/>
              </w:rPr>
              <w:t>Lớp</w:t>
            </w:r>
            <w:proofErr w:type="spellEnd"/>
            <w:r w:rsidR="00F368E2"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368E2" w:rsidRPr="009B0B76">
              <w:rPr>
                <w:color w:val="000000" w:themeColor="text1"/>
                <w:sz w:val="20"/>
                <w:szCs w:val="20"/>
              </w:rPr>
              <w:t>bồi</w:t>
            </w:r>
            <w:proofErr w:type="spellEnd"/>
            <w:r w:rsidR="00F368E2"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368E2" w:rsidRPr="009B0B76">
              <w:rPr>
                <w:color w:val="000000" w:themeColor="text1"/>
                <w:sz w:val="20"/>
                <w:szCs w:val="20"/>
              </w:rPr>
              <w:t>dưỡng</w:t>
            </w:r>
            <w:proofErr w:type="spellEnd"/>
            <w:r w:rsidR="00F368E2"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368E2" w:rsidRPr="009B0B76">
              <w:rPr>
                <w:color w:val="000000" w:themeColor="text1"/>
                <w:sz w:val="20"/>
                <w:szCs w:val="20"/>
              </w:rPr>
              <w:t>nghiệp</w:t>
            </w:r>
            <w:proofErr w:type="spellEnd"/>
            <w:r w:rsidR="00F368E2"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368E2" w:rsidRPr="009B0B76">
              <w:rPr>
                <w:color w:val="000000" w:themeColor="text1"/>
                <w:sz w:val="20"/>
                <w:szCs w:val="20"/>
              </w:rPr>
              <w:t>vụ</w:t>
            </w:r>
            <w:proofErr w:type="spellEnd"/>
            <w:r w:rsidR="00F368E2"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368E2" w:rsidRPr="009B0B76">
              <w:rPr>
                <w:color w:val="000000" w:themeColor="text1"/>
                <w:sz w:val="20"/>
                <w:szCs w:val="20"/>
              </w:rPr>
              <w:t>cho</w:t>
            </w:r>
            <w:proofErr w:type="spellEnd"/>
            <w:r w:rsidR="00F368E2" w:rsidRPr="009B0B76">
              <w:rPr>
                <w:color w:val="000000" w:themeColor="text1"/>
                <w:sz w:val="20"/>
                <w:szCs w:val="20"/>
              </w:rPr>
              <w:t xml:space="preserve"> QL, GV, NV </w:t>
            </w:r>
            <w:proofErr w:type="spellStart"/>
            <w:r w:rsidR="00F368E2" w:rsidRPr="009B0B76">
              <w:rPr>
                <w:color w:val="000000" w:themeColor="text1"/>
                <w:sz w:val="20"/>
                <w:szCs w:val="20"/>
              </w:rPr>
              <w:t>các</w:t>
            </w:r>
            <w:proofErr w:type="spellEnd"/>
            <w:r w:rsidR="00F368E2"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368E2" w:rsidRPr="009B0B76">
              <w:rPr>
                <w:color w:val="000000" w:themeColor="text1"/>
                <w:sz w:val="20"/>
                <w:szCs w:val="20"/>
              </w:rPr>
              <w:t>trường</w:t>
            </w:r>
            <w:proofErr w:type="spellEnd"/>
            <w:r w:rsidR="00F368E2" w:rsidRPr="009B0B76">
              <w:rPr>
                <w:color w:val="000000" w:themeColor="text1"/>
                <w:sz w:val="20"/>
                <w:szCs w:val="20"/>
              </w:rPr>
              <w:t xml:space="preserve"> MN </w:t>
            </w:r>
            <w:proofErr w:type="spellStart"/>
            <w:r w:rsidR="00F368E2" w:rsidRPr="009B0B76">
              <w:rPr>
                <w:color w:val="000000" w:themeColor="text1"/>
                <w:sz w:val="20"/>
                <w:szCs w:val="20"/>
              </w:rPr>
              <w:t>ngoài</w:t>
            </w:r>
            <w:proofErr w:type="spellEnd"/>
            <w:r w:rsidR="00F368E2"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368E2" w:rsidRPr="009B0B76">
              <w:rPr>
                <w:color w:val="000000" w:themeColor="text1"/>
                <w:sz w:val="20"/>
                <w:szCs w:val="20"/>
              </w:rPr>
              <w:t>công</w:t>
            </w:r>
            <w:proofErr w:type="spellEnd"/>
            <w:r w:rsidR="00F368E2"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368E2" w:rsidRPr="009B0B76">
              <w:rPr>
                <w:color w:val="000000" w:themeColor="text1"/>
                <w:sz w:val="20"/>
                <w:szCs w:val="20"/>
              </w:rPr>
              <w:t>lập</w:t>
            </w:r>
            <w:proofErr w:type="spellEnd"/>
            <w:r w:rsidR="00F368E2"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368E2" w:rsidRPr="009B0B76">
              <w:rPr>
                <w:color w:val="000000" w:themeColor="text1"/>
                <w:sz w:val="20"/>
                <w:szCs w:val="20"/>
              </w:rPr>
              <w:t>học</w:t>
            </w:r>
            <w:proofErr w:type="spellEnd"/>
            <w:r w:rsidR="00F368E2"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368E2" w:rsidRPr="009B0B76">
              <w:rPr>
                <w:color w:val="000000" w:themeColor="text1"/>
                <w:sz w:val="20"/>
                <w:szCs w:val="20"/>
              </w:rPr>
              <w:t>tại</w:t>
            </w:r>
            <w:proofErr w:type="spellEnd"/>
            <w:r w:rsidR="00F368E2"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368E2" w:rsidRPr="009B0B76">
              <w:rPr>
                <w:color w:val="000000" w:themeColor="text1"/>
                <w:sz w:val="20"/>
                <w:szCs w:val="20"/>
              </w:rPr>
              <w:t>cơ</w:t>
            </w:r>
            <w:proofErr w:type="spellEnd"/>
            <w:r w:rsidR="00F368E2"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368E2" w:rsidRPr="009B0B76">
              <w:rPr>
                <w:color w:val="000000" w:themeColor="text1"/>
                <w:sz w:val="20"/>
                <w:szCs w:val="20"/>
              </w:rPr>
              <w:t>sở</w:t>
            </w:r>
            <w:proofErr w:type="spellEnd"/>
            <w:r w:rsidR="00F368E2" w:rsidRPr="009B0B76">
              <w:rPr>
                <w:color w:val="000000" w:themeColor="text1"/>
                <w:sz w:val="20"/>
                <w:szCs w:val="20"/>
              </w:rPr>
              <w:t xml:space="preserve"> 3 </w:t>
            </w:r>
            <w:proofErr w:type="spellStart"/>
            <w:r w:rsidR="00F368E2" w:rsidRPr="009B0B76">
              <w:rPr>
                <w:color w:val="000000" w:themeColor="text1"/>
                <w:sz w:val="20"/>
                <w:szCs w:val="20"/>
              </w:rPr>
              <w:t>trường</w:t>
            </w:r>
            <w:proofErr w:type="spellEnd"/>
            <w:r w:rsidR="00F368E2" w:rsidRPr="009B0B76">
              <w:rPr>
                <w:color w:val="000000" w:themeColor="text1"/>
                <w:sz w:val="20"/>
                <w:szCs w:val="20"/>
              </w:rPr>
              <w:t xml:space="preserve"> BDGD </w:t>
            </w:r>
            <w:proofErr w:type="spellStart"/>
            <w:r w:rsidR="00F368E2" w:rsidRPr="009B0B76">
              <w:rPr>
                <w:color w:val="000000" w:themeColor="text1"/>
                <w:sz w:val="20"/>
                <w:szCs w:val="20"/>
              </w:rPr>
              <w:t>số</w:t>
            </w:r>
            <w:proofErr w:type="spellEnd"/>
            <w:r w:rsidR="00F368E2" w:rsidRPr="009B0B76">
              <w:rPr>
                <w:color w:val="000000" w:themeColor="text1"/>
                <w:sz w:val="20"/>
                <w:szCs w:val="20"/>
              </w:rPr>
              <w:t xml:space="preserve"> 331 </w:t>
            </w:r>
            <w:proofErr w:type="spellStart"/>
            <w:r w:rsidR="00F368E2" w:rsidRPr="009B0B76">
              <w:rPr>
                <w:color w:val="000000" w:themeColor="text1"/>
                <w:sz w:val="20"/>
                <w:szCs w:val="20"/>
              </w:rPr>
              <w:t>Đỗ</w:t>
            </w:r>
            <w:proofErr w:type="spellEnd"/>
            <w:r w:rsidR="00F368E2"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368E2" w:rsidRPr="009B0B76">
              <w:rPr>
                <w:color w:val="000000" w:themeColor="text1"/>
                <w:sz w:val="20"/>
                <w:szCs w:val="20"/>
              </w:rPr>
              <w:t>Tấn</w:t>
            </w:r>
            <w:proofErr w:type="spellEnd"/>
            <w:r w:rsidR="00F368E2"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368E2" w:rsidRPr="009B0B76">
              <w:rPr>
                <w:color w:val="000000" w:themeColor="text1"/>
                <w:sz w:val="20"/>
                <w:szCs w:val="20"/>
              </w:rPr>
              <w:t>Phong</w:t>
            </w:r>
            <w:proofErr w:type="spellEnd"/>
            <w:r w:rsidR="00F368E2" w:rsidRPr="009B0B76">
              <w:rPr>
                <w:color w:val="000000" w:themeColor="text1"/>
                <w:sz w:val="20"/>
                <w:szCs w:val="20"/>
              </w:rPr>
              <w:t xml:space="preserve"> , </w:t>
            </w:r>
            <w:proofErr w:type="spellStart"/>
            <w:r w:rsidR="00F368E2" w:rsidRPr="009B0B76">
              <w:rPr>
                <w:color w:val="000000" w:themeColor="text1"/>
                <w:sz w:val="20"/>
                <w:szCs w:val="20"/>
              </w:rPr>
              <w:t>phường</w:t>
            </w:r>
            <w:proofErr w:type="spellEnd"/>
            <w:r w:rsidR="00F368E2" w:rsidRPr="009B0B76">
              <w:rPr>
                <w:color w:val="000000" w:themeColor="text1"/>
                <w:sz w:val="20"/>
                <w:szCs w:val="20"/>
              </w:rPr>
              <w:t xml:space="preserve"> 9, </w:t>
            </w:r>
            <w:proofErr w:type="spellStart"/>
            <w:r w:rsidR="00F368E2" w:rsidRPr="009B0B76">
              <w:rPr>
                <w:color w:val="000000" w:themeColor="text1"/>
                <w:sz w:val="20"/>
                <w:szCs w:val="20"/>
              </w:rPr>
              <w:t>Phú</w:t>
            </w:r>
            <w:proofErr w:type="spellEnd"/>
            <w:r w:rsidR="00F368E2"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368E2" w:rsidRPr="009B0B76">
              <w:rPr>
                <w:color w:val="000000" w:themeColor="text1"/>
                <w:sz w:val="20"/>
                <w:szCs w:val="20"/>
              </w:rPr>
              <w:t>Nhuận</w:t>
            </w:r>
            <w:proofErr w:type="spellEnd"/>
            <w:r w:rsidR="00F368E2" w:rsidRPr="009B0B76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F368E2" w:rsidRPr="009B0B76" w:rsidTr="76D678EF">
        <w:trPr>
          <w:trHeight w:val="376"/>
        </w:trPr>
        <w:tc>
          <w:tcPr>
            <w:tcW w:w="1135" w:type="dxa"/>
            <w:tcBorders>
              <w:bottom w:val="nil"/>
            </w:tcBorders>
          </w:tcPr>
          <w:p w:rsidR="00F368E2" w:rsidRPr="009B0B76" w:rsidRDefault="00F368E2" w:rsidP="00AB653B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Thứ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năm</w:t>
            </w:r>
            <w:proofErr w:type="spellEnd"/>
          </w:p>
          <w:p w:rsidR="00F368E2" w:rsidRPr="009B0B76" w:rsidRDefault="00F368E2" w:rsidP="00AB653B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B0B76">
              <w:rPr>
                <w:color w:val="000000" w:themeColor="text1"/>
                <w:sz w:val="20"/>
                <w:szCs w:val="20"/>
              </w:rPr>
              <w:t>13/6/19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:rsidR="00F368E2" w:rsidRPr="009B0B76" w:rsidRDefault="00F368E2" w:rsidP="00AB653B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B0B76">
              <w:rPr>
                <w:color w:val="000000" w:themeColor="text1"/>
                <w:sz w:val="20"/>
                <w:szCs w:val="20"/>
              </w:rPr>
              <w:t>8g00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:rsidR="00F368E2" w:rsidRPr="009B0B76" w:rsidRDefault="00F368E2" w:rsidP="00C9781C">
            <w:pPr>
              <w:tabs>
                <w:tab w:val="left" w:pos="17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9B0B76">
              <w:rPr>
                <w:sz w:val="20"/>
                <w:szCs w:val="20"/>
              </w:rPr>
              <w:t xml:space="preserve">- </w:t>
            </w:r>
            <w:proofErr w:type="spellStart"/>
            <w:r w:rsidRPr="009B0B76">
              <w:rPr>
                <w:sz w:val="20"/>
                <w:szCs w:val="20"/>
              </w:rPr>
              <w:t>Dự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hội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nghị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tập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huấn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việc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áp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dụng</w:t>
            </w:r>
            <w:proofErr w:type="spellEnd"/>
            <w:r w:rsidRPr="009B0B76">
              <w:rPr>
                <w:sz w:val="20"/>
                <w:szCs w:val="20"/>
              </w:rPr>
              <w:t xml:space="preserve">, </w:t>
            </w:r>
            <w:proofErr w:type="spellStart"/>
            <w:r w:rsidRPr="009B0B76">
              <w:rPr>
                <w:sz w:val="20"/>
                <w:szCs w:val="20"/>
              </w:rPr>
              <w:t>duy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trì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và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cải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tiến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hệ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thống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quản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lý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chất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lượng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phù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hợp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với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tiêu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chuẩn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quốc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gia</w:t>
            </w:r>
            <w:proofErr w:type="spellEnd"/>
            <w:r w:rsidRPr="009B0B76">
              <w:rPr>
                <w:sz w:val="20"/>
                <w:szCs w:val="20"/>
              </w:rPr>
              <w:t xml:space="preserve"> TCVN ISO 9001:2015 </w:t>
            </w:r>
            <w:proofErr w:type="spellStart"/>
            <w:r w:rsidRPr="009B0B76">
              <w:rPr>
                <w:sz w:val="20"/>
                <w:szCs w:val="20"/>
              </w:rPr>
              <w:t>tại</w:t>
            </w:r>
            <w:proofErr w:type="spellEnd"/>
            <w:r w:rsidRPr="009B0B76">
              <w:rPr>
                <w:sz w:val="20"/>
                <w:szCs w:val="20"/>
              </w:rPr>
              <w:t xml:space="preserve"> HT/UB (đ/c Long – TP, </w:t>
            </w:r>
            <w:proofErr w:type="spellStart"/>
            <w:r w:rsidRPr="009B0B76"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Phúc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Hường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Cẩn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Trà</w:t>
            </w:r>
            <w:proofErr w:type="spellEnd"/>
            <w:r w:rsidRPr="009B0B76">
              <w:rPr>
                <w:sz w:val="20"/>
                <w:szCs w:val="20"/>
              </w:rPr>
              <w:t>)</w:t>
            </w:r>
          </w:p>
        </w:tc>
      </w:tr>
      <w:tr w:rsidR="00F368E2" w:rsidRPr="009B0B76" w:rsidTr="76D678EF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:rsidR="00F368E2" w:rsidRPr="009B0B76" w:rsidRDefault="00F368E2" w:rsidP="00AB653B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F368E2" w:rsidRPr="009B0B76" w:rsidRDefault="00F368E2" w:rsidP="00AB653B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B0B76">
              <w:rPr>
                <w:color w:val="000000" w:themeColor="text1"/>
                <w:sz w:val="20"/>
                <w:szCs w:val="20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F368E2" w:rsidRPr="009B0B76" w:rsidRDefault="00F368E2" w:rsidP="007E0E3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B0B76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Giám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sát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việc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thực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hiện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Sổ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theo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dõi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trẻ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em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trong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gia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đình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và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cập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nhật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phần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mềm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quản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lý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thông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tin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trẻ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em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của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phường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14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tại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UBND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Phường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14 (đ/c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Oanh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– PTP)</w:t>
            </w:r>
          </w:p>
        </w:tc>
      </w:tr>
      <w:tr w:rsidR="00E17084" w:rsidRPr="009B0B76" w:rsidTr="76D678EF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:rsidR="00E17084" w:rsidRPr="009B0B76" w:rsidRDefault="00E17084" w:rsidP="00AB653B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E17084" w:rsidRPr="009B0B76" w:rsidRDefault="00E17084" w:rsidP="00AB653B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E17084" w:rsidRPr="009B0B76" w:rsidRDefault="00E17084" w:rsidP="00E1708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Dư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̣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họp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thông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qua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dư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̣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thảo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Báo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cáo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tình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hình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kinh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tê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́ –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xa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̃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hội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thá</w:t>
            </w:r>
            <w:r w:rsidR="00DD25FA">
              <w:rPr>
                <w:color w:val="000000" w:themeColor="text1"/>
                <w:sz w:val="20"/>
                <w:szCs w:val="20"/>
              </w:rPr>
              <w:t>ng</w:t>
            </w:r>
            <w:proofErr w:type="spellEnd"/>
            <w:r w:rsidR="00DD25F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D25FA">
              <w:rPr>
                <w:color w:val="000000" w:themeColor="text1"/>
                <w:sz w:val="20"/>
                <w:szCs w:val="20"/>
              </w:rPr>
              <w:t>đầu</w:t>
            </w:r>
            <w:proofErr w:type="spellEnd"/>
            <w:r w:rsidR="00DD25F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D25FA">
              <w:rPr>
                <w:color w:val="000000" w:themeColor="text1"/>
                <w:sz w:val="20"/>
                <w:szCs w:val="20"/>
              </w:rPr>
              <w:t>năm</w:t>
            </w:r>
            <w:proofErr w:type="spellEnd"/>
            <w:r w:rsidR="00DD25F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D25FA">
              <w:rPr>
                <w:color w:val="000000" w:themeColor="text1"/>
                <w:sz w:val="20"/>
                <w:szCs w:val="20"/>
              </w:rPr>
              <w:t>va</w:t>
            </w:r>
            <w:proofErr w:type="spellEnd"/>
            <w:r w:rsidR="00DD25FA">
              <w:rPr>
                <w:color w:val="000000" w:themeColor="text1"/>
                <w:sz w:val="20"/>
                <w:szCs w:val="20"/>
              </w:rPr>
              <w:t xml:space="preserve">̀ </w:t>
            </w:r>
            <w:proofErr w:type="spellStart"/>
            <w:r w:rsidR="00DD25FA">
              <w:rPr>
                <w:color w:val="000000" w:themeColor="text1"/>
                <w:sz w:val="20"/>
                <w:szCs w:val="20"/>
              </w:rPr>
              <w:t>chương</w:t>
            </w:r>
            <w:proofErr w:type="spellEnd"/>
            <w:r w:rsidR="00DD25F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D25FA">
              <w:rPr>
                <w:color w:val="000000" w:themeColor="text1"/>
                <w:sz w:val="20"/>
                <w:szCs w:val="20"/>
              </w:rPr>
              <w:t>trình</w:t>
            </w:r>
            <w:proofErr w:type="spellEnd"/>
            <w:r w:rsidR="00DD25F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D25FA">
              <w:rPr>
                <w:color w:val="000000" w:themeColor="text1"/>
                <w:sz w:val="20"/>
                <w:szCs w:val="20"/>
              </w:rPr>
              <w:t>cô</w:t>
            </w:r>
            <w:r>
              <w:rPr>
                <w:color w:val="000000" w:themeColor="text1"/>
                <w:sz w:val="20"/>
                <w:szCs w:val="20"/>
              </w:rPr>
              <w:t>ng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tác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trọng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tâm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tháng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cuối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năm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2019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tại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HT/UB (đ/c Long – TP)</w:t>
            </w:r>
          </w:p>
        </w:tc>
      </w:tr>
      <w:tr w:rsidR="00F368E2" w:rsidRPr="009B0B76" w:rsidTr="76D678EF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:rsidR="00F368E2" w:rsidRPr="009B0B76" w:rsidRDefault="00F368E2" w:rsidP="00AB653B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F368E2" w:rsidRPr="009B0B76" w:rsidRDefault="00F368E2" w:rsidP="00AB653B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B0B76">
              <w:rPr>
                <w:color w:val="000000" w:themeColor="text1"/>
                <w:sz w:val="20"/>
                <w:szCs w:val="20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F368E2" w:rsidRPr="009B0B76" w:rsidRDefault="00F368E2" w:rsidP="007E0E3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Họp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BLĐ P.GDĐT</w:t>
            </w:r>
          </w:p>
        </w:tc>
      </w:tr>
      <w:tr w:rsidR="00F368E2" w:rsidRPr="009B0B76" w:rsidTr="76D678EF">
        <w:trPr>
          <w:cantSplit/>
          <w:trHeight w:val="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8E2" w:rsidRPr="009B0B76" w:rsidRDefault="00F368E2" w:rsidP="00AB653B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Thứ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sáu</w:t>
            </w:r>
            <w:proofErr w:type="spellEnd"/>
          </w:p>
          <w:p w:rsidR="00F368E2" w:rsidRPr="009B0B76" w:rsidRDefault="00F368E2" w:rsidP="00AB653B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B0B76">
              <w:rPr>
                <w:color w:val="000000" w:themeColor="text1"/>
                <w:sz w:val="20"/>
                <w:szCs w:val="20"/>
              </w:rPr>
              <w:t>14/6/19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68E2" w:rsidRPr="009B0B76" w:rsidRDefault="00F368E2" w:rsidP="00AB653B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B0B76">
              <w:rPr>
                <w:color w:val="000000" w:themeColor="text1"/>
                <w:sz w:val="20"/>
                <w:szCs w:val="20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68E2" w:rsidRPr="009B0B76" w:rsidRDefault="00F368E2" w:rsidP="0036193C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B0B76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Thành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viên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Ban KT-XH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giám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sát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tiến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độ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thực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hiện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các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công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trình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dự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án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tại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UBND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quận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tại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P1/UB (đ/c </w:t>
            </w:r>
            <w:r>
              <w:rPr>
                <w:color w:val="000000" w:themeColor="text1"/>
                <w:sz w:val="20"/>
                <w:szCs w:val="20"/>
              </w:rPr>
              <w:t>Long – TP).</w:t>
            </w:r>
          </w:p>
        </w:tc>
      </w:tr>
      <w:tr w:rsidR="00F368E2" w:rsidRPr="009B0B76" w:rsidTr="76D678EF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8E2" w:rsidRPr="009B0B76" w:rsidRDefault="00F368E2" w:rsidP="00AB653B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68E2" w:rsidRPr="009B0B76" w:rsidRDefault="00F368E2" w:rsidP="00AB653B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B0B76">
              <w:rPr>
                <w:color w:val="000000" w:themeColor="text1"/>
                <w:sz w:val="20"/>
                <w:szCs w:val="20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68E2" w:rsidRPr="009B0B76" w:rsidRDefault="00F368E2" w:rsidP="0036193C">
            <w:pPr>
              <w:tabs>
                <w:tab w:val="left" w:pos="17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9B0B76">
              <w:rPr>
                <w:sz w:val="20"/>
                <w:szCs w:val="20"/>
              </w:rPr>
              <w:t xml:space="preserve">- </w:t>
            </w:r>
            <w:proofErr w:type="spellStart"/>
            <w:r w:rsidRPr="009B0B76">
              <w:rPr>
                <w:sz w:val="20"/>
                <w:szCs w:val="20"/>
              </w:rPr>
              <w:t>Tham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gia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hội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thi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giảng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viên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lý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luận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chính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trị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giỏi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cấp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quận</w:t>
            </w:r>
            <w:proofErr w:type="spellEnd"/>
            <w:r w:rsidRPr="009B0B76">
              <w:rPr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sz w:val="20"/>
                <w:szCs w:val="20"/>
              </w:rPr>
              <w:t>năm</w:t>
            </w:r>
            <w:proofErr w:type="spellEnd"/>
            <w:r w:rsidRPr="009B0B76">
              <w:rPr>
                <w:sz w:val="20"/>
                <w:szCs w:val="20"/>
              </w:rPr>
              <w:t xml:space="preserve"> 2019 </w:t>
            </w:r>
            <w:proofErr w:type="spellStart"/>
            <w:r w:rsidRPr="009B0B76">
              <w:rPr>
                <w:sz w:val="20"/>
                <w:szCs w:val="20"/>
              </w:rPr>
              <w:t>tại</w:t>
            </w:r>
            <w:proofErr w:type="spellEnd"/>
            <w:r w:rsidRPr="009B0B76">
              <w:rPr>
                <w:sz w:val="20"/>
                <w:szCs w:val="20"/>
              </w:rPr>
              <w:t xml:space="preserve"> HT.TTBDCT (</w:t>
            </w:r>
            <w:proofErr w:type="spellStart"/>
            <w:r w:rsidRPr="009B0B76">
              <w:rPr>
                <w:sz w:val="20"/>
                <w:szCs w:val="20"/>
              </w:rPr>
              <w:t>Tp</w:t>
            </w:r>
            <w:proofErr w:type="spellEnd"/>
            <w:r w:rsidRPr="009B0B76">
              <w:rPr>
                <w:sz w:val="20"/>
                <w:szCs w:val="20"/>
              </w:rPr>
              <w:t xml:space="preserve">: BLĐ, đ/c </w:t>
            </w:r>
            <w:proofErr w:type="spellStart"/>
            <w:r w:rsidRPr="009B0B76">
              <w:rPr>
                <w:sz w:val="20"/>
                <w:szCs w:val="20"/>
              </w:rPr>
              <w:t>Phúc</w:t>
            </w:r>
            <w:proofErr w:type="spellEnd"/>
            <w:r w:rsidRPr="009B0B76">
              <w:rPr>
                <w:sz w:val="20"/>
                <w:szCs w:val="20"/>
              </w:rPr>
              <w:t>).</w:t>
            </w:r>
          </w:p>
        </w:tc>
      </w:tr>
      <w:tr w:rsidR="00592178" w:rsidRPr="009B0B76" w:rsidTr="76D678EF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2178" w:rsidRPr="009B0B76" w:rsidRDefault="00592178" w:rsidP="00AB653B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92178" w:rsidRPr="009B0B76" w:rsidRDefault="00592178" w:rsidP="00AB653B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92178" w:rsidRPr="009B0B76" w:rsidRDefault="00592178" w:rsidP="0036193C">
            <w:pPr>
              <w:tabs>
                <w:tab w:val="left" w:pos="176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Họp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với</w:t>
            </w:r>
            <w:proofErr w:type="spellEnd"/>
            <w:r>
              <w:rPr>
                <w:sz w:val="20"/>
                <w:szCs w:val="20"/>
              </w:rPr>
              <w:t xml:space="preserve"> BGH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trường</w:t>
            </w:r>
            <w:proofErr w:type="spellEnd"/>
            <w:r>
              <w:rPr>
                <w:sz w:val="20"/>
                <w:szCs w:val="20"/>
              </w:rPr>
              <w:t xml:space="preserve"> MNCL </w:t>
            </w:r>
            <w:proofErr w:type="spellStart"/>
            <w:r>
              <w:rPr>
                <w:sz w:val="20"/>
                <w:szCs w:val="20"/>
              </w:rPr>
              <w:t>tại</w:t>
            </w:r>
            <w:proofErr w:type="spellEnd"/>
            <w:r>
              <w:rPr>
                <w:sz w:val="20"/>
                <w:szCs w:val="20"/>
              </w:rPr>
              <w:t xml:space="preserve"> HT/</w:t>
            </w:r>
            <w:proofErr w:type="spellStart"/>
            <w:r>
              <w:rPr>
                <w:sz w:val="20"/>
                <w:szCs w:val="20"/>
              </w:rPr>
              <w:t>Phòng</w:t>
            </w:r>
            <w:proofErr w:type="spellEnd"/>
            <w:r>
              <w:rPr>
                <w:sz w:val="20"/>
                <w:szCs w:val="20"/>
              </w:rPr>
              <w:t xml:space="preserve"> GDĐT (TP: BLĐ, đ/c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Điệp</w:t>
            </w:r>
            <w:proofErr w:type="spellEnd"/>
            <w:r>
              <w:rPr>
                <w:sz w:val="20"/>
                <w:szCs w:val="20"/>
              </w:rPr>
              <w:t xml:space="preserve">; BGH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đơn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trường</w:t>
            </w:r>
            <w:proofErr w:type="spellEnd"/>
            <w:r>
              <w:rPr>
                <w:sz w:val="20"/>
                <w:szCs w:val="20"/>
              </w:rPr>
              <w:t xml:space="preserve"> MNCL).</w:t>
            </w:r>
            <w:bookmarkStart w:id="0" w:name="_GoBack"/>
            <w:bookmarkEnd w:id="0"/>
          </w:p>
        </w:tc>
      </w:tr>
      <w:tr w:rsidR="00F368E2" w:rsidRPr="009B0B76" w:rsidTr="76D678EF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8E2" w:rsidRPr="009B0B76" w:rsidRDefault="00F368E2" w:rsidP="00AB653B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68E2" w:rsidRPr="009B0B76" w:rsidRDefault="00F368E2" w:rsidP="00AB653B">
            <w:pPr>
              <w:spacing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B0B76">
              <w:rPr>
                <w:color w:val="000000"/>
                <w:sz w:val="20"/>
                <w:szCs w:val="20"/>
                <w:shd w:val="clear" w:color="auto" w:fill="FFFFFF"/>
              </w:rPr>
              <w:t>18g00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68E2" w:rsidRPr="009B0B76" w:rsidRDefault="00F368E2" w:rsidP="0036193C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B0B76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Lớp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bồi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dưỡng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nghiệp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vụ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cho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QL, GV, NV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các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trường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MN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ngoài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công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lập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học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tại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cơ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sở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3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trường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BDGD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số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331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Đỗ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Tấn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Phong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,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phường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9,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Phú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Nhuận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F368E2" w:rsidRPr="009B0B76" w:rsidTr="76D678EF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8E2" w:rsidRPr="009B0B76" w:rsidRDefault="00F368E2" w:rsidP="00AB653B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68E2" w:rsidRPr="009B0B76" w:rsidRDefault="00F368E2" w:rsidP="00AB653B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B0B76">
              <w:rPr>
                <w:color w:val="000000" w:themeColor="text1"/>
                <w:sz w:val="20"/>
                <w:szCs w:val="20"/>
              </w:rPr>
              <w:t>19g30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68E2" w:rsidRPr="009B0B76" w:rsidRDefault="00F368E2" w:rsidP="0036193C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sz w:val="20"/>
                <w:szCs w:val="20"/>
              </w:rPr>
            </w:pPr>
            <w:r w:rsidRPr="009B0B76">
              <w:rPr>
                <w:rFonts w:eastAsia="Cambria"/>
                <w:sz w:val="20"/>
                <w:szCs w:val="20"/>
              </w:rPr>
              <w:t xml:space="preserve">- </w:t>
            </w:r>
            <w:proofErr w:type="spellStart"/>
            <w:r w:rsidRPr="009B0B76">
              <w:rPr>
                <w:rFonts w:eastAsia="Cambria"/>
                <w:sz w:val="20"/>
                <w:szCs w:val="20"/>
              </w:rPr>
              <w:t>Dự</w:t>
            </w:r>
            <w:proofErr w:type="spellEnd"/>
            <w:r w:rsidRPr="009B0B76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rFonts w:eastAsia="Cambria"/>
                <w:sz w:val="20"/>
                <w:szCs w:val="20"/>
              </w:rPr>
              <w:t>tiếp</w:t>
            </w:r>
            <w:proofErr w:type="spellEnd"/>
            <w:r w:rsidRPr="009B0B76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rFonts w:eastAsia="Cambria"/>
                <w:sz w:val="20"/>
                <w:szCs w:val="20"/>
              </w:rPr>
              <w:t>xúc</w:t>
            </w:r>
            <w:proofErr w:type="spellEnd"/>
            <w:r w:rsidRPr="009B0B76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rFonts w:eastAsia="Cambria"/>
                <w:sz w:val="20"/>
                <w:szCs w:val="20"/>
              </w:rPr>
              <w:t>cử</w:t>
            </w:r>
            <w:proofErr w:type="spellEnd"/>
            <w:r w:rsidRPr="009B0B76">
              <w:rPr>
                <w:rFonts w:eastAsia="Cambria"/>
                <w:sz w:val="20"/>
                <w:szCs w:val="20"/>
              </w:rPr>
              <w:t xml:space="preserve"> tri </w:t>
            </w:r>
            <w:proofErr w:type="spellStart"/>
            <w:r w:rsidRPr="009B0B76">
              <w:rPr>
                <w:rFonts w:eastAsia="Cambria"/>
                <w:sz w:val="20"/>
                <w:szCs w:val="20"/>
              </w:rPr>
              <w:t>tại</w:t>
            </w:r>
            <w:proofErr w:type="spellEnd"/>
            <w:r w:rsidRPr="009B0B76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rFonts w:eastAsia="Cambria"/>
                <w:sz w:val="20"/>
                <w:szCs w:val="20"/>
              </w:rPr>
              <w:t>Phường</w:t>
            </w:r>
            <w:proofErr w:type="spellEnd"/>
            <w:r w:rsidRPr="009B0B76">
              <w:rPr>
                <w:rFonts w:eastAsia="Cambria"/>
                <w:sz w:val="20"/>
                <w:szCs w:val="20"/>
              </w:rPr>
              <w:t xml:space="preserve"> 7 </w:t>
            </w:r>
            <w:proofErr w:type="spellStart"/>
            <w:r w:rsidRPr="009B0B76">
              <w:rPr>
                <w:rFonts w:eastAsia="Cambria"/>
                <w:sz w:val="20"/>
                <w:szCs w:val="20"/>
              </w:rPr>
              <w:t>trước</w:t>
            </w:r>
            <w:proofErr w:type="spellEnd"/>
            <w:r w:rsidRPr="009B0B76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rFonts w:eastAsia="Cambria"/>
                <w:sz w:val="20"/>
                <w:szCs w:val="20"/>
              </w:rPr>
              <w:t>kỳ</w:t>
            </w:r>
            <w:proofErr w:type="spellEnd"/>
            <w:r w:rsidRPr="009B0B76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rFonts w:eastAsia="Cambria"/>
                <w:sz w:val="20"/>
                <w:szCs w:val="20"/>
              </w:rPr>
              <w:t>hợp</w:t>
            </w:r>
            <w:proofErr w:type="spellEnd"/>
            <w:r w:rsidRPr="009B0B76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rFonts w:eastAsia="Cambria"/>
                <w:sz w:val="20"/>
                <w:szCs w:val="20"/>
              </w:rPr>
              <w:t>thứ</w:t>
            </w:r>
            <w:proofErr w:type="spellEnd"/>
            <w:r w:rsidRPr="009B0B76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rFonts w:eastAsia="Cambria"/>
                <w:sz w:val="20"/>
                <w:szCs w:val="20"/>
              </w:rPr>
              <w:t>Tám</w:t>
            </w:r>
            <w:proofErr w:type="spellEnd"/>
            <w:r w:rsidRPr="009B0B76">
              <w:rPr>
                <w:rFonts w:eastAsia="Cambria"/>
                <w:sz w:val="20"/>
                <w:szCs w:val="20"/>
              </w:rPr>
              <w:t xml:space="preserve">, </w:t>
            </w:r>
            <w:proofErr w:type="spellStart"/>
            <w:r w:rsidRPr="009B0B76">
              <w:rPr>
                <w:rFonts w:eastAsia="Cambria"/>
                <w:sz w:val="20"/>
                <w:szCs w:val="20"/>
              </w:rPr>
              <w:t>Hội</w:t>
            </w:r>
            <w:proofErr w:type="spellEnd"/>
            <w:r w:rsidRPr="009B0B76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rFonts w:eastAsia="Cambria"/>
                <w:sz w:val="20"/>
                <w:szCs w:val="20"/>
              </w:rPr>
              <w:t>đồng</w:t>
            </w:r>
            <w:proofErr w:type="spellEnd"/>
            <w:r w:rsidRPr="009B0B76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rFonts w:eastAsia="Cambria"/>
                <w:sz w:val="20"/>
                <w:szCs w:val="20"/>
              </w:rPr>
              <w:t>nhân</w:t>
            </w:r>
            <w:proofErr w:type="spellEnd"/>
            <w:r w:rsidRPr="009B0B76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rFonts w:eastAsia="Cambria"/>
                <w:sz w:val="20"/>
                <w:szCs w:val="20"/>
              </w:rPr>
              <w:t>dân</w:t>
            </w:r>
            <w:proofErr w:type="spellEnd"/>
            <w:r w:rsidRPr="009B0B76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rFonts w:eastAsia="Cambria"/>
                <w:sz w:val="20"/>
                <w:szCs w:val="20"/>
              </w:rPr>
              <w:t>khóa</w:t>
            </w:r>
            <w:proofErr w:type="spellEnd"/>
            <w:r w:rsidRPr="009B0B76">
              <w:rPr>
                <w:rFonts w:eastAsia="Cambria"/>
                <w:sz w:val="20"/>
                <w:szCs w:val="20"/>
              </w:rPr>
              <w:t xml:space="preserve"> X, </w:t>
            </w:r>
            <w:proofErr w:type="spellStart"/>
            <w:r w:rsidRPr="009B0B76">
              <w:rPr>
                <w:rFonts w:eastAsia="Cambria"/>
                <w:sz w:val="20"/>
                <w:szCs w:val="20"/>
              </w:rPr>
              <w:t>nhiệm</w:t>
            </w:r>
            <w:proofErr w:type="spellEnd"/>
            <w:r w:rsidRPr="009B0B76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rFonts w:eastAsia="Cambria"/>
                <w:sz w:val="20"/>
                <w:szCs w:val="20"/>
              </w:rPr>
              <w:t>ký</w:t>
            </w:r>
            <w:proofErr w:type="spellEnd"/>
            <w:r w:rsidRPr="009B0B76">
              <w:rPr>
                <w:rFonts w:eastAsia="Cambria"/>
                <w:sz w:val="20"/>
                <w:szCs w:val="20"/>
              </w:rPr>
              <w:t xml:space="preserve"> 2016 – 2020 </w:t>
            </w:r>
            <w:proofErr w:type="spellStart"/>
            <w:r w:rsidRPr="009B0B76">
              <w:rPr>
                <w:rFonts w:eastAsia="Cambria"/>
                <w:sz w:val="20"/>
                <w:szCs w:val="20"/>
              </w:rPr>
              <w:t>tại</w:t>
            </w:r>
            <w:proofErr w:type="spellEnd"/>
            <w:r w:rsidRPr="009B0B76">
              <w:rPr>
                <w:rFonts w:eastAsia="Cambria"/>
                <w:sz w:val="20"/>
                <w:szCs w:val="20"/>
              </w:rPr>
              <w:t xml:space="preserve"> UBND P.7 (đ/c Long – TP)</w:t>
            </w:r>
          </w:p>
        </w:tc>
      </w:tr>
      <w:tr w:rsidR="00F368E2" w:rsidRPr="009B0B76" w:rsidTr="76D678EF">
        <w:trPr>
          <w:trHeight w:val="36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:rsidR="00F368E2" w:rsidRPr="009B0B76" w:rsidRDefault="00F368E2" w:rsidP="00AB653B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Thứ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bảy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:rsidR="00F368E2" w:rsidRPr="009B0B76" w:rsidRDefault="00F368E2" w:rsidP="00AB653B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B0B76">
              <w:rPr>
                <w:rStyle w:val="normaltextrun"/>
                <w:b/>
                <w:color w:val="000000"/>
                <w:sz w:val="20"/>
                <w:szCs w:val="20"/>
                <w:bdr w:val="none" w:sz="0" w:space="0" w:color="auto" w:frame="1"/>
              </w:rPr>
              <w:t>Sáng</w:t>
            </w:r>
            <w:proofErr w:type="spellEnd"/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:rsidR="00F368E2" w:rsidRPr="009B0B76" w:rsidRDefault="00F368E2" w:rsidP="00AB653B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B0B76">
              <w:rPr>
                <w:rStyle w:val="spellingerror"/>
                <w:b/>
                <w:color w:val="000000"/>
                <w:sz w:val="20"/>
                <w:szCs w:val="20"/>
                <w:shd w:val="clear" w:color="auto" w:fill="FFFFFF"/>
              </w:rPr>
              <w:t>Trực</w:t>
            </w:r>
            <w:proofErr w:type="spellEnd"/>
            <w:r w:rsidRPr="009B0B76">
              <w:rPr>
                <w:rStyle w:val="normaltextru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9B0B76">
              <w:rPr>
                <w:rStyle w:val="spellingerror"/>
                <w:b/>
                <w:color w:val="000000"/>
                <w:sz w:val="20"/>
                <w:szCs w:val="20"/>
                <w:shd w:val="clear" w:color="auto" w:fill="FFFFFF"/>
              </w:rPr>
              <w:t>lãnh</w:t>
            </w:r>
            <w:proofErr w:type="spellEnd"/>
            <w:r w:rsidRPr="009B0B76">
              <w:rPr>
                <w:rStyle w:val="normaltextru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9B0B76">
              <w:rPr>
                <w:rStyle w:val="spellingerror"/>
                <w:b/>
                <w:color w:val="000000"/>
                <w:sz w:val="20"/>
                <w:szCs w:val="20"/>
                <w:shd w:val="clear" w:color="auto" w:fill="FFFFFF"/>
              </w:rPr>
              <w:t>đạo</w:t>
            </w:r>
            <w:proofErr w:type="spellEnd"/>
            <w:r w:rsidRPr="009B0B76">
              <w:rPr>
                <w:rStyle w:val="normaltextrun"/>
                <w:b/>
                <w:color w:val="000000"/>
                <w:sz w:val="20"/>
                <w:szCs w:val="20"/>
                <w:shd w:val="clear" w:color="auto" w:fill="FFFFFF"/>
              </w:rPr>
              <w:t>: đ/c Long-TP.</w:t>
            </w:r>
          </w:p>
        </w:tc>
      </w:tr>
      <w:tr w:rsidR="00F368E2" w:rsidRPr="009B0B76" w:rsidTr="76D678EF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:rsidR="00F368E2" w:rsidRPr="009B0B76" w:rsidRDefault="00F368E2" w:rsidP="00AB653B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B0B76">
              <w:rPr>
                <w:color w:val="000000" w:themeColor="text1"/>
                <w:sz w:val="20"/>
                <w:szCs w:val="20"/>
              </w:rPr>
              <w:t>15/6/19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F368E2" w:rsidRPr="009B0B76" w:rsidRDefault="00F368E2" w:rsidP="76D678E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B0B76">
              <w:rPr>
                <w:rStyle w:val="spellingerror"/>
                <w:b/>
                <w:color w:val="000000"/>
                <w:sz w:val="20"/>
                <w:szCs w:val="20"/>
                <w:bdr w:val="none" w:sz="0" w:space="0" w:color="auto" w:frame="1"/>
              </w:rPr>
              <w:t>Chiều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F368E2" w:rsidRPr="009B0B76" w:rsidRDefault="00F368E2" w:rsidP="76D678EF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9B0B76">
              <w:rPr>
                <w:rStyle w:val="spellingerror"/>
                <w:b/>
                <w:color w:val="000000"/>
                <w:sz w:val="20"/>
                <w:szCs w:val="20"/>
                <w:shd w:val="clear" w:color="auto" w:fill="FFFFFF"/>
              </w:rPr>
              <w:t>Trực</w:t>
            </w:r>
            <w:proofErr w:type="spellEnd"/>
            <w:r w:rsidRPr="009B0B76">
              <w:rPr>
                <w:rStyle w:val="normaltextru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9B0B76">
              <w:rPr>
                <w:rStyle w:val="spellingerror"/>
                <w:b/>
                <w:color w:val="000000"/>
                <w:sz w:val="20"/>
                <w:szCs w:val="20"/>
                <w:shd w:val="clear" w:color="auto" w:fill="FFFFFF"/>
              </w:rPr>
              <w:t>lãnh</w:t>
            </w:r>
            <w:proofErr w:type="spellEnd"/>
            <w:r w:rsidRPr="009B0B76">
              <w:rPr>
                <w:rStyle w:val="normaltextru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9B0B76">
              <w:rPr>
                <w:rStyle w:val="spellingerror"/>
                <w:b/>
                <w:color w:val="000000"/>
                <w:sz w:val="20"/>
                <w:szCs w:val="20"/>
                <w:shd w:val="clear" w:color="auto" w:fill="FFFFFF"/>
              </w:rPr>
              <w:t>đạo</w:t>
            </w:r>
            <w:proofErr w:type="spellEnd"/>
            <w:r w:rsidRPr="009B0B76">
              <w:rPr>
                <w:rStyle w:val="normaltextrun"/>
                <w:b/>
                <w:color w:val="000000"/>
                <w:sz w:val="20"/>
                <w:szCs w:val="20"/>
                <w:shd w:val="clear" w:color="auto" w:fill="FFFFFF"/>
              </w:rPr>
              <w:t>: đ/c </w:t>
            </w:r>
            <w:proofErr w:type="spellStart"/>
            <w:r w:rsidRPr="009B0B76">
              <w:rPr>
                <w:rStyle w:val="spellingerror"/>
                <w:b/>
                <w:sz w:val="20"/>
                <w:szCs w:val="20"/>
              </w:rPr>
              <w:t>Đến</w:t>
            </w:r>
            <w:proofErr w:type="spellEnd"/>
            <w:r w:rsidRPr="009B0B76">
              <w:rPr>
                <w:rStyle w:val="normaltextrun"/>
                <w:b/>
                <w:color w:val="000000"/>
                <w:sz w:val="20"/>
                <w:szCs w:val="20"/>
                <w:shd w:val="clear" w:color="auto" w:fill="FFFFFF"/>
              </w:rPr>
              <w:t>-PTP.</w:t>
            </w:r>
          </w:p>
        </w:tc>
      </w:tr>
      <w:tr w:rsidR="00F368E2" w:rsidRPr="009B0B76" w:rsidTr="0008278C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F368E2" w:rsidRPr="009B0B76" w:rsidRDefault="00F368E2" w:rsidP="00AB653B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Chủ</w:t>
            </w:r>
            <w:proofErr w:type="spellEnd"/>
            <w:r w:rsidRPr="009B0B7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0B76">
              <w:rPr>
                <w:color w:val="000000" w:themeColor="text1"/>
                <w:sz w:val="20"/>
                <w:szCs w:val="20"/>
              </w:rPr>
              <w:t>nhật</w:t>
            </w:r>
            <w:proofErr w:type="spellEnd"/>
          </w:p>
          <w:p w:rsidR="00F368E2" w:rsidRPr="009B0B76" w:rsidRDefault="00F368E2" w:rsidP="00AB653B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B0B76">
              <w:rPr>
                <w:color w:val="000000" w:themeColor="text1"/>
                <w:sz w:val="20"/>
                <w:szCs w:val="20"/>
              </w:rPr>
              <w:t>16/6/19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:rsidR="00F368E2" w:rsidRPr="009B0B76" w:rsidRDefault="00F368E2" w:rsidP="00AB653B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:rsidR="00F368E2" w:rsidRPr="009B0B76" w:rsidRDefault="00F368E2" w:rsidP="00B51021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B0B76">
              <w:rPr>
                <w:b/>
                <w:sz w:val="20"/>
                <w:szCs w:val="20"/>
              </w:rPr>
              <w:t xml:space="preserve">- </w:t>
            </w:r>
          </w:p>
        </w:tc>
      </w:tr>
      <w:tr w:rsidR="00F368E2" w:rsidRPr="009B0B76" w:rsidTr="0008278C">
        <w:tc>
          <w:tcPr>
            <w:tcW w:w="1135" w:type="dxa"/>
            <w:vMerge/>
          </w:tcPr>
          <w:p w:rsidR="00F368E2" w:rsidRPr="009B0B76" w:rsidRDefault="00F368E2" w:rsidP="00AB653B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:rsidR="00F368E2" w:rsidRPr="009B0B76" w:rsidRDefault="00F368E2" w:rsidP="00AB653B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:rsidR="00F368E2" w:rsidRPr="009B0B76" w:rsidRDefault="00F368E2" w:rsidP="00AB653B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C479C" w:rsidRPr="00C44FC5" w:rsidRDefault="00BC479C" w:rsidP="00BC479C">
      <w:pPr>
        <w:spacing w:line="240" w:lineRule="auto"/>
        <w:jc w:val="center"/>
        <w:rPr>
          <w:b/>
          <w:bCs/>
          <w:color w:val="000000" w:themeColor="text1"/>
          <w:sz w:val="19"/>
          <w:szCs w:val="19"/>
        </w:rPr>
      </w:pPr>
    </w:p>
    <w:p w:rsidR="00BC479C" w:rsidRPr="00C44FC5" w:rsidRDefault="7F1485D5" w:rsidP="00BC479C">
      <w:pPr>
        <w:spacing w:line="240" w:lineRule="auto"/>
        <w:jc w:val="center"/>
        <w:rPr>
          <w:b/>
          <w:bCs/>
          <w:color w:val="000000" w:themeColor="text1"/>
          <w:sz w:val="19"/>
          <w:szCs w:val="19"/>
        </w:rPr>
      </w:pPr>
      <w:r w:rsidRPr="00C44FC5">
        <w:rPr>
          <w:b/>
          <w:bCs/>
          <w:color w:val="000000" w:themeColor="text1"/>
          <w:sz w:val="19"/>
          <w:szCs w:val="19"/>
        </w:rPr>
        <w:t>THÔNG BÁO</w:t>
      </w:r>
    </w:p>
    <w:p w:rsidR="7F1485D5" w:rsidRPr="00C44FC5" w:rsidRDefault="7F1485D5" w:rsidP="00D06863">
      <w:pPr>
        <w:pStyle w:val="ListParagraph"/>
        <w:numPr>
          <w:ilvl w:val="0"/>
          <w:numId w:val="11"/>
        </w:numPr>
        <w:jc w:val="both"/>
        <w:rPr>
          <w:sz w:val="19"/>
          <w:szCs w:val="19"/>
        </w:rPr>
      </w:pPr>
      <w:r w:rsidRPr="00C44FC5">
        <w:rPr>
          <w:rFonts w:eastAsia="Times New Roman"/>
          <w:b/>
          <w:bCs/>
          <w:sz w:val="19"/>
          <w:szCs w:val="19"/>
          <w:lang/>
        </w:rPr>
        <w:t>Hệ thống</w:t>
      </w:r>
      <w:r w:rsidRPr="00C44FC5">
        <w:rPr>
          <w:rFonts w:eastAsia="Times New Roman"/>
          <w:b/>
          <w:bCs/>
          <w:sz w:val="19"/>
          <w:szCs w:val="19"/>
        </w:rPr>
        <w:t xml:space="preserve"> CSDL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toàn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ngành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(</w:t>
      </w:r>
      <w:hyperlink r:id="rId5">
        <w:r w:rsidRPr="00C44FC5">
          <w:rPr>
            <w:rStyle w:val="Hyperlink"/>
            <w:rFonts w:eastAsia="Times New Roman"/>
            <w:b/>
            <w:bCs/>
            <w:color w:val="0563C1"/>
            <w:sz w:val="19"/>
            <w:szCs w:val="19"/>
          </w:rPr>
          <w:t>http://csdl.</w:t>
        </w:r>
        <w:r w:rsidRPr="00C44FC5">
          <w:rPr>
            <w:rStyle w:val="Hyperlink"/>
            <w:rFonts w:eastAsia="Times New Roman"/>
            <w:color w:val="0563C1"/>
            <w:sz w:val="19"/>
            <w:szCs w:val="19"/>
          </w:rPr>
          <w:t>moet</w:t>
        </w:r>
        <w:r w:rsidRPr="00C44FC5">
          <w:rPr>
            <w:rStyle w:val="Hyperlink"/>
            <w:rFonts w:eastAsia="Times New Roman"/>
            <w:b/>
            <w:bCs/>
            <w:color w:val="0563C1"/>
            <w:sz w:val="19"/>
            <w:szCs w:val="19"/>
          </w:rPr>
          <w:t>.gov.vn</w:t>
        </w:r>
      </w:hyperlink>
      <w:r w:rsidRPr="00C44FC5">
        <w:rPr>
          <w:rFonts w:eastAsia="Times New Roman"/>
          <w:b/>
          <w:bCs/>
          <w:color w:val="0563C1"/>
          <w:sz w:val="19"/>
          <w:szCs w:val="19"/>
          <w:u w:val="single"/>
        </w:rPr>
        <w:t>):</w:t>
      </w:r>
    </w:p>
    <w:p w:rsidR="7F1485D5" w:rsidRPr="00C44FC5" w:rsidRDefault="2AFAC904" w:rsidP="00D06863">
      <w:pPr>
        <w:ind w:firstLine="360"/>
        <w:jc w:val="both"/>
        <w:rPr>
          <w:rFonts w:eastAsia="Times New Roman"/>
          <w:b/>
          <w:bCs/>
          <w:color w:val="0563C1"/>
          <w:sz w:val="19"/>
          <w:szCs w:val="19"/>
          <w:u w:val="single"/>
        </w:rPr>
      </w:pPr>
      <w:proofErr w:type="spellStart"/>
      <w:r w:rsidRPr="00C44FC5">
        <w:rPr>
          <w:rFonts w:eastAsia="Times New Roman"/>
          <w:b/>
          <w:bCs/>
          <w:color w:val="0563C1"/>
          <w:sz w:val="19"/>
          <w:szCs w:val="19"/>
          <w:u w:val="single"/>
        </w:rPr>
        <w:t>Kỳ</w:t>
      </w:r>
      <w:proofErr w:type="spellEnd"/>
      <w:r w:rsidRPr="00C44FC5">
        <w:rPr>
          <w:rFonts w:eastAsia="Times New Roman"/>
          <w:b/>
          <w:bCs/>
          <w:color w:val="0563C1"/>
          <w:sz w:val="19"/>
          <w:szCs w:val="19"/>
          <w:u w:val="single"/>
        </w:rPr>
        <w:t xml:space="preserve"> </w:t>
      </w:r>
      <w:proofErr w:type="spellStart"/>
      <w:r w:rsidRPr="00C44FC5">
        <w:rPr>
          <w:rFonts w:eastAsia="Times New Roman"/>
          <w:b/>
          <w:bCs/>
          <w:color w:val="0563C1"/>
          <w:sz w:val="19"/>
          <w:szCs w:val="19"/>
          <w:u w:val="single"/>
        </w:rPr>
        <w:t>đầu</w:t>
      </w:r>
      <w:proofErr w:type="spellEnd"/>
      <w:r w:rsidRPr="00C44FC5">
        <w:rPr>
          <w:rFonts w:eastAsia="Times New Roman"/>
          <w:b/>
          <w:bCs/>
          <w:color w:val="0563C1"/>
          <w:sz w:val="19"/>
          <w:szCs w:val="19"/>
          <w:u w:val="single"/>
        </w:rPr>
        <w:t xml:space="preserve"> </w:t>
      </w:r>
      <w:proofErr w:type="spellStart"/>
      <w:r w:rsidRPr="00C44FC5">
        <w:rPr>
          <w:rFonts w:eastAsia="Times New Roman"/>
          <w:b/>
          <w:bCs/>
          <w:color w:val="0563C1"/>
          <w:sz w:val="19"/>
          <w:szCs w:val="19"/>
          <w:u w:val="single"/>
        </w:rPr>
        <w:t>năm</w:t>
      </w:r>
      <w:proofErr w:type="gramStart"/>
      <w:r w:rsidRPr="00C44FC5">
        <w:rPr>
          <w:rFonts w:eastAsia="Times New Roman"/>
          <w:b/>
          <w:bCs/>
          <w:color w:val="0563C1"/>
          <w:sz w:val="19"/>
          <w:szCs w:val="19"/>
          <w:u w:val="single"/>
        </w:rPr>
        <w:t>:</w:t>
      </w:r>
      <w:r w:rsidRPr="00C44FC5">
        <w:rPr>
          <w:rFonts w:eastAsia="Times New Roman"/>
          <w:b/>
          <w:bCs/>
          <w:color w:val="000000" w:themeColor="text1"/>
          <w:sz w:val="19"/>
          <w:szCs w:val="19"/>
        </w:rPr>
        <w:t>Các</w:t>
      </w:r>
      <w:proofErr w:type="spellEnd"/>
      <w:proofErr w:type="gramEnd"/>
      <w:r w:rsidRPr="00C44FC5">
        <w:rPr>
          <w:rFonts w:eastAsia="Times New Roman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color w:val="000000" w:themeColor="text1"/>
          <w:sz w:val="19"/>
          <w:szCs w:val="19"/>
        </w:rPr>
        <w:t>đơn</w:t>
      </w:r>
      <w:proofErr w:type="spellEnd"/>
      <w:r w:rsidRPr="00C44FC5">
        <w:rPr>
          <w:rFonts w:eastAsia="Times New Roman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color w:val="000000" w:themeColor="text1"/>
          <w:sz w:val="19"/>
          <w:szCs w:val="19"/>
        </w:rPr>
        <w:t>vị</w:t>
      </w:r>
      <w:proofErr w:type="spellEnd"/>
      <w:r w:rsidRPr="00C44FC5">
        <w:rPr>
          <w:rFonts w:eastAsia="Times New Roman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color w:val="000000" w:themeColor="text1"/>
          <w:sz w:val="19"/>
          <w:szCs w:val="19"/>
        </w:rPr>
        <w:t>chưa</w:t>
      </w:r>
      <w:proofErr w:type="spellEnd"/>
      <w:r w:rsidRPr="00C44FC5">
        <w:rPr>
          <w:rFonts w:eastAsia="Times New Roman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color w:val="000000" w:themeColor="text1"/>
          <w:sz w:val="19"/>
          <w:szCs w:val="19"/>
        </w:rPr>
        <w:t>nhập</w:t>
      </w:r>
      <w:proofErr w:type="spellEnd"/>
      <w:r w:rsidRPr="00C44FC5">
        <w:rPr>
          <w:rFonts w:eastAsia="Times New Roman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color w:val="000000" w:themeColor="text1"/>
          <w:sz w:val="19"/>
          <w:szCs w:val="19"/>
        </w:rPr>
        <w:t>kỳ</w:t>
      </w:r>
      <w:proofErr w:type="spellEnd"/>
      <w:r w:rsidRPr="00C44FC5">
        <w:rPr>
          <w:rFonts w:eastAsia="Times New Roman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color w:val="000000" w:themeColor="text1"/>
          <w:sz w:val="19"/>
          <w:szCs w:val="19"/>
        </w:rPr>
        <w:t>đầu</w:t>
      </w:r>
      <w:proofErr w:type="spellEnd"/>
      <w:r w:rsidRPr="00C44FC5">
        <w:rPr>
          <w:rFonts w:eastAsia="Times New Roman"/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color w:val="000000" w:themeColor="text1"/>
          <w:sz w:val="19"/>
          <w:szCs w:val="19"/>
        </w:rPr>
        <w:t>năm</w:t>
      </w:r>
      <w:proofErr w:type="spellEnd"/>
      <w:r w:rsidRPr="00C44FC5">
        <w:rPr>
          <w:rFonts w:eastAsia="Times New Roman"/>
          <w:b/>
          <w:bCs/>
          <w:color w:val="000000" w:themeColor="text1"/>
          <w:sz w:val="19"/>
          <w:szCs w:val="19"/>
        </w:rPr>
        <w:t>:</w:t>
      </w:r>
      <w:r w:rsidRPr="00C44FC5">
        <w:rPr>
          <w:rFonts w:eastAsia="Times New Roman"/>
          <w:color w:val="000000" w:themeColor="text1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000000" w:themeColor="text1"/>
          <w:sz w:val="19"/>
          <w:szCs w:val="19"/>
        </w:rPr>
        <w:t>Bé</w:t>
      </w:r>
      <w:proofErr w:type="spellEnd"/>
      <w:r w:rsidRPr="00C44FC5">
        <w:rPr>
          <w:rFonts w:eastAsia="Times New Roman"/>
          <w:color w:val="000000" w:themeColor="text1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000000" w:themeColor="text1"/>
          <w:sz w:val="19"/>
          <w:szCs w:val="19"/>
        </w:rPr>
        <w:t>Yêu</w:t>
      </w:r>
      <w:proofErr w:type="spellEnd"/>
      <w:r w:rsidRPr="00C44FC5">
        <w:rPr>
          <w:rFonts w:eastAsia="Times New Roman"/>
          <w:color w:val="000000" w:themeColor="text1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000000" w:themeColor="text1"/>
          <w:sz w:val="19"/>
          <w:szCs w:val="19"/>
        </w:rPr>
        <w:t>Ơi</w:t>
      </w:r>
      <w:proofErr w:type="spellEnd"/>
      <w:r w:rsidRPr="00C44FC5">
        <w:rPr>
          <w:rFonts w:eastAsia="Times New Roman"/>
          <w:color w:val="000000" w:themeColor="text1"/>
          <w:sz w:val="19"/>
          <w:szCs w:val="19"/>
        </w:rPr>
        <w:t xml:space="preserve">, </w:t>
      </w:r>
      <w:proofErr w:type="spellStart"/>
      <w:r w:rsidRPr="00C44FC5">
        <w:rPr>
          <w:rFonts w:eastAsia="Times New Roman"/>
          <w:color w:val="000000" w:themeColor="text1"/>
          <w:sz w:val="19"/>
          <w:szCs w:val="19"/>
        </w:rPr>
        <w:t>Vườn</w:t>
      </w:r>
      <w:proofErr w:type="spellEnd"/>
      <w:r w:rsidRPr="00C44FC5">
        <w:rPr>
          <w:rFonts w:eastAsia="Times New Roman"/>
          <w:color w:val="000000" w:themeColor="text1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000000" w:themeColor="text1"/>
          <w:sz w:val="19"/>
          <w:szCs w:val="19"/>
        </w:rPr>
        <w:t>Yêu</w:t>
      </w:r>
      <w:proofErr w:type="spellEnd"/>
      <w:r w:rsidRPr="00C44FC5">
        <w:rPr>
          <w:rFonts w:eastAsia="Times New Roman"/>
          <w:color w:val="000000" w:themeColor="text1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000000" w:themeColor="text1"/>
          <w:sz w:val="19"/>
          <w:szCs w:val="19"/>
        </w:rPr>
        <w:t>Thương</w:t>
      </w:r>
      <w:proofErr w:type="spellEnd"/>
      <w:r w:rsidRPr="00C44FC5">
        <w:rPr>
          <w:rFonts w:eastAsia="Times New Roman"/>
          <w:color w:val="000000" w:themeColor="text1"/>
          <w:sz w:val="19"/>
          <w:szCs w:val="19"/>
        </w:rPr>
        <w:t xml:space="preserve">, </w:t>
      </w:r>
      <w:proofErr w:type="spellStart"/>
      <w:r w:rsidRPr="00C44FC5">
        <w:rPr>
          <w:rFonts w:eastAsia="Times New Roman"/>
          <w:color w:val="000000" w:themeColor="text1"/>
          <w:sz w:val="19"/>
          <w:szCs w:val="19"/>
        </w:rPr>
        <w:t>Học</w:t>
      </w:r>
      <w:proofErr w:type="spellEnd"/>
      <w:r w:rsidRPr="00C44FC5">
        <w:rPr>
          <w:rFonts w:eastAsia="Times New Roman"/>
          <w:color w:val="000000" w:themeColor="text1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000000" w:themeColor="text1"/>
          <w:sz w:val="19"/>
          <w:szCs w:val="19"/>
        </w:rPr>
        <w:t>Viện</w:t>
      </w:r>
      <w:proofErr w:type="spellEnd"/>
      <w:r w:rsidRPr="00C44FC5">
        <w:rPr>
          <w:rFonts w:eastAsia="Times New Roman"/>
          <w:color w:val="000000" w:themeColor="text1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000000" w:themeColor="text1"/>
          <w:sz w:val="19"/>
          <w:szCs w:val="19"/>
        </w:rPr>
        <w:t>Sài</w:t>
      </w:r>
      <w:proofErr w:type="spellEnd"/>
      <w:r w:rsidRPr="00C44FC5">
        <w:rPr>
          <w:rFonts w:eastAsia="Times New Roman"/>
          <w:color w:val="000000" w:themeColor="text1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000000" w:themeColor="text1"/>
          <w:sz w:val="19"/>
          <w:szCs w:val="19"/>
        </w:rPr>
        <w:t>Gòn</w:t>
      </w:r>
      <w:proofErr w:type="spellEnd"/>
      <w:r w:rsidRPr="00C44FC5">
        <w:rPr>
          <w:rFonts w:eastAsia="Times New Roman"/>
          <w:color w:val="000000" w:themeColor="text1"/>
          <w:sz w:val="19"/>
          <w:szCs w:val="19"/>
        </w:rPr>
        <w:t>.</w:t>
      </w:r>
    </w:p>
    <w:p w:rsidR="7F1485D5" w:rsidRPr="00C44FC5" w:rsidRDefault="7F1485D5" w:rsidP="00D06863">
      <w:pPr>
        <w:ind w:firstLine="360"/>
        <w:jc w:val="both"/>
        <w:rPr>
          <w:rFonts w:eastAsia="Times New Roman"/>
          <w:b/>
          <w:bCs/>
          <w:color w:val="0563C1"/>
          <w:sz w:val="19"/>
          <w:szCs w:val="19"/>
          <w:u w:val="single"/>
        </w:rPr>
      </w:pPr>
      <w:proofErr w:type="spellStart"/>
      <w:r w:rsidRPr="00C44FC5">
        <w:rPr>
          <w:rFonts w:eastAsia="Times New Roman"/>
          <w:b/>
          <w:bCs/>
          <w:color w:val="0563C1"/>
          <w:sz w:val="19"/>
          <w:szCs w:val="19"/>
          <w:u w:val="single"/>
        </w:rPr>
        <w:t>Kỳ</w:t>
      </w:r>
      <w:proofErr w:type="spellEnd"/>
      <w:r w:rsidRPr="00C44FC5">
        <w:rPr>
          <w:rFonts w:eastAsia="Times New Roman"/>
          <w:b/>
          <w:bCs/>
          <w:color w:val="0563C1"/>
          <w:sz w:val="19"/>
          <w:szCs w:val="19"/>
          <w:u w:val="single"/>
        </w:rPr>
        <w:t xml:space="preserve"> </w:t>
      </w:r>
      <w:proofErr w:type="spellStart"/>
      <w:r w:rsidRPr="00C44FC5">
        <w:rPr>
          <w:rFonts w:eastAsia="Times New Roman"/>
          <w:b/>
          <w:bCs/>
          <w:color w:val="0563C1"/>
          <w:sz w:val="19"/>
          <w:szCs w:val="19"/>
          <w:u w:val="single"/>
        </w:rPr>
        <w:t>cuối</w:t>
      </w:r>
      <w:proofErr w:type="spellEnd"/>
      <w:r w:rsidRPr="00C44FC5">
        <w:rPr>
          <w:rFonts w:eastAsia="Times New Roman"/>
          <w:b/>
          <w:bCs/>
          <w:color w:val="0563C1"/>
          <w:sz w:val="19"/>
          <w:szCs w:val="19"/>
          <w:u w:val="single"/>
        </w:rPr>
        <w:t xml:space="preserve"> </w:t>
      </w:r>
      <w:proofErr w:type="spellStart"/>
      <w:r w:rsidRPr="00C44FC5">
        <w:rPr>
          <w:rFonts w:eastAsia="Times New Roman"/>
          <w:b/>
          <w:bCs/>
          <w:color w:val="0563C1"/>
          <w:sz w:val="19"/>
          <w:szCs w:val="19"/>
          <w:u w:val="single"/>
        </w:rPr>
        <w:t>năm</w:t>
      </w:r>
      <w:proofErr w:type="spellEnd"/>
      <w:r w:rsidRPr="00C44FC5">
        <w:rPr>
          <w:rFonts w:eastAsia="Times New Roman"/>
          <w:b/>
          <w:bCs/>
          <w:color w:val="0563C1"/>
          <w:sz w:val="19"/>
          <w:szCs w:val="19"/>
          <w:u w:val="single"/>
        </w:rPr>
        <w:t>:</w:t>
      </w:r>
    </w:p>
    <w:p w:rsidR="7F1485D5" w:rsidRPr="00C44FC5" w:rsidRDefault="2AFAC904" w:rsidP="00D06863">
      <w:pPr>
        <w:pStyle w:val="ListParagraph"/>
        <w:numPr>
          <w:ilvl w:val="0"/>
          <w:numId w:val="11"/>
        </w:numPr>
        <w:jc w:val="both"/>
        <w:rPr>
          <w:sz w:val="19"/>
          <w:szCs w:val="19"/>
        </w:rPr>
      </w:pPr>
      <w:proofErr w:type="spellStart"/>
      <w:r w:rsidRPr="00C44FC5">
        <w:rPr>
          <w:rFonts w:eastAsia="Times New Roman"/>
          <w:b/>
          <w:bCs/>
          <w:sz w:val="19"/>
          <w:szCs w:val="19"/>
        </w:rPr>
        <w:t>Các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đơn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vị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chưa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gửi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báo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cáo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kỳ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cuối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năm</w:t>
      </w:r>
      <w:proofErr w:type="spellEnd"/>
      <w:r w:rsidRPr="00C44FC5">
        <w:rPr>
          <w:rFonts w:eastAsia="Times New Roman"/>
          <w:color w:val="FF0000"/>
          <w:sz w:val="19"/>
          <w:szCs w:val="19"/>
        </w:rPr>
        <w:t xml:space="preserve">- EMIS: </w:t>
      </w:r>
      <w:proofErr w:type="spellStart"/>
      <w:r w:rsidRPr="00C44FC5">
        <w:rPr>
          <w:rFonts w:eastAsia="Times New Roman"/>
          <w:sz w:val="19"/>
          <w:szCs w:val="19"/>
        </w:rPr>
        <w:t>Cánh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Diều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Tuổi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Thơ</w:t>
      </w:r>
      <w:proofErr w:type="spellEnd"/>
      <w:r w:rsidRPr="00C44FC5">
        <w:rPr>
          <w:rFonts w:eastAsia="Times New Roman"/>
          <w:sz w:val="19"/>
          <w:szCs w:val="19"/>
        </w:rPr>
        <w:t xml:space="preserve">, MN Tesla, </w:t>
      </w:r>
      <w:proofErr w:type="spellStart"/>
      <w:r w:rsidRPr="00C44FC5">
        <w:rPr>
          <w:rFonts w:eastAsia="Times New Roman"/>
          <w:sz w:val="19"/>
          <w:szCs w:val="19"/>
        </w:rPr>
        <w:t>Rồng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Việt</w:t>
      </w:r>
      <w:proofErr w:type="spellEnd"/>
      <w:r w:rsidRPr="00C44FC5">
        <w:rPr>
          <w:rFonts w:eastAsia="Times New Roman"/>
          <w:sz w:val="19"/>
          <w:szCs w:val="19"/>
        </w:rPr>
        <w:t xml:space="preserve">, HV </w:t>
      </w:r>
      <w:proofErr w:type="spellStart"/>
      <w:r w:rsidRPr="00C44FC5">
        <w:rPr>
          <w:rFonts w:eastAsia="Times New Roman"/>
          <w:sz w:val="19"/>
          <w:szCs w:val="19"/>
        </w:rPr>
        <w:t>Sài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Gòn</w:t>
      </w:r>
      <w:proofErr w:type="spellEnd"/>
      <w:r w:rsidRPr="00C44FC5">
        <w:rPr>
          <w:rFonts w:eastAsia="Times New Roman"/>
          <w:sz w:val="19"/>
          <w:szCs w:val="19"/>
        </w:rPr>
        <w:t xml:space="preserve">, </w:t>
      </w:r>
      <w:proofErr w:type="spellStart"/>
      <w:r w:rsidRPr="00C44FC5">
        <w:rPr>
          <w:rFonts w:eastAsia="Times New Roman"/>
          <w:sz w:val="19"/>
          <w:szCs w:val="19"/>
        </w:rPr>
        <w:t>Bé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Ngôi</w:t>
      </w:r>
      <w:proofErr w:type="spellEnd"/>
      <w:r w:rsidRPr="00C44FC5">
        <w:rPr>
          <w:rFonts w:eastAsia="Times New Roman"/>
          <w:sz w:val="19"/>
          <w:szCs w:val="19"/>
        </w:rPr>
        <w:t xml:space="preserve"> Sao, </w:t>
      </w:r>
      <w:proofErr w:type="spellStart"/>
      <w:r w:rsidRPr="00C44FC5">
        <w:rPr>
          <w:rFonts w:eastAsia="Times New Roman"/>
          <w:sz w:val="19"/>
          <w:szCs w:val="19"/>
        </w:rPr>
        <w:t>Bé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Yêu</w:t>
      </w:r>
      <w:proofErr w:type="spellEnd"/>
      <w:r w:rsidRPr="00C44FC5">
        <w:rPr>
          <w:rFonts w:eastAsia="Times New Roman"/>
          <w:sz w:val="19"/>
          <w:szCs w:val="19"/>
        </w:rPr>
        <w:t xml:space="preserve">, </w:t>
      </w:r>
      <w:proofErr w:type="spellStart"/>
      <w:r w:rsidRPr="00C44FC5">
        <w:rPr>
          <w:rFonts w:eastAsia="Times New Roman"/>
          <w:sz w:val="19"/>
          <w:szCs w:val="19"/>
        </w:rPr>
        <w:t>Hoa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Hướng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Dương</w:t>
      </w:r>
      <w:proofErr w:type="spellEnd"/>
      <w:r w:rsidRPr="00C44FC5">
        <w:rPr>
          <w:rFonts w:eastAsia="Times New Roman"/>
          <w:sz w:val="19"/>
          <w:szCs w:val="19"/>
        </w:rPr>
        <w:t xml:space="preserve">, </w:t>
      </w:r>
      <w:proofErr w:type="spellStart"/>
      <w:r w:rsidRPr="00C44FC5">
        <w:rPr>
          <w:rFonts w:eastAsia="Times New Roman"/>
          <w:sz w:val="19"/>
          <w:szCs w:val="19"/>
        </w:rPr>
        <w:t>Bàn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Tay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Nhỏ</w:t>
      </w:r>
      <w:proofErr w:type="spellEnd"/>
      <w:r w:rsidRPr="00C44FC5">
        <w:rPr>
          <w:rFonts w:eastAsia="Times New Roman"/>
          <w:sz w:val="19"/>
          <w:szCs w:val="19"/>
        </w:rPr>
        <w:t xml:space="preserve">, </w:t>
      </w:r>
      <w:proofErr w:type="spellStart"/>
      <w:r w:rsidRPr="00C44FC5">
        <w:rPr>
          <w:rFonts w:eastAsia="Times New Roman"/>
          <w:sz w:val="19"/>
          <w:szCs w:val="19"/>
        </w:rPr>
        <w:t>Tiểu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học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Sông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Lô</w:t>
      </w:r>
      <w:proofErr w:type="spellEnd"/>
      <w:r w:rsidRPr="00C44FC5">
        <w:rPr>
          <w:rFonts w:eastAsia="Times New Roman"/>
          <w:sz w:val="19"/>
          <w:szCs w:val="19"/>
        </w:rPr>
        <w:t xml:space="preserve">, </w:t>
      </w:r>
      <w:proofErr w:type="spellStart"/>
      <w:r w:rsidRPr="00C44FC5">
        <w:rPr>
          <w:rFonts w:eastAsia="Times New Roman"/>
          <w:sz w:val="19"/>
          <w:szCs w:val="19"/>
        </w:rPr>
        <w:t>Cổ</w:t>
      </w:r>
      <w:proofErr w:type="spellEnd"/>
      <w:r w:rsidRPr="00C44FC5">
        <w:rPr>
          <w:rFonts w:eastAsia="Times New Roman"/>
          <w:sz w:val="19"/>
          <w:szCs w:val="19"/>
        </w:rPr>
        <w:t xml:space="preserve"> Loa, </w:t>
      </w:r>
      <w:proofErr w:type="spellStart"/>
      <w:r w:rsidRPr="00C44FC5">
        <w:rPr>
          <w:rFonts w:eastAsia="Times New Roman"/>
          <w:sz w:val="19"/>
          <w:szCs w:val="19"/>
        </w:rPr>
        <w:t>Đông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Ba</w:t>
      </w:r>
      <w:proofErr w:type="spellEnd"/>
      <w:r w:rsidRPr="00C44FC5">
        <w:rPr>
          <w:rFonts w:eastAsia="Times New Roman"/>
          <w:sz w:val="19"/>
          <w:szCs w:val="19"/>
        </w:rPr>
        <w:t xml:space="preserve">, </w:t>
      </w:r>
      <w:proofErr w:type="spellStart"/>
      <w:r w:rsidRPr="00C44FC5">
        <w:rPr>
          <w:rFonts w:eastAsia="Times New Roman"/>
          <w:sz w:val="19"/>
          <w:szCs w:val="19"/>
        </w:rPr>
        <w:t>Đặng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Văn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Ngữ</w:t>
      </w:r>
      <w:proofErr w:type="spellEnd"/>
      <w:r w:rsidRPr="00C44FC5">
        <w:rPr>
          <w:rFonts w:eastAsia="Times New Roman"/>
          <w:sz w:val="19"/>
          <w:szCs w:val="19"/>
        </w:rPr>
        <w:t>.</w:t>
      </w:r>
    </w:p>
    <w:p w:rsidR="2AFAC904" w:rsidRPr="00C44FC5" w:rsidRDefault="2AFAC904" w:rsidP="00D06863">
      <w:pPr>
        <w:pStyle w:val="ListParagraph"/>
        <w:numPr>
          <w:ilvl w:val="0"/>
          <w:numId w:val="11"/>
        </w:numPr>
        <w:jc w:val="both"/>
        <w:rPr>
          <w:sz w:val="19"/>
          <w:szCs w:val="19"/>
        </w:rPr>
      </w:pPr>
      <w:proofErr w:type="spellStart"/>
      <w:r w:rsidRPr="00C44FC5">
        <w:rPr>
          <w:rFonts w:eastAsia="Times New Roman"/>
          <w:b/>
          <w:bCs/>
          <w:sz w:val="19"/>
          <w:szCs w:val="19"/>
        </w:rPr>
        <w:t>Các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đơn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vị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chưa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gửi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báo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cáo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kỳ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cuối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năm</w:t>
      </w:r>
      <w:proofErr w:type="spellEnd"/>
      <w:r w:rsidRPr="00C44FC5">
        <w:rPr>
          <w:rFonts w:eastAsia="Times New Roman"/>
          <w:color w:val="FF0000"/>
          <w:sz w:val="19"/>
          <w:szCs w:val="19"/>
        </w:rPr>
        <w:t xml:space="preserve">- BC </w:t>
      </w:r>
      <w:proofErr w:type="spellStart"/>
      <w:r w:rsidRPr="00C44FC5">
        <w:rPr>
          <w:rFonts w:eastAsia="Times New Roman"/>
          <w:color w:val="FF0000"/>
          <w:sz w:val="19"/>
          <w:szCs w:val="19"/>
        </w:rPr>
        <w:t>đội</w:t>
      </w:r>
      <w:proofErr w:type="spellEnd"/>
      <w:r w:rsidRPr="00C44FC5">
        <w:rPr>
          <w:rFonts w:eastAsia="Times New Roman"/>
          <w:color w:val="FF0000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FF0000"/>
          <w:sz w:val="19"/>
          <w:szCs w:val="19"/>
        </w:rPr>
        <w:t>ngũ</w:t>
      </w:r>
      <w:proofErr w:type="spellEnd"/>
      <w:r w:rsidRPr="00C44FC5">
        <w:rPr>
          <w:rFonts w:eastAsia="Times New Roman"/>
          <w:color w:val="FF0000"/>
          <w:sz w:val="19"/>
          <w:szCs w:val="19"/>
        </w:rPr>
        <w:t>:</w:t>
      </w:r>
      <w:r w:rsidRPr="00C44FC5">
        <w:rPr>
          <w:rFonts w:eastAsia="Times New Roman"/>
          <w:sz w:val="19"/>
          <w:szCs w:val="19"/>
        </w:rPr>
        <w:t xml:space="preserve"> MNSC11, </w:t>
      </w:r>
      <w:proofErr w:type="spellStart"/>
      <w:r w:rsidRPr="00C44FC5">
        <w:rPr>
          <w:rFonts w:eastAsia="Times New Roman"/>
          <w:sz w:val="19"/>
          <w:szCs w:val="19"/>
        </w:rPr>
        <w:t>Cánh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Diều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Tuổi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Thơ</w:t>
      </w:r>
      <w:proofErr w:type="spellEnd"/>
      <w:r w:rsidRPr="00C44FC5">
        <w:rPr>
          <w:rFonts w:eastAsia="Times New Roman"/>
          <w:sz w:val="19"/>
          <w:szCs w:val="19"/>
        </w:rPr>
        <w:t xml:space="preserve">, </w:t>
      </w:r>
      <w:proofErr w:type="spellStart"/>
      <w:r w:rsidRPr="00C44FC5">
        <w:rPr>
          <w:rFonts w:eastAsia="Times New Roman"/>
          <w:sz w:val="19"/>
          <w:szCs w:val="19"/>
        </w:rPr>
        <w:t>Học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viện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Tuổi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Thơ</w:t>
      </w:r>
      <w:proofErr w:type="spellEnd"/>
      <w:r w:rsidRPr="00C44FC5">
        <w:rPr>
          <w:rFonts w:eastAsia="Times New Roman"/>
          <w:sz w:val="19"/>
          <w:szCs w:val="19"/>
        </w:rPr>
        <w:t xml:space="preserve">, MN Tesla, </w:t>
      </w:r>
      <w:proofErr w:type="spellStart"/>
      <w:r w:rsidRPr="00C44FC5">
        <w:rPr>
          <w:rFonts w:eastAsia="Times New Roman"/>
          <w:sz w:val="19"/>
          <w:szCs w:val="19"/>
        </w:rPr>
        <w:t>Rồng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Việt</w:t>
      </w:r>
      <w:proofErr w:type="spellEnd"/>
      <w:r w:rsidRPr="00C44FC5">
        <w:rPr>
          <w:rFonts w:eastAsia="Times New Roman"/>
          <w:sz w:val="19"/>
          <w:szCs w:val="19"/>
        </w:rPr>
        <w:t xml:space="preserve">, </w:t>
      </w:r>
      <w:proofErr w:type="spellStart"/>
      <w:r w:rsidRPr="00C44FC5">
        <w:rPr>
          <w:rFonts w:eastAsia="Times New Roman"/>
          <w:sz w:val="19"/>
          <w:szCs w:val="19"/>
        </w:rPr>
        <w:t>Mẫu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giáo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Sài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Gòn</w:t>
      </w:r>
      <w:proofErr w:type="spellEnd"/>
      <w:r w:rsidRPr="00C44FC5">
        <w:rPr>
          <w:rFonts w:eastAsia="Times New Roman"/>
          <w:sz w:val="19"/>
          <w:szCs w:val="19"/>
        </w:rPr>
        <w:t xml:space="preserve">, Ban Mai </w:t>
      </w:r>
      <w:proofErr w:type="spellStart"/>
      <w:r w:rsidRPr="00C44FC5">
        <w:rPr>
          <w:rFonts w:eastAsia="Times New Roman"/>
          <w:sz w:val="19"/>
          <w:szCs w:val="19"/>
        </w:rPr>
        <w:t>Xanh</w:t>
      </w:r>
      <w:proofErr w:type="spellEnd"/>
      <w:r w:rsidRPr="00C44FC5">
        <w:rPr>
          <w:rFonts w:eastAsia="Times New Roman"/>
          <w:sz w:val="19"/>
          <w:szCs w:val="19"/>
        </w:rPr>
        <w:t xml:space="preserve">, </w:t>
      </w:r>
      <w:proofErr w:type="spellStart"/>
      <w:r w:rsidRPr="00C44FC5">
        <w:rPr>
          <w:rFonts w:eastAsia="Times New Roman"/>
          <w:sz w:val="19"/>
          <w:szCs w:val="19"/>
        </w:rPr>
        <w:t>Bé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Ngôi</w:t>
      </w:r>
      <w:proofErr w:type="spellEnd"/>
      <w:r w:rsidRPr="00C44FC5">
        <w:rPr>
          <w:rFonts w:eastAsia="Times New Roman"/>
          <w:sz w:val="19"/>
          <w:szCs w:val="19"/>
        </w:rPr>
        <w:t xml:space="preserve"> Sao, </w:t>
      </w:r>
      <w:proofErr w:type="spellStart"/>
      <w:r w:rsidRPr="00C44FC5">
        <w:rPr>
          <w:rFonts w:eastAsia="Times New Roman"/>
          <w:sz w:val="19"/>
          <w:szCs w:val="19"/>
        </w:rPr>
        <w:t>Tuổi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Thần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Tiên</w:t>
      </w:r>
      <w:proofErr w:type="spellEnd"/>
      <w:r w:rsidRPr="00C44FC5">
        <w:rPr>
          <w:rFonts w:eastAsia="Times New Roman"/>
          <w:sz w:val="19"/>
          <w:szCs w:val="19"/>
        </w:rPr>
        <w:t xml:space="preserve">, </w:t>
      </w:r>
      <w:proofErr w:type="spellStart"/>
      <w:r w:rsidRPr="00C44FC5">
        <w:rPr>
          <w:rFonts w:eastAsia="Times New Roman"/>
          <w:sz w:val="19"/>
          <w:szCs w:val="19"/>
        </w:rPr>
        <w:t>Thiên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Thần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Nhỏ</w:t>
      </w:r>
      <w:proofErr w:type="spellEnd"/>
      <w:r w:rsidRPr="00C44FC5">
        <w:rPr>
          <w:rFonts w:eastAsia="Times New Roman"/>
          <w:sz w:val="19"/>
          <w:szCs w:val="19"/>
        </w:rPr>
        <w:t xml:space="preserve">, </w:t>
      </w:r>
      <w:proofErr w:type="spellStart"/>
      <w:r w:rsidRPr="00C44FC5">
        <w:rPr>
          <w:rFonts w:eastAsia="Times New Roman"/>
          <w:sz w:val="19"/>
          <w:szCs w:val="19"/>
        </w:rPr>
        <w:t>Bé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Yêu</w:t>
      </w:r>
      <w:proofErr w:type="spellEnd"/>
      <w:r w:rsidRPr="00C44FC5">
        <w:rPr>
          <w:rFonts w:eastAsia="Times New Roman"/>
          <w:sz w:val="19"/>
          <w:szCs w:val="19"/>
        </w:rPr>
        <w:t xml:space="preserve">, </w:t>
      </w:r>
      <w:proofErr w:type="spellStart"/>
      <w:r w:rsidRPr="00C44FC5">
        <w:rPr>
          <w:rFonts w:eastAsia="Times New Roman"/>
          <w:sz w:val="19"/>
          <w:szCs w:val="19"/>
        </w:rPr>
        <w:t>Hoàn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Mỹ</w:t>
      </w:r>
      <w:proofErr w:type="spellEnd"/>
      <w:r w:rsidRPr="00C44FC5">
        <w:rPr>
          <w:rFonts w:eastAsia="Times New Roman"/>
          <w:sz w:val="19"/>
          <w:szCs w:val="19"/>
        </w:rPr>
        <w:t xml:space="preserve">, </w:t>
      </w:r>
      <w:proofErr w:type="spellStart"/>
      <w:r w:rsidRPr="00C44FC5">
        <w:rPr>
          <w:rFonts w:eastAsia="Times New Roman"/>
          <w:sz w:val="19"/>
          <w:szCs w:val="19"/>
        </w:rPr>
        <w:t>Thiên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Anh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Tài</w:t>
      </w:r>
      <w:proofErr w:type="spellEnd"/>
      <w:r w:rsidRPr="00C44FC5">
        <w:rPr>
          <w:rFonts w:eastAsia="Times New Roman"/>
          <w:sz w:val="19"/>
          <w:szCs w:val="19"/>
        </w:rPr>
        <w:t xml:space="preserve">, </w:t>
      </w:r>
      <w:proofErr w:type="spellStart"/>
      <w:r w:rsidRPr="00C44FC5">
        <w:rPr>
          <w:rFonts w:eastAsia="Times New Roman"/>
          <w:sz w:val="19"/>
          <w:szCs w:val="19"/>
        </w:rPr>
        <w:t>Ngôi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Nhà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Kỳ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Diệu</w:t>
      </w:r>
      <w:proofErr w:type="spellEnd"/>
      <w:r w:rsidRPr="00C44FC5">
        <w:rPr>
          <w:rFonts w:eastAsia="Times New Roman"/>
          <w:sz w:val="19"/>
          <w:szCs w:val="19"/>
        </w:rPr>
        <w:t xml:space="preserve">, </w:t>
      </w:r>
      <w:proofErr w:type="spellStart"/>
      <w:r w:rsidRPr="00C44FC5">
        <w:rPr>
          <w:rFonts w:eastAsia="Times New Roman"/>
          <w:sz w:val="19"/>
          <w:szCs w:val="19"/>
        </w:rPr>
        <w:t>Hoa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Hướng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Dương</w:t>
      </w:r>
      <w:proofErr w:type="spellEnd"/>
      <w:r w:rsidRPr="00C44FC5">
        <w:rPr>
          <w:rFonts w:eastAsia="Times New Roman"/>
          <w:sz w:val="19"/>
          <w:szCs w:val="19"/>
        </w:rPr>
        <w:t xml:space="preserve">, </w:t>
      </w:r>
      <w:proofErr w:type="spellStart"/>
      <w:r w:rsidRPr="00C44FC5">
        <w:rPr>
          <w:rFonts w:eastAsia="Times New Roman"/>
          <w:sz w:val="19"/>
          <w:szCs w:val="19"/>
        </w:rPr>
        <w:t>Thành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phố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tuổi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thơ</w:t>
      </w:r>
      <w:proofErr w:type="spellEnd"/>
      <w:r w:rsidRPr="00C44FC5">
        <w:rPr>
          <w:rFonts w:eastAsia="Times New Roman"/>
          <w:sz w:val="19"/>
          <w:szCs w:val="19"/>
        </w:rPr>
        <w:t xml:space="preserve">, </w:t>
      </w:r>
      <w:proofErr w:type="spellStart"/>
      <w:r w:rsidRPr="00C44FC5">
        <w:rPr>
          <w:rFonts w:eastAsia="Times New Roman"/>
          <w:sz w:val="19"/>
          <w:szCs w:val="19"/>
        </w:rPr>
        <w:t>Bàn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Tay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Nhỏ</w:t>
      </w:r>
      <w:proofErr w:type="spellEnd"/>
      <w:r w:rsidRPr="00C44FC5">
        <w:rPr>
          <w:rFonts w:eastAsia="Times New Roman"/>
          <w:sz w:val="19"/>
          <w:szCs w:val="19"/>
        </w:rPr>
        <w:t xml:space="preserve">, MG </w:t>
      </w:r>
      <w:proofErr w:type="spellStart"/>
      <w:r w:rsidRPr="00C44FC5">
        <w:rPr>
          <w:rFonts w:eastAsia="Times New Roman"/>
          <w:sz w:val="19"/>
          <w:szCs w:val="19"/>
        </w:rPr>
        <w:t>Đa</w:t>
      </w:r>
      <w:proofErr w:type="spellEnd"/>
      <w:r w:rsidRPr="00C44FC5">
        <w:rPr>
          <w:rFonts w:eastAsia="Times New Roman"/>
          <w:sz w:val="19"/>
          <w:szCs w:val="19"/>
        </w:rPr>
        <w:t xml:space="preserve"> Minh, MG </w:t>
      </w:r>
      <w:proofErr w:type="spellStart"/>
      <w:r w:rsidRPr="00C44FC5">
        <w:rPr>
          <w:rFonts w:eastAsia="Times New Roman"/>
          <w:sz w:val="19"/>
          <w:szCs w:val="19"/>
        </w:rPr>
        <w:t>Việt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Mỹ</w:t>
      </w:r>
      <w:proofErr w:type="spellEnd"/>
      <w:r w:rsidRPr="00C44FC5">
        <w:rPr>
          <w:rFonts w:eastAsia="Times New Roman"/>
          <w:sz w:val="19"/>
          <w:szCs w:val="19"/>
        </w:rPr>
        <w:t xml:space="preserve">, HV </w:t>
      </w:r>
      <w:proofErr w:type="spellStart"/>
      <w:r w:rsidRPr="00C44FC5">
        <w:rPr>
          <w:rFonts w:eastAsia="Times New Roman"/>
          <w:sz w:val="19"/>
          <w:szCs w:val="19"/>
        </w:rPr>
        <w:t>Sài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Gòn</w:t>
      </w:r>
      <w:proofErr w:type="spellEnd"/>
      <w:r w:rsidRPr="00C44FC5">
        <w:rPr>
          <w:rFonts w:eastAsia="Times New Roman"/>
          <w:sz w:val="19"/>
          <w:szCs w:val="19"/>
        </w:rPr>
        <w:t xml:space="preserve">, </w:t>
      </w:r>
      <w:proofErr w:type="spellStart"/>
      <w:r w:rsidRPr="00C44FC5">
        <w:rPr>
          <w:rFonts w:eastAsia="Times New Roman"/>
          <w:sz w:val="19"/>
          <w:szCs w:val="19"/>
        </w:rPr>
        <w:t>Tiểu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học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Sông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Lô</w:t>
      </w:r>
      <w:proofErr w:type="spellEnd"/>
      <w:r w:rsidRPr="00C44FC5">
        <w:rPr>
          <w:rFonts w:eastAsia="Times New Roman"/>
          <w:sz w:val="19"/>
          <w:szCs w:val="19"/>
        </w:rPr>
        <w:t xml:space="preserve">, </w:t>
      </w:r>
      <w:proofErr w:type="spellStart"/>
      <w:r w:rsidRPr="00C44FC5">
        <w:rPr>
          <w:rFonts w:eastAsia="Times New Roman"/>
          <w:sz w:val="19"/>
          <w:szCs w:val="19"/>
        </w:rPr>
        <w:t>Cổ</w:t>
      </w:r>
      <w:proofErr w:type="spellEnd"/>
      <w:r w:rsidRPr="00C44FC5">
        <w:rPr>
          <w:rFonts w:eastAsia="Times New Roman"/>
          <w:sz w:val="19"/>
          <w:szCs w:val="19"/>
        </w:rPr>
        <w:t xml:space="preserve"> Loa, </w:t>
      </w:r>
      <w:proofErr w:type="spellStart"/>
      <w:r w:rsidRPr="00C44FC5">
        <w:rPr>
          <w:rFonts w:eastAsia="Times New Roman"/>
          <w:sz w:val="19"/>
          <w:szCs w:val="19"/>
        </w:rPr>
        <w:t>Đông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Ba</w:t>
      </w:r>
      <w:proofErr w:type="spellEnd"/>
      <w:r w:rsidRPr="00C44FC5">
        <w:rPr>
          <w:rFonts w:eastAsia="Times New Roman"/>
          <w:sz w:val="19"/>
          <w:szCs w:val="19"/>
        </w:rPr>
        <w:t xml:space="preserve">, </w:t>
      </w:r>
      <w:proofErr w:type="spellStart"/>
      <w:r w:rsidRPr="00C44FC5">
        <w:rPr>
          <w:rFonts w:eastAsia="Times New Roman"/>
          <w:sz w:val="19"/>
          <w:szCs w:val="19"/>
        </w:rPr>
        <w:t>Đặng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Văn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Ngữ</w:t>
      </w:r>
      <w:proofErr w:type="spellEnd"/>
      <w:r w:rsidRPr="00C44FC5">
        <w:rPr>
          <w:rFonts w:eastAsia="Times New Roman"/>
          <w:sz w:val="19"/>
          <w:szCs w:val="19"/>
        </w:rPr>
        <w:t>.</w:t>
      </w:r>
    </w:p>
    <w:p w:rsidR="2AFAC904" w:rsidRPr="00C44FC5" w:rsidRDefault="2AFAC904" w:rsidP="00D06863">
      <w:pPr>
        <w:pStyle w:val="ListParagraph"/>
        <w:numPr>
          <w:ilvl w:val="0"/>
          <w:numId w:val="1"/>
        </w:numPr>
        <w:jc w:val="both"/>
        <w:rPr>
          <w:b/>
          <w:bCs/>
          <w:sz w:val="19"/>
          <w:szCs w:val="19"/>
        </w:rPr>
      </w:pPr>
      <w:proofErr w:type="spellStart"/>
      <w:r w:rsidRPr="00C44FC5">
        <w:rPr>
          <w:rFonts w:eastAsia="Times New Roman"/>
          <w:b/>
          <w:bCs/>
          <w:sz w:val="19"/>
          <w:szCs w:val="19"/>
        </w:rPr>
        <w:t>Các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đơn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vị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đã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gửi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dữ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liệu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nhưng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chưa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được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duyệt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từ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PGD do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số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liệu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thiếu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hoặc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sai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.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Đề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nghị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các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đơn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vị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kiểm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tra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và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gửi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lại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dữ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liệu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trước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14h00 </w:t>
      </w:r>
      <w:proofErr w:type="spellStart"/>
      <w:r w:rsidRPr="00C44FC5">
        <w:rPr>
          <w:rFonts w:eastAsia="Times New Roman"/>
          <w:b/>
          <w:bCs/>
          <w:sz w:val="19"/>
          <w:szCs w:val="19"/>
        </w:rPr>
        <w:t>ngày</w:t>
      </w:r>
      <w:proofErr w:type="spellEnd"/>
      <w:r w:rsidRPr="00C44FC5">
        <w:rPr>
          <w:rFonts w:eastAsia="Times New Roman"/>
          <w:b/>
          <w:bCs/>
          <w:sz w:val="19"/>
          <w:szCs w:val="19"/>
        </w:rPr>
        <w:t xml:space="preserve"> 10/6/2019.</w:t>
      </w:r>
    </w:p>
    <w:p w:rsidR="2AFAC904" w:rsidRPr="00C44FC5" w:rsidRDefault="2AFAC904" w:rsidP="00D06863">
      <w:pPr>
        <w:pStyle w:val="ListParagraph"/>
        <w:numPr>
          <w:ilvl w:val="0"/>
          <w:numId w:val="1"/>
        </w:numPr>
        <w:jc w:val="both"/>
        <w:rPr>
          <w:sz w:val="19"/>
          <w:szCs w:val="19"/>
        </w:rPr>
      </w:pPr>
      <w:proofErr w:type="spellStart"/>
      <w:r w:rsidRPr="00C44FC5">
        <w:rPr>
          <w:rFonts w:eastAsia="Times New Roman"/>
          <w:sz w:val="19"/>
          <w:szCs w:val="19"/>
        </w:rPr>
        <w:t>Nộp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báo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cáo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về</w:t>
      </w:r>
      <w:proofErr w:type="spellEnd"/>
      <w:r w:rsidRPr="00C44FC5">
        <w:rPr>
          <w:rFonts w:eastAsia="Times New Roman"/>
          <w:sz w:val="19"/>
          <w:szCs w:val="19"/>
        </w:rPr>
        <w:t xml:space="preserve"> PGD: </w:t>
      </w:r>
      <w:proofErr w:type="spellStart"/>
      <w:r w:rsidRPr="00C44FC5">
        <w:rPr>
          <w:rFonts w:eastAsia="Times New Roman"/>
          <w:sz w:val="19"/>
          <w:szCs w:val="19"/>
        </w:rPr>
        <w:t>Sau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khi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kiểm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duyệt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dữ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liệu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từ</w:t>
      </w:r>
      <w:proofErr w:type="spellEnd"/>
      <w:r w:rsidRPr="00C44FC5">
        <w:rPr>
          <w:rFonts w:eastAsia="Times New Roman"/>
          <w:sz w:val="19"/>
          <w:szCs w:val="19"/>
        </w:rPr>
        <w:t xml:space="preserve"> PGD </w:t>
      </w:r>
      <w:proofErr w:type="spellStart"/>
      <w:r w:rsidRPr="00C44FC5">
        <w:rPr>
          <w:rFonts w:eastAsia="Times New Roman"/>
          <w:sz w:val="19"/>
          <w:szCs w:val="19"/>
        </w:rPr>
        <w:t>đề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nghị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các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đơn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vị</w:t>
      </w:r>
      <w:proofErr w:type="spellEnd"/>
      <w:r w:rsidRPr="00C44FC5">
        <w:rPr>
          <w:rFonts w:eastAsia="Times New Roman"/>
          <w:sz w:val="19"/>
          <w:szCs w:val="19"/>
        </w:rPr>
        <w:t xml:space="preserve"> in </w:t>
      </w:r>
      <w:proofErr w:type="spellStart"/>
      <w:r w:rsidRPr="00C44FC5">
        <w:rPr>
          <w:rFonts w:eastAsia="Times New Roman"/>
          <w:sz w:val="19"/>
          <w:szCs w:val="19"/>
        </w:rPr>
        <w:t>và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gửi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các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báo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cáo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proofErr w:type="gramStart"/>
      <w:r w:rsidRPr="00C44FC5">
        <w:rPr>
          <w:rFonts w:eastAsia="Times New Roman"/>
          <w:sz w:val="19"/>
          <w:szCs w:val="19"/>
        </w:rPr>
        <w:t>theo</w:t>
      </w:r>
      <w:proofErr w:type="spellEnd"/>
      <w:proofErr w:type="gram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quy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định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có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xác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nhận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của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hiệu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trưởng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về</w:t>
      </w:r>
      <w:proofErr w:type="spellEnd"/>
      <w:r w:rsidRPr="00C44FC5">
        <w:rPr>
          <w:rFonts w:eastAsia="Times New Roman"/>
          <w:sz w:val="19"/>
          <w:szCs w:val="19"/>
        </w:rPr>
        <w:t xml:space="preserve"> PGD </w:t>
      </w:r>
      <w:proofErr w:type="spellStart"/>
      <w:r w:rsidRPr="00C44FC5">
        <w:rPr>
          <w:rFonts w:eastAsia="Times New Roman"/>
          <w:sz w:val="19"/>
          <w:szCs w:val="19"/>
        </w:rPr>
        <w:t>trước</w:t>
      </w:r>
      <w:proofErr w:type="spellEnd"/>
      <w:r w:rsidRPr="00C44FC5">
        <w:rPr>
          <w:rFonts w:eastAsia="Times New Roman"/>
          <w:sz w:val="19"/>
          <w:szCs w:val="19"/>
        </w:rPr>
        <w:t xml:space="preserve"> 16/6/2019.</w:t>
      </w:r>
    </w:p>
    <w:p w:rsidR="2AFAC904" w:rsidRPr="00C44FC5" w:rsidRDefault="2AFAC904" w:rsidP="00D06863">
      <w:pPr>
        <w:pStyle w:val="ListParagraph"/>
        <w:numPr>
          <w:ilvl w:val="0"/>
          <w:numId w:val="1"/>
        </w:numPr>
        <w:jc w:val="both"/>
        <w:rPr>
          <w:sz w:val="19"/>
          <w:szCs w:val="19"/>
        </w:rPr>
      </w:pPr>
      <w:r w:rsidRPr="00C44FC5">
        <w:rPr>
          <w:rFonts w:eastAsia="Times New Roman"/>
          <w:sz w:val="19"/>
          <w:szCs w:val="19"/>
        </w:rPr>
        <w:t xml:space="preserve">Do </w:t>
      </w:r>
      <w:proofErr w:type="spellStart"/>
      <w:r w:rsidRPr="00C44FC5">
        <w:rPr>
          <w:rFonts w:eastAsia="Times New Roman"/>
          <w:sz w:val="19"/>
          <w:szCs w:val="19"/>
        </w:rPr>
        <w:t>tính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quan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trọng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của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hệ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thống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đề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nghị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các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đơn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vị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thường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xuyên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proofErr w:type="gramStart"/>
      <w:r w:rsidRPr="00C44FC5">
        <w:rPr>
          <w:rFonts w:eastAsia="Times New Roman"/>
          <w:sz w:val="19"/>
          <w:szCs w:val="19"/>
        </w:rPr>
        <w:t>theo</w:t>
      </w:r>
      <w:proofErr w:type="spellEnd"/>
      <w:proofErr w:type="gram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dõi</w:t>
      </w:r>
      <w:proofErr w:type="spellEnd"/>
      <w:r w:rsidRPr="00C44FC5">
        <w:rPr>
          <w:rFonts w:eastAsia="Times New Roman"/>
          <w:sz w:val="19"/>
          <w:szCs w:val="19"/>
        </w:rPr>
        <w:t xml:space="preserve">, </w:t>
      </w:r>
      <w:proofErr w:type="spellStart"/>
      <w:r w:rsidRPr="00C44FC5">
        <w:rPr>
          <w:rFonts w:eastAsia="Times New Roman"/>
          <w:sz w:val="19"/>
          <w:szCs w:val="19"/>
        </w:rPr>
        <w:t>cập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nhật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số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liệu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và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thực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hiện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báo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cáo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các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kỳ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đầu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năm</w:t>
      </w:r>
      <w:proofErr w:type="spellEnd"/>
      <w:r w:rsidRPr="00C44FC5">
        <w:rPr>
          <w:rFonts w:eastAsia="Times New Roman"/>
          <w:sz w:val="19"/>
          <w:szCs w:val="19"/>
        </w:rPr>
        <w:t xml:space="preserve">, </w:t>
      </w:r>
      <w:proofErr w:type="spellStart"/>
      <w:r w:rsidRPr="00C44FC5">
        <w:rPr>
          <w:rFonts w:eastAsia="Times New Roman"/>
          <w:sz w:val="19"/>
          <w:szCs w:val="19"/>
        </w:rPr>
        <w:t>giữa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năm</w:t>
      </w:r>
      <w:proofErr w:type="spellEnd"/>
      <w:r w:rsidRPr="00C44FC5">
        <w:rPr>
          <w:rFonts w:eastAsia="Times New Roman"/>
          <w:sz w:val="19"/>
          <w:szCs w:val="19"/>
        </w:rPr>
        <w:t xml:space="preserve">, </w:t>
      </w:r>
      <w:proofErr w:type="spellStart"/>
      <w:r w:rsidRPr="00C44FC5">
        <w:rPr>
          <w:rFonts w:eastAsia="Times New Roman"/>
          <w:sz w:val="19"/>
          <w:szCs w:val="19"/>
        </w:rPr>
        <w:t>cuối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năm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đúng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quy</w:t>
      </w:r>
      <w:proofErr w:type="spellEnd"/>
      <w:r w:rsidRPr="00C44FC5">
        <w:rPr>
          <w:rFonts w:eastAsia="Times New Roman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sz w:val="19"/>
          <w:szCs w:val="19"/>
        </w:rPr>
        <w:t>định</w:t>
      </w:r>
      <w:proofErr w:type="spellEnd"/>
      <w:r w:rsidRPr="00C44FC5">
        <w:rPr>
          <w:rFonts w:eastAsia="Times New Roman"/>
          <w:sz w:val="19"/>
          <w:szCs w:val="19"/>
        </w:rPr>
        <w:t>.</w:t>
      </w:r>
    </w:p>
    <w:p w:rsidR="2AFAC904" w:rsidRPr="00C44FC5" w:rsidRDefault="2AFAC904" w:rsidP="00D06863">
      <w:pPr>
        <w:pStyle w:val="ListParagraph"/>
        <w:numPr>
          <w:ilvl w:val="0"/>
          <w:numId w:val="11"/>
        </w:numPr>
        <w:jc w:val="both"/>
        <w:rPr>
          <w:rFonts w:eastAsia="Times New Roman"/>
          <w:b/>
          <w:bCs/>
          <w:color w:val="3C3C3C"/>
          <w:sz w:val="19"/>
          <w:szCs w:val="19"/>
        </w:rPr>
      </w:pPr>
      <w:proofErr w:type="spellStart"/>
      <w:r w:rsidRPr="00C44FC5">
        <w:rPr>
          <w:rFonts w:eastAsia="Times New Roman"/>
          <w:b/>
          <w:bCs/>
          <w:color w:val="3C3C3C"/>
          <w:sz w:val="19"/>
          <w:szCs w:val="19"/>
        </w:rPr>
        <w:lastRenderedPageBreak/>
        <w:t>Hệ</w:t>
      </w:r>
      <w:proofErr w:type="spellEnd"/>
      <w:r w:rsidRPr="00C44FC5">
        <w:rPr>
          <w:rFonts w:eastAsia="Times New Roman"/>
          <w:b/>
          <w:bCs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color w:val="3C3C3C"/>
          <w:sz w:val="19"/>
          <w:szCs w:val="19"/>
        </w:rPr>
        <w:t>thống</w:t>
      </w:r>
      <w:proofErr w:type="spellEnd"/>
      <w:r w:rsidRPr="00C44FC5">
        <w:rPr>
          <w:rFonts w:eastAsia="Times New Roman"/>
          <w:b/>
          <w:bCs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color w:val="3C3C3C"/>
          <w:sz w:val="19"/>
          <w:szCs w:val="19"/>
        </w:rPr>
        <w:t>quản</w:t>
      </w:r>
      <w:proofErr w:type="spellEnd"/>
      <w:r w:rsidRPr="00C44FC5">
        <w:rPr>
          <w:rFonts w:eastAsia="Times New Roman"/>
          <w:b/>
          <w:bCs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color w:val="3C3C3C"/>
          <w:sz w:val="19"/>
          <w:szCs w:val="19"/>
        </w:rPr>
        <w:t>trị</w:t>
      </w:r>
      <w:proofErr w:type="spellEnd"/>
      <w:r w:rsidRPr="00C44FC5">
        <w:rPr>
          <w:rFonts w:eastAsia="Times New Roman"/>
          <w:b/>
          <w:bCs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color w:val="3C3C3C"/>
          <w:sz w:val="19"/>
          <w:szCs w:val="19"/>
        </w:rPr>
        <w:t>nhân</w:t>
      </w:r>
      <w:proofErr w:type="spellEnd"/>
      <w:r w:rsidRPr="00C44FC5">
        <w:rPr>
          <w:rFonts w:eastAsia="Times New Roman"/>
          <w:b/>
          <w:bCs/>
          <w:color w:val="3C3C3C"/>
          <w:sz w:val="19"/>
          <w:szCs w:val="19"/>
        </w:rPr>
        <w:t xml:space="preserve"> </w:t>
      </w:r>
      <w:proofErr w:type="spellStart"/>
      <w:proofErr w:type="gramStart"/>
      <w:r w:rsidRPr="00C44FC5">
        <w:rPr>
          <w:rFonts w:eastAsia="Times New Roman"/>
          <w:b/>
          <w:bCs/>
          <w:color w:val="3C3C3C"/>
          <w:sz w:val="19"/>
          <w:szCs w:val="19"/>
        </w:rPr>
        <w:t>sự</w:t>
      </w:r>
      <w:proofErr w:type="spellEnd"/>
      <w:r w:rsidRPr="00C44FC5">
        <w:rPr>
          <w:rFonts w:eastAsia="Times New Roman"/>
          <w:b/>
          <w:bCs/>
          <w:color w:val="3C3C3C"/>
          <w:sz w:val="19"/>
          <w:szCs w:val="19"/>
        </w:rPr>
        <w:t xml:space="preserve">  </w:t>
      </w:r>
      <w:proofErr w:type="spellStart"/>
      <w:r w:rsidRPr="00C44FC5">
        <w:rPr>
          <w:rFonts w:eastAsia="Times New Roman"/>
          <w:b/>
          <w:bCs/>
          <w:color w:val="3C3C3C"/>
          <w:sz w:val="19"/>
          <w:szCs w:val="19"/>
        </w:rPr>
        <w:t>ePMIS</w:t>
      </w:r>
      <w:proofErr w:type="spellEnd"/>
      <w:proofErr w:type="gramEnd"/>
      <w:r w:rsidRPr="00C44FC5">
        <w:rPr>
          <w:rFonts w:eastAsia="Times New Roman"/>
          <w:b/>
          <w:bCs/>
          <w:color w:val="3C3C3C"/>
          <w:sz w:val="19"/>
          <w:szCs w:val="19"/>
        </w:rPr>
        <w:t xml:space="preserve">: 10/6/2019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đề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nghị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các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đơn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vị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Mầm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 non,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Tiểu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học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, THCS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thực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hiện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chốt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dữ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liệu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nhân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sự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kỳ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 15/6. </w:t>
      </w:r>
    </w:p>
    <w:p w:rsidR="7F1485D5" w:rsidRPr="00C44FC5" w:rsidRDefault="7F1485D5" w:rsidP="00D06863">
      <w:pPr>
        <w:pStyle w:val="ListParagraph"/>
        <w:numPr>
          <w:ilvl w:val="0"/>
          <w:numId w:val="11"/>
        </w:numPr>
        <w:jc w:val="both"/>
        <w:rPr>
          <w:sz w:val="19"/>
          <w:szCs w:val="19"/>
        </w:rPr>
      </w:pPr>
      <w:proofErr w:type="spellStart"/>
      <w:r w:rsidRPr="00C44FC5">
        <w:rPr>
          <w:rFonts w:eastAsia="Times New Roman"/>
          <w:b/>
          <w:bCs/>
          <w:color w:val="3C3C3C"/>
          <w:sz w:val="19"/>
          <w:szCs w:val="19"/>
        </w:rPr>
        <w:t>Nộp</w:t>
      </w:r>
      <w:proofErr w:type="spellEnd"/>
      <w:r w:rsidRPr="00C44FC5">
        <w:rPr>
          <w:rFonts w:eastAsia="Times New Roman"/>
          <w:b/>
          <w:bCs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color w:val="3C3C3C"/>
          <w:sz w:val="19"/>
          <w:szCs w:val="19"/>
        </w:rPr>
        <w:t>hình</w:t>
      </w:r>
      <w:proofErr w:type="spellEnd"/>
      <w:r w:rsidRPr="00C44FC5">
        <w:rPr>
          <w:rFonts w:eastAsia="Times New Roman"/>
          <w:b/>
          <w:bCs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color w:val="3C3C3C"/>
          <w:sz w:val="19"/>
          <w:szCs w:val="19"/>
        </w:rPr>
        <w:t>ảnh</w:t>
      </w:r>
      <w:proofErr w:type="spellEnd"/>
      <w:r w:rsidRPr="00C44FC5">
        <w:rPr>
          <w:rFonts w:eastAsia="Times New Roman"/>
          <w:b/>
          <w:bCs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color w:val="3C3C3C"/>
          <w:sz w:val="19"/>
          <w:szCs w:val="19"/>
        </w:rPr>
        <w:t>hoạt</w:t>
      </w:r>
      <w:proofErr w:type="spellEnd"/>
      <w:r w:rsidRPr="00C44FC5">
        <w:rPr>
          <w:rFonts w:eastAsia="Times New Roman"/>
          <w:b/>
          <w:bCs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color w:val="3C3C3C"/>
          <w:sz w:val="19"/>
          <w:szCs w:val="19"/>
        </w:rPr>
        <w:t>động</w:t>
      </w:r>
      <w:proofErr w:type="spellEnd"/>
      <w:r w:rsidRPr="00C44FC5">
        <w:rPr>
          <w:rFonts w:eastAsia="Times New Roman"/>
          <w:b/>
          <w:bCs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color w:val="3C3C3C"/>
          <w:sz w:val="19"/>
          <w:szCs w:val="19"/>
        </w:rPr>
        <w:t>năm</w:t>
      </w:r>
      <w:proofErr w:type="spellEnd"/>
      <w:r w:rsidRPr="00C44FC5">
        <w:rPr>
          <w:rFonts w:eastAsia="Times New Roman"/>
          <w:b/>
          <w:bCs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b/>
          <w:bCs/>
          <w:color w:val="3C3C3C"/>
          <w:sz w:val="19"/>
          <w:szCs w:val="19"/>
        </w:rPr>
        <w:t>học</w:t>
      </w:r>
      <w:proofErr w:type="spellEnd"/>
      <w:r w:rsidRPr="00C44FC5">
        <w:rPr>
          <w:rFonts w:eastAsia="Times New Roman"/>
          <w:b/>
          <w:bCs/>
          <w:color w:val="3C3C3C"/>
          <w:sz w:val="19"/>
          <w:szCs w:val="19"/>
        </w:rPr>
        <w:t xml:space="preserve"> 2018 – 2019:</w:t>
      </w:r>
    </w:p>
    <w:p w:rsidR="7F1485D5" w:rsidRPr="00C44FC5" w:rsidRDefault="7F1485D5" w:rsidP="7F1485D5">
      <w:pPr>
        <w:pStyle w:val="ListParagraph"/>
        <w:numPr>
          <w:ilvl w:val="0"/>
          <w:numId w:val="3"/>
        </w:numPr>
        <w:rPr>
          <w:color w:val="3C3C3C"/>
          <w:sz w:val="19"/>
          <w:szCs w:val="19"/>
        </w:rPr>
      </w:pPr>
      <w:proofErr w:type="spellStart"/>
      <w:r w:rsidRPr="00C44FC5">
        <w:rPr>
          <w:rFonts w:eastAsia="Times New Roman"/>
          <w:color w:val="3C3C3C"/>
          <w:sz w:val="19"/>
          <w:szCs w:val="19"/>
        </w:rPr>
        <w:t>Các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đơn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vị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chưa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gửi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hình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: MNSC15, THCS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Trần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Huy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Liệu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>.</w:t>
      </w:r>
    </w:p>
    <w:p w:rsidR="7F1485D5" w:rsidRPr="00C44FC5" w:rsidRDefault="7F1485D5" w:rsidP="7F1485D5">
      <w:pPr>
        <w:pStyle w:val="ListParagraph"/>
        <w:numPr>
          <w:ilvl w:val="0"/>
          <w:numId w:val="3"/>
        </w:numPr>
        <w:rPr>
          <w:color w:val="3C3C3C"/>
          <w:sz w:val="19"/>
          <w:szCs w:val="19"/>
        </w:rPr>
      </w:pPr>
      <w:proofErr w:type="spellStart"/>
      <w:r w:rsidRPr="00C44FC5">
        <w:rPr>
          <w:rFonts w:eastAsia="Times New Roman"/>
          <w:color w:val="3C3C3C"/>
          <w:sz w:val="19"/>
          <w:szCs w:val="19"/>
        </w:rPr>
        <w:t>Các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đơn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vị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gửi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hình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không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đúng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quy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định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: MNSC9, TH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Sông</w:t>
      </w:r>
      <w:proofErr w:type="spellEnd"/>
      <w:r w:rsidRPr="00C44FC5">
        <w:rPr>
          <w:rFonts w:eastAsia="Times New Roman"/>
          <w:color w:val="3C3C3C"/>
          <w:sz w:val="19"/>
          <w:szCs w:val="19"/>
        </w:rPr>
        <w:t xml:space="preserve"> </w:t>
      </w:r>
      <w:proofErr w:type="spellStart"/>
      <w:r w:rsidRPr="00C44FC5">
        <w:rPr>
          <w:rFonts w:eastAsia="Times New Roman"/>
          <w:color w:val="3C3C3C"/>
          <w:sz w:val="19"/>
          <w:szCs w:val="19"/>
        </w:rPr>
        <w:t>Lô</w:t>
      </w:r>
      <w:proofErr w:type="spellEnd"/>
    </w:p>
    <w:p w:rsidR="7F1485D5" w:rsidRPr="009B0B76" w:rsidRDefault="7F1485D5" w:rsidP="7F1485D5">
      <w:pPr>
        <w:rPr>
          <w:rFonts w:eastAsia="Times New Roman"/>
          <w:sz w:val="20"/>
          <w:szCs w:val="20"/>
        </w:rPr>
      </w:pPr>
    </w:p>
    <w:p w:rsidR="7F1485D5" w:rsidRPr="009B0B76" w:rsidRDefault="7F1485D5" w:rsidP="7F1485D5">
      <w:pPr>
        <w:spacing w:line="240" w:lineRule="auto"/>
        <w:jc w:val="center"/>
        <w:rPr>
          <w:b/>
          <w:bCs/>
          <w:color w:val="000000" w:themeColor="text1"/>
          <w:sz w:val="20"/>
          <w:szCs w:val="20"/>
        </w:rPr>
      </w:pPr>
    </w:p>
    <w:p w:rsidR="00BC479C" w:rsidRPr="009B0B76" w:rsidRDefault="00BC479C" w:rsidP="00BC479C">
      <w:pPr>
        <w:spacing w:line="240" w:lineRule="auto"/>
        <w:ind w:left="720"/>
        <w:jc w:val="both"/>
        <w:rPr>
          <w:sz w:val="20"/>
          <w:szCs w:val="20"/>
        </w:rPr>
      </w:pPr>
    </w:p>
    <w:p w:rsidR="76D678EF" w:rsidRPr="009B0B76" w:rsidRDefault="76D678EF" w:rsidP="76D678EF">
      <w:pPr>
        <w:jc w:val="both"/>
        <w:rPr>
          <w:rFonts w:eastAsia="Times New Roman"/>
          <w:sz w:val="20"/>
          <w:szCs w:val="20"/>
        </w:rPr>
      </w:pPr>
    </w:p>
    <w:p w:rsidR="76D678EF" w:rsidRPr="009B0B76" w:rsidRDefault="76D678EF" w:rsidP="76D678EF">
      <w:pPr>
        <w:rPr>
          <w:sz w:val="20"/>
          <w:szCs w:val="20"/>
        </w:rPr>
      </w:pPr>
    </w:p>
    <w:sectPr w:rsidR="76D678EF" w:rsidRPr="009B0B76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2016"/>
    <w:multiLevelType w:val="hybridMultilevel"/>
    <w:tmpl w:val="CB46DF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E2E47"/>
    <w:multiLevelType w:val="hybridMultilevel"/>
    <w:tmpl w:val="4C04AAF0"/>
    <w:lvl w:ilvl="0" w:tplc="2D6CF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486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B207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C65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04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BC5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2C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44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026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C0A6F"/>
    <w:multiLevelType w:val="hybridMultilevel"/>
    <w:tmpl w:val="E898A33C"/>
    <w:lvl w:ilvl="0" w:tplc="A0289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4CA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C4C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42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8D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CE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A9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28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281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F7FCB"/>
    <w:multiLevelType w:val="hybridMultilevel"/>
    <w:tmpl w:val="C22EFBC8"/>
    <w:lvl w:ilvl="0" w:tplc="E0C44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E91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C8CC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E8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2D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01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6F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26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126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27B9F"/>
    <w:multiLevelType w:val="hybridMultilevel"/>
    <w:tmpl w:val="931E7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43AD2"/>
    <w:multiLevelType w:val="hybridMultilevel"/>
    <w:tmpl w:val="A32C42A0"/>
    <w:lvl w:ilvl="0" w:tplc="5A84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92B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DCF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68C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41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CE4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09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C8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6CE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77982"/>
    <w:multiLevelType w:val="hybridMultilevel"/>
    <w:tmpl w:val="A63000F4"/>
    <w:lvl w:ilvl="0" w:tplc="E2EE4320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B5E23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EB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85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8B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28C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0E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80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86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E68F6"/>
    <w:multiLevelType w:val="hybridMultilevel"/>
    <w:tmpl w:val="42D201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745CD"/>
    <w:multiLevelType w:val="hybridMultilevel"/>
    <w:tmpl w:val="22F80558"/>
    <w:lvl w:ilvl="0" w:tplc="8130B56C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9DB22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E1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22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EC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16C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48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E6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E1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A2F9F"/>
    <w:multiLevelType w:val="hybridMultilevel"/>
    <w:tmpl w:val="4BD80F82"/>
    <w:lvl w:ilvl="0" w:tplc="30E426C8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4BDA7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D6F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A3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2A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CE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89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84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AE6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C479C"/>
    <w:rsid w:val="0008278C"/>
    <w:rsid w:val="000A31A2"/>
    <w:rsid w:val="0025178E"/>
    <w:rsid w:val="00256294"/>
    <w:rsid w:val="002C56AB"/>
    <w:rsid w:val="002D5B8B"/>
    <w:rsid w:val="0036193C"/>
    <w:rsid w:val="003958BC"/>
    <w:rsid w:val="00432A9B"/>
    <w:rsid w:val="004335EA"/>
    <w:rsid w:val="0051493E"/>
    <w:rsid w:val="00592178"/>
    <w:rsid w:val="00722DAA"/>
    <w:rsid w:val="007A7153"/>
    <w:rsid w:val="007D0342"/>
    <w:rsid w:val="007E0E3D"/>
    <w:rsid w:val="007F3FDE"/>
    <w:rsid w:val="008541A4"/>
    <w:rsid w:val="00972390"/>
    <w:rsid w:val="009B0B76"/>
    <w:rsid w:val="00A13F57"/>
    <w:rsid w:val="00A20B10"/>
    <w:rsid w:val="00A248D6"/>
    <w:rsid w:val="00B169D8"/>
    <w:rsid w:val="00B51021"/>
    <w:rsid w:val="00B81773"/>
    <w:rsid w:val="00B93DB9"/>
    <w:rsid w:val="00BA222B"/>
    <w:rsid w:val="00BC479C"/>
    <w:rsid w:val="00BF79FD"/>
    <w:rsid w:val="00C44FC5"/>
    <w:rsid w:val="00C9781C"/>
    <w:rsid w:val="00D06863"/>
    <w:rsid w:val="00D418C3"/>
    <w:rsid w:val="00D73930"/>
    <w:rsid w:val="00DD25FA"/>
    <w:rsid w:val="00E17084"/>
    <w:rsid w:val="00E40572"/>
    <w:rsid w:val="00EE38DB"/>
    <w:rsid w:val="00F368E2"/>
    <w:rsid w:val="00FD2225"/>
    <w:rsid w:val="1CF18554"/>
    <w:rsid w:val="2AFAC904"/>
    <w:rsid w:val="4334F102"/>
    <w:rsid w:val="4C5A2EBE"/>
    <w:rsid w:val="679DE216"/>
    <w:rsid w:val="76D678EF"/>
    <w:rsid w:val="7DED8618"/>
    <w:rsid w:val="7F148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9C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479C"/>
    <w:pPr>
      <w:ind w:left="720"/>
      <w:contextualSpacing/>
    </w:pPr>
  </w:style>
  <w:style w:type="character" w:customStyle="1" w:styleId="normaltextrun">
    <w:name w:val="normaltextrun"/>
    <w:basedOn w:val="DefaultParagraphFont"/>
    <w:rsid w:val="00BC479C"/>
  </w:style>
  <w:style w:type="character" w:customStyle="1" w:styleId="spellingerror">
    <w:name w:val="spellingerror"/>
    <w:basedOn w:val="DefaultParagraphFont"/>
    <w:rsid w:val="00BC479C"/>
  </w:style>
  <w:style w:type="character" w:styleId="Hyperlink">
    <w:name w:val="Hyperlink"/>
    <w:basedOn w:val="DefaultParagraphFont"/>
    <w:uiPriority w:val="99"/>
    <w:unhideWhenUsed/>
    <w:rsid w:val="002D5B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9C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479C"/>
    <w:pPr>
      <w:ind w:left="720"/>
      <w:contextualSpacing/>
    </w:pPr>
  </w:style>
  <w:style w:type="character" w:customStyle="1" w:styleId="normaltextrun">
    <w:name w:val="normaltextrun"/>
    <w:basedOn w:val="DefaultParagraphFont"/>
    <w:rsid w:val="00BC479C"/>
  </w:style>
  <w:style w:type="character" w:customStyle="1" w:styleId="spellingerror">
    <w:name w:val="spellingerror"/>
    <w:basedOn w:val="DefaultParagraphFont"/>
    <w:rsid w:val="00BC479C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sdl.moet.gov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Quận Phú Nhuận Phòng GD-ĐT</dc:creator>
  <cp:lastModifiedBy>Admin</cp:lastModifiedBy>
  <cp:revision>6</cp:revision>
  <cp:lastPrinted>2019-06-08T02:59:00Z</cp:lastPrinted>
  <dcterms:created xsi:type="dcterms:W3CDTF">2019-06-09T10:20:00Z</dcterms:created>
  <dcterms:modified xsi:type="dcterms:W3CDTF">2019-06-09T10:26:00Z</dcterms:modified>
</cp:coreProperties>
</file>