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73083F" w14:paraId="3AD0347A" w14:textId="77777777" w:rsidTr="1E9538F7">
        <w:tc>
          <w:tcPr>
            <w:tcW w:w="5494" w:type="dxa"/>
          </w:tcPr>
          <w:p w14:paraId="0DCEC18C" w14:textId="77777777" w:rsidR="000279AA" w:rsidRPr="0073083F" w:rsidRDefault="6FBBDBFE" w:rsidP="0073083F">
            <w:pPr>
              <w:widowControl w:val="0"/>
              <w:tabs>
                <w:tab w:val="left" w:pos="10320"/>
              </w:tabs>
              <w:spacing w:before="0" w:after="0" w:line="240" w:lineRule="auto"/>
              <w:jc w:val="center"/>
              <w:rPr>
                <w:b/>
                <w:bCs/>
                <w:color w:val="000000" w:themeColor="text1"/>
                <w:sz w:val="20"/>
                <w:szCs w:val="20"/>
              </w:rPr>
            </w:pPr>
            <w:r w:rsidRPr="0073083F">
              <w:rPr>
                <w:b/>
                <w:bCs/>
                <w:color w:val="000000" w:themeColor="text1"/>
                <w:sz w:val="20"/>
                <w:szCs w:val="20"/>
              </w:rPr>
              <w:t>UBND QUẬN PHÚ NHUẬN</w:t>
            </w:r>
          </w:p>
          <w:p w14:paraId="0D30EEE3" w14:textId="77777777" w:rsidR="000279AA" w:rsidRPr="0073083F" w:rsidRDefault="6FBBDBFE" w:rsidP="0073083F">
            <w:pPr>
              <w:widowControl w:val="0"/>
              <w:tabs>
                <w:tab w:val="left" w:pos="10320"/>
              </w:tabs>
              <w:spacing w:before="0" w:after="0" w:line="240" w:lineRule="auto"/>
              <w:jc w:val="center"/>
              <w:rPr>
                <w:b/>
                <w:bCs/>
                <w:i/>
                <w:iCs/>
                <w:color w:val="000000" w:themeColor="text1"/>
                <w:sz w:val="20"/>
                <w:szCs w:val="20"/>
              </w:rPr>
            </w:pPr>
            <w:r w:rsidRPr="0073083F">
              <w:rPr>
                <w:b/>
                <w:bCs/>
                <w:color w:val="000000" w:themeColor="text1"/>
                <w:sz w:val="20"/>
                <w:szCs w:val="20"/>
              </w:rPr>
              <w:t>PHÒNG GIÁO DỤC VÀ ĐÀO TẠO</w:t>
            </w:r>
          </w:p>
        </w:tc>
        <w:tc>
          <w:tcPr>
            <w:tcW w:w="5495" w:type="dxa"/>
          </w:tcPr>
          <w:p w14:paraId="5CEF5DA9" w14:textId="77777777" w:rsidR="000279AA" w:rsidRPr="0073083F" w:rsidRDefault="6FBBDBFE" w:rsidP="0073083F">
            <w:pPr>
              <w:widowControl w:val="0"/>
              <w:tabs>
                <w:tab w:val="left" w:pos="10320"/>
              </w:tabs>
              <w:spacing w:before="0" w:after="0" w:line="240" w:lineRule="auto"/>
              <w:jc w:val="center"/>
              <w:rPr>
                <w:b/>
                <w:bCs/>
                <w:color w:val="000000" w:themeColor="text1"/>
                <w:sz w:val="20"/>
                <w:szCs w:val="20"/>
              </w:rPr>
            </w:pPr>
            <w:r w:rsidRPr="0073083F">
              <w:rPr>
                <w:b/>
                <w:bCs/>
                <w:color w:val="000000" w:themeColor="text1"/>
                <w:sz w:val="20"/>
                <w:szCs w:val="20"/>
              </w:rPr>
              <w:t>LỊCH CÔNG TÁC TUẦN</w:t>
            </w:r>
          </w:p>
          <w:p w14:paraId="51282D92" w14:textId="77777777" w:rsidR="000279AA" w:rsidRPr="0073083F" w:rsidRDefault="1E9538F7" w:rsidP="0073083F">
            <w:pPr>
              <w:widowControl w:val="0"/>
              <w:tabs>
                <w:tab w:val="left" w:pos="10320"/>
              </w:tabs>
              <w:spacing w:before="0" w:after="0" w:line="240" w:lineRule="auto"/>
              <w:jc w:val="center"/>
              <w:rPr>
                <w:b/>
                <w:bCs/>
                <w:i/>
                <w:iCs/>
                <w:color w:val="000000" w:themeColor="text1"/>
                <w:sz w:val="20"/>
                <w:szCs w:val="20"/>
              </w:rPr>
            </w:pPr>
            <w:r w:rsidRPr="0073083F">
              <w:rPr>
                <w:b/>
                <w:bCs/>
                <w:i/>
                <w:iCs/>
                <w:color w:val="000000" w:themeColor="text1"/>
                <w:sz w:val="20"/>
                <w:szCs w:val="20"/>
              </w:rPr>
              <w:t>Từ ngày 30/7/2018 – 5/8/2018</w:t>
            </w:r>
          </w:p>
        </w:tc>
      </w:tr>
    </w:tbl>
    <w:p w14:paraId="672A6659" w14:textId="77777777" w:rsidR="000279AA" w:rsidRPr="0073083F" w:rsidRDefault="000279AA" w:rsidP="0073083F">
      <w:pPr>
        <w:widowControl w:val="0"/>
        <w:tabs>
          <w:tab w:val="left" w:pos="10320"/>
        </w:tabs>
        <w:spacing w:before="0" w:after="0" w:line="240" w:lineRule="auto"/>
        <w:rPr>
          <w:b/>
          <w:bCs/>
          <w:i/>
          <w:iCs/>
          <w:color w:val="000000" w:themeColor="text1"/>
          <w:sz w:val="20"/>
          <w:szCs w:val="20"/>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73083F" w14:paraId="2266BB09" w14:textId="77777777" w:rsidTr="114907EC">
        <w:trPr>
          <w:tblHeader/>
        </w:trPr>
        <w:tc>
          <w:tcPr>
            <w:tcW w:w="1135" w:type="dxa"/>
            <w:tcBorders>
              <w:bottom w:val="single" w:sz="4" w:space="0" w:color="auto"/>
            </w:tcBorders>
            <w:vAlign w:val="center"/>
          </w:tcPr>
          <w:p w14:paraId="78FDA12B" w14:textId="77777777" w:rsidR="000279AA" w:rsidRPr="0073083F" w:rsidRDefault="1E9538F7" w:rsidP="0073083F">
            <w:pPr>
              <w:widowControl w:val="0"/>
              <w:spacing w:before="0" w:after="0" w:line="240" w:lineRule="auto"/>
              <w:jc w:val="center"/>
              <w:rPr>
                <w:b/>
                <w:bCs/>
                <w:color w:val="000000" w:themeColor="text1"/>
                <w:sz w:val="20"/>
                <w:szCs w:val="20"/>
              </w:rPr>
            </w:pPr>
            <w:r w:rsidRPr="0073083F">
              <w:rPr>
                <w:b/>
                <w:bCs/>
                <w:color w:val="000000" w:themeColor="text1"/>
                <w:sz w:val="20"/>
                <w:szCs w:val="20"/>
              </w:rPr>
              <w:t>Ngày</w:t>
            </w:r>
          </w:p>
        </w:tc>
        <w:tc>
          <w:tcPr>
            <w:tcW w:w="1133" w:type="dxa"/>
            <w:tcBorders>
              <w:bottom w:val="single" w:sz="4" w:space="0" w:color="auto"/>
            </w:tcBorders>
          </w:tcPr>
          <w:p w14:paraId="6D317E55" w14:textId="77777777" w:rsidR="000279AA" w:rsidRPr="0073083F" w:rsidRDefault="1E9538F7" w:rsidP="0073083F">
            <w:pPr>
              <w:widowControl w:val="0"/>
              <w:spacing w:before="0" w:after="0" w:line="240" w:lineRule="auto"/>
              <w:jc w:val="center"/>
              <w:rPr>
                <w:b/>
                <w:bCs/>
                <w:color w:val="000000" w:themeColor="text1"/>
                <w:sz w:val="20"/>
                <w:szCs w:val="20"/>
              </w:rPr>
            </w:pPr>
            <w:r w:rsidRPr="0073083F">
              <w:rPr>
                <w:b/>
                <w:bCs/>
                <w:color w:val="000000" w:themeColor="text1"/>
                <w:sz w:val="20"/>
                <w:szCs w:val="20"/>
              </w:rPr>
              <w:t>Thời gian</w:t>
            </w:r>
          </w:p>
        </w:tc>
        <w:tc>
          <w:tcPr>
            <w:tcW w:w="8428" w:type="dxa"/>
            <w:tcBorders>
              <w:bottom w:val="single" w:sz="4" w:space="0" w:color="auto"/>
            </w:tcBorders>
            <w:vAlign w:val="center"/>
          </w:tcPr>
          <w:p w14:paraId="634E62B2" w14:textId="77777777" w:rsidR="000279AA" w:rsidRPr="0073083F" w:rsidRDefault="1E9538F7" w:rsidP="0073083F">
            <w:pPr>
              <w:widowControl w:val="0"/>
              <w:spacing w:before="0" w:after="0" w:line="240" w:lineRule="auto"/>
              <w:jc w:val="center"/>
              <w:rPr>
                <w:b/>
                <w:bCs/>
                <w:color w:val="000000" w:themeColor="text1"/>
                <w:sz w:val="20"/>
                <w:szCs w:val="20"/>
              </w:rPr>
            </w:pPr>
            <w:r w:rsidRPr="0073083F">
              <w:rPr>
                <w:b/>
                <w:bCs/>
                <w:color w:val="000000" w:themeColor="text1"/>
                <w:sz w:val="20"/>
                <w:szCs w:val="20"/>
              </w:rPr>
              <w:t>Nội dung – Thành phần – Địa điểm</w:t>
            </w:r>
          </w:p>
        </w:tc>
      </w:tr>
      <w:tr w:rsidR="000279AA" w:rsidRPr="0073083F" w14:paraId="4863A706" w14:textId="77777777" w:rsidTr="0073083F">
        <w:trPr>
          <w:trHeight w:val="521"/>
        </w:trPr>
        <w:tc>
          <w:tcPr>
            <w:tcW w:w="1135" w:type="dxa"/>
            <w:tcBorders>
              <w:top w:val="nil"/>
              <w:bottom w:val="nil"/>
            </w:tcBorders>
          </w:tcPr>
          <w:p w14:paraId="564F58D0" w14:textId="79C8A951" w:rsidR="000279AA" w:rsidRPr="0073083F" w:rsidRDefault="114907EC" w:rsidP="0073083F">
            <w:pPr>
              <w:widowControl w:val="0"/>
              <w:spacing w:before="0" w:after="0" w:line="240" w:lineRule="auto"/>
              <w:jc w:val="center"/>
              <w:rPr>
                <w:color w:val="000000" w:themeColor="text1"/>
                <w:sz w:val="20"/>
                <w:szCs w:val="20"/>
              </w:rPr>
            </w:pPr>
            <w:r w:rsidRPr="0073083F">
              <w:rPr>
                <w:color w:val="000000" w:themeColor="text1"/>
                <w:sz w:val="20"/>
                <w:szCs w:val="20"/>
              </w:rPr>
              <w:t>Thứ hai</w:t>
            </w:r>
          </w:p>
          <w:p w14:paraId="44BD80C3" w14:textId="6FF73D2B" w:rsidR="000279AA" w:rsidRPr="0073083F" w:rsidRDefault="114907EC" w:rsidP="0073083F">
            <w:pPr>
              <w:widowControl w:val="0"/>
              <w:spacing w:before="0" w:after="0" w:line="240" w:lineRule="auto"/>
              <w:jc w:val="center"/>
              <w:rPr>
                <w:color w:val="000000" w:themeColor="text1"/>
                <w:sz w:val="20"/>
                <w:szCs w:val="20"/>
              </w:rPr>
            </w:pPr>
            <w:r w:rsidRPr="0073083F">
              <w:rPr>
                <w:color w:val="000000" w:themeColor="text1"/>
                <w:sz w:val="20"/>
                <w:szCs w:val="20"/>
              </w:rPr>
              <w:t>30/7/18</w:t>
            </w:r>
          </w:p>
        </w:tc>
        <w:tc>
          <w:tcPr>
            <w:tcW w:w="1133" w:type="dxa"/>
            <w:tcBorders>
              <w:top w:val="dotted" w:sz="4" w:space="0" w:color="auto"/>
              <w:bottom w:val="dotted" w:sz="4" w:space="0" w:color="auto"/>
              <w:right w:val="single" w:sz="4" w:space="0" w:color="auto"/>
            </w:tcBorders>
          </w:tcPr>
          <w:p w14:paraId="0A37501D" w14:textId="68B457A4" w:rsidR="000279AA" w:rsidRPr="0073083F" w:rsidRDefault="6FBBDBFE" w:rsidP="0073083F">
            <w:pPr>
              <w:spacing w:before="0" w:after="0" w:line="240" w:lineRule="auto"/>
              <w:jc w:val="center"/>
              <w:rPr>
                <w:color w:val="000000" w:themeColor="text1"/>
                <w:sz w:val="20"/>
                <w:szCs w:val="20"/>
              </w:rPr>
            </w:pPr>
            <w:r w:rsidRPr="0073083F">
              <w:rPr>
                <w:color w:val="000000" w:themeColor="text1"/>
                <w:sz w:val="20"/>
                <w:szCs w:val="20"/>
              </w:rPr>
              <w:t xml:space="preserve">7g45 </w:t>
            </w:r>
          </w:p>
        </w:tc>
        <w:tc>
          <w:tcPr>
            <w:tcW w:w="8428" w:type="dxa"/>
            <w:tcBorders>
              <w:top w:val="dotted" w:sz="4" w:space="0" w:color="auto"/>
              <w:left w:val="single" w:sz="4" w:space="0" w:color="auto"/>
              <w:bottom w:val="dotted" w:sz="4" w:space="0" w:color="auto"/>
            </w:tcBorders>
          </w:tcPr>
          <w:p w14:paraId="5DAB6C7B" w14:textId="2A757EF3" w:rsidR="000279AA" w:rsidRPr="0073083F" w:rsidRDefault="114907EC"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xml:space="preserve">- Lớp bồi dưỡng kiến thức QPAN cho GV các trường Tiểu học, THCS học tại TT.BDCT số 178 Lê Văn Sỹ, Phường 10, PN (TP: Theo danh sách trường BDGD đã thông báo)   </w:t>
            </w:r>
          </w:p>
        </w:tc>
      </w:tr>
      <w:tr w:rsidR="00D634D8" w:rsidRPr="0073083F" w14:paraId="56E6310B" w14:textId="77777777" w:rsidTr="00D634D8">
        <w:trPr>
          <w:trHeight w:val="229"/>
        </w:trPr>
        <w:tc>
          <w:tcPr>
            <w:tcW w:w="1135" w:type="dxa"/>
            <w:tcBorders>
              <w:top w:val="nil"/>
              <w:bottom w:val="nil"/>
            </w:tcBorders>
          </w:tcPr>
          <w:p w14:paraId="46E31CBC" w14:textId="77777777" w:rsidR="00D634D8" w:rsidRPr="0073083F" w:rsidRDefault="00D634D8"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11D237D5" w14:textId="57F45DB1" w:rsidR="00D634D8" w:rsidRPr="0073083F" w:rsidRDefault="00D634D8" w:rsidP="0073083F">
            <w:pPr>
              <w:spacing w:before="0" w:after="0" w:line="240" w:lineRule="auto"/>
              <w:jc w:val="center"/>
              <w:rPr>
                <w:color w:val="000000" w:themeColor="text1"/>
                <w:sz w:val="20"/>
                <w:szCs w:val="20"/>
              </w:rPr>
            </w:pPr>
            <w:r>
              <w:rPr>
                <w:color w:val="000000" w:themeColor="text1"/>
                <w:sz w:val="20"/>
                <w:szCs w:val="20"/>
              </w:rPr>
              <w:t>9g30</w:t>
            </w:r>
          </w:p>
        </w:tc>
        <w:tc>
          <w:tcPr>
            <w:tcW w:w="8428" w:type="dxa"/>
            <w:tcBorders>
              <w:top w:val="dotted" w:sz="4" w:space="0" w:color="auto"/>
              <w:left w:val="single" w:sz="4" w:space="0" w:color="auto"/>
              <w:bottom w:val="dotted" w:sz="4" w:space="0" w:color="auto"/>
            </w:tcBorders>
          </w:tcPr>
          <w:p w14:paraId="48B4B08F" w14:textId="5F035162" w:rsidR="00D634D8" w:rsidRPr="0073083F" w:rsidRDefault="00D634D8" w:rsidP="0073083F">
            <w:pPr>
              <w:tabs>
                <w:tab w:val="left" w:pos="176"/>
              </w:tabs>
              <w:spacing w:before="0" w:after="0" w:line="240" w:lineRule="auto"/>
              <w:jc w:val="both"/>
              <w:rPr>
                <w:color w:val="000000" w:themeColor="text1"/>
                <w:sz w:val="20"/>
                <w:szCs w:val="20"/>
              </w:rPr>
            </w:pPr>
            <w:r>
              <w:rPr>
                <w:color w:val="000000" w:themeColor="text1"/>
                <w:sz w:val="20"/>
                <w:szCs w:val="20"/>
              </w:rPr>
              <w:t>- Họp BTC xét tuyển viên chức ngành GDĐT NH 2018 – 2019 tại HT/Phòng GDĐT (Tp: Theo QĐ).</w:t>
            </w:r>
          </w:p>
        </w:tc>
      </w:tr>
      <w:tr w:rsidR="000279AA" w:rsidRPr="0073083F" w14:paraId="41C8F396" w14:textId="77777777" w:rsidTr="114907EC">
        <w:trPr>
          <w:trHeight w:val="314"/>
        </w:trPr>
        <w:tc>
          <w:tcPr>
            <w:tcW w:w="1135" w:type="dxa"/>
            <w:tcBorders>
              <w:top w:val="nil"/>
              <w:bottom w:val="nil"/>
            </w:tcBorders>
          </w:tcPr>
          <w:p w14:paraId="72A3D3EC"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0D0B940D" w14:textId="602CCCC2" w:rsidR="000279AA" w:rsidRPr="0073083F" w:rsidRDefault="114907EC" w:rsidP="0073083F">
            <w:pPr>
              <w:spacing w:before="0" w:after="0" w:line="240" w:lineRule="auto"/>
              <w:jc w:val="center"/>
              <w:rPr>
                <w:color w:val="000000" w:themeColor="text1"/>
                <w:sz w:val="20"/>
                <w:szCs w:val="20"/>
              </w:rPr>
            </w:pPr>
            <w:r w:rsidRPr="0073083F">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0E27B00A" w14:textId="1D9F8774" w:rsidR="000279AA" w:rsidRPr="0073083F" w:rsidRDefault="114907EC"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w:t>
            </w:r>
            <w:r w:rsidR="00793D47">
              <w:rPr>
                <w:color w:val="000000" w:themeColor="text1"/>
                <w:sz w:val="20"/>
                <w:szCs w:val="20"/>
              </w:rPr>
              <w:t xml:space="preserve"> </w:t>
            </w:r>
            <w:r w:rsidRPr="0073083F">
              <w:rPr>
                <w:color w:val="000000" w:themeColor="text1"/>
                <w:sz w:val="20"/>
                <w:szCs w:val="20"/>
              </w:rPr>
              <w:t>Kiểm tra hoạt động hè tại lớp Những ngón tay vui (TP: BLĐ, đ/c Hường, Bình, tổ MN)</w:t>
            </w:r>
          </w:p>
        </w:tc>
      </w:tr>
      <w:tr w:rsidR="000279AA" w:rsidRPr="0073083F" w14:paraId="60061E4C" w14:textId="77777777" w:rsidTr="114907EC">
        <w:trPr>
          <w:trHeight w:val="314"/>
        </w:trPr>
        <w:tc>
          <w:tcPr>
            <w:tcW w:w="1135" w:type="dxa"/>
            <w:tcBorders>
              <w:top w:val="nil"/>
              <w:bottom w:val="nil"/>
            </w:tcBorders>
          </w:tcPr>
          <w:p w14:paraId="44EAFD9C"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4B94D5A5" w14:textId="62B18336" w:rsidR="000279AA" w:rsidRPr="0073083F" w:rsidRDefault="114907EC" w:rsidP="0073083F">
            <w:pPr>
              <w:spacing w:before="0" w:after="0" w:line="240" w:lineRule="auto"/>
              <w:jc w:val="center"/>
              <w:rPr>
                <w:color w:val="000000" w:themeColor="text1"/>
                <w:sz w:val="20"/>
                <w:szCs w:val="20"/>
              </w:rPr>
            </w:pPr>
            <w:r w:rsidRPr="0073083F">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3DEEC669" w14:textId="7AF28D1C" w:rsidR="000279AA" w:rsidRPr="0073083F" w:rsidRDefault="114907EC"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Dự họp giao ban BCĐ sinh hoạt hè tại HT/Quận Đoàn (đ/c Đến - PTP)</w:t>
            </w:r>
          </w:p>
        </w:tc>
      </w:tr>
      <w:tr w:rsidR="000279AA" w:rsidRPr="0073083F" w14:paraId="43ADC6E5" w14:textId="77777777" w:rsidTr="114907EC">
        <w:trPr>
          <w:trHeight w:val="314"/>
        </w:trPr>
        <w:tc>
          <w:tcPr>
            <w:tcW w:w="1135" w:type="dxa"/>
            <w:tcBorders>
              <w:top w:val="nil"/>
              <w:bottom w:val="nil"/>
            </w:tcBorders>
          </w:tcPr>
          <w:p w14:paraId="3656B9AB"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right w:val="single" w:sz="4" w:space="0" w:color="auto"/>
            </w:tcBorders>
          </w:tcPr>
          <w:p w14:paraId="381FEE6B" w14:textId="77777777" w:rsidR="000279AA" w:rsidRPr="0073083F" w:rsidRDefault="6FBBDBFE" w:rsidP="0073083F">
            <w:pPr>
              <w:spacing w:before="0" w:after="0" w:line="240" w:lineRule="auto"/>
              <w:jc w:val="center"/>
              <w:rPr>
                <w:color w:val="000000" w:themeColor="text1"/>
                <w:sz w:val="20"/>
                <w:szCs w:val="20"/>
              </w:rPr>
            </w:pPr>
            <w:r w:rsidRPr="0073083F">
              <w:rPr>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23247C7D" w14:textId="77777777" w:rsidR="000279AA" w:rsidRPr="0073083F" w:rsidRDefault="1E9538F7" w:rsidP="0073083F">
            <w:pPr>
              <w:tabs>
                <w:tab w:val="left" w:pos="176"/>
              </w:tabs>
              <w:spacing w:before="0" w:after="0" w:line="240" w:lineRule="auto"/>
              <w:jc w:val="both"/>
              <w:rPr>
                <w:color w:val="000000" w:themeColor="text1"/>
                <w:sz w:val="20"/>
                <w:szCs w:val="20"/>
              </w:rPr>
            </w:pPr>
            <w:r w:rsidRPr="0073083F">
              <w:rPr>
                <w:sz w:val="20"/>
                <w:szCs w:val="20"/>
              </w:rPr>
              <w:t>- Giao ban Tổ PC tại CS 4 Trường BDGD (Tp: BLĐ, đ/c Trà (CVPC); Toàn thể GVCT và CBVĐ PC các phường).</w:t>
            </w:r>
          </w:p>
        </w:tc>
      </w:tr>
      <w:tr w:rsidR="000279AA" w:rsidRPr="0073083F" w14:paraId="606BBF1D" w14:textId="77777777" w:rsidTr="114907EC">
        <w:trPr>
          <w:trHeight w:val="314"/>
        </w:trPr>
        <w:tc>
          <w:tcPr>
            <w:tcW w:w="1135" w:type="dxa"/>
            <w:tcBorders>
              <w:top w:val="nil"/>
              <w:bottom w:val="single" w:sz="4" w:space="0" w:color="auto"/>
            </w:tcBorders>
          </w:tcPr>
          <w:p w14:paraId="3461D779"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single" w:sz="4" w:space="0" w:color="auto"/>
              <w:right w:val="single" w:sz="4" w:space="0" w:color="auto"/>
            </w:tcBorders>
          </w:tcPr>
          <w:p w14:paraId="68FF5298" w14:textId="77777777" w:rsidR="000279AA" w:rsidRPr="0073083F" w:rsidRDefault="1E9538F7" w:rsidP="0073083F">
            <w:pPr>
              <w:spacing w:before="0" w:after="0" w:line="240" w:lineRule="auto"/>
              <w:jc w:val="center"/>
              <w:rPr>
                <w:color w:val="000000" w:themeColor="text1"/>
                <w:sz w:val="20"/>
                <w:szCs w:val="20"/>
              </w:rPr>
            </w:pPr>
            <w:r w:rsidRPr="0073083F">
              <w:rPr>
                <w:color w:val="000000" w:themeColor="text1"/>
                <w:sz w:val="20"/>
                <w:szCs w:val="20"/>
              </w:rPr>
              <w:t>Cả tuần</w:t>
            </w:r>
          </w:p>
        </w:tc>
        <w:tc>
          <w:tcPr>
            <w:tcW w:w="8428" w:type="dxa"/>
            <w:tcBorders>
              <w:top w:val="dotted" w:sz="4" w:space="0" w:color="auto"/>
              <w:left w:val="single" w:sz="4" w:space="0" w:color="auto"/>
              <w:bottom w:val="single" w:sz="4" w:space="0" w:color="auto"/>
            </w:tcBorders>
          </w:tcPr>
          <w:p w14:paraId="20864179" w14:textId="77777777" w:rsidR="000279AA" w:rsidRPr="0073083F" w:rsidRDefault="1E9538F7"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Theo dõi công trình xây dựng mới MNSC 10 và sửa chữa lớn nhỏ tại các trường. (Tp: đ/c Bình).</w:t>
            </w:r>
          </w:p>
        </w:tc>
      </w:tr>
      <w:tr w:rsidR="000279AA" w:rsidRPr="0073083F" w14:paraId="2666BD10" w14:textId="77777777" w:rsidTr="00D634D8">
        <w:trPr>
          <w:trHeight w:val="499"/>
        </w:trPr>
        <w:tc>
          <w:tcPr>
            <w:tcW w:w="1135" w:type="dxa"/>
            <w:tcBorders>
              <w:bottom w:val="nil"/>
            </w:tcBorders>
          </w:tcPr>
          <w:p w14:paraId="02A3B1CC" w14:textId="77777777" w:rsidR="000279AA" w:rsidRPr="0073083F" w:rsidRDefault="1E9538F7" w:rsidP="0073083F">
            <w:pPr>
              <w:widowControl w:val="0"/>
              <w:spacing w:before="0" w:after="0" w:line="240" w:lineRule="auto"/>
              <w:jc w:val="center"/>
              <w:rPr>
                <w:color w:val="000000" w:themeColor="text1"/>
                <w:sz w:val="20"/>
                <w:szCs w:val="20"/>
              </w:rPr>
            </w:pPr>
            <w:r w:rsidRPr="0073083F">
              <w:rPr>
                <w:color w:val="000000" w:themeColor="text1"/>
                <w:sz w:val="20"/>
                <w:szCs w:val="20"/>
              </w:rPr>
              <w:t>Thứ ba</w:t>
            </w:r>
          </w:p>
          <w:p w14:paraId="0B361AB7" w14:textId="77777777" w:rsidR="000279AA" w:rsidRPr="0073083F" w:rsidRDefault="6FBBDBFE" w:rsidP="0073083F">
            <w:pPr>
              <w:widowControl w:val="0"/>
              <w:spacing w:before="0" w:after="0" w:line="240" w:lineRule="auto"/>
              <w:jc w:val="center"/>
              <w:rPr>
                <w:color w:val="000000" w:themeColor="text1"/>
                <w:sz w:val="20"/>
                <w:szCs w:val="20"/>
              </w:rPr>
            </w:pPr>
            <w:r w:rsidRPr="0073083F">
              <w:rPr>
                <w:color w:val="000000" w:themeColor="text1"/>
                <w:sz w:val="20"/>
                <w:szCs w:val="20"/>
              </w:rPr>
              <w:t>31/7/18</w:t>
            </w:r>
          </w:p>
        </w:tc>
        <w:tc>
          <w:tcPr>
            <w:tcW w:w="1133" w:type="dxa"/>
            <w:tcBorders>
              <w:bottom w:val="dotted" w:sz="4" w:space="0" w:color="auto"/>
            </w:tcBorders>
          </w:tcPr>
          <w:p w14:paraId="3CF2D8B6" w14:textId="729BB5D2" w:rsidR="000279AA" w:rsidRPr="0073083F" w:rsidRDefault="6FBBDBFE" w:rsidP="0073083F">
            <w:pPr>
              <w:spacing w:before="0" w:after="0" w:line="240" w:lineRule="auto"/>
              <w:jc w:val="center"/>
              <w:rPr>
                <w:color w:val="000000" w:themeColor="text1"/>
                <w:sz w:val="20"/>
                <w:szCs w:val="20"/>
              </w:rPr>
            </w:pPr>
            <w:r w:rsidRPr="0073083F">
              <w:rPr>
                <w:color w:val="000000" w:themeColor="text1"/>
                <w:sz w:val="20"/>
                <w:szCs w:val="20"/>
              </w:rPr>
              <w:t>7g30</w:t>
            </w:r>
          </w:p>
        </w:tc>
        <w:tc>
          <w:tcPr>
            <w:tcW w:w="8428" w:type="dxa"/>
            <w:tcBorders>
              <w:bottom w:val="dotted" w:sz="4" w:space="0" w:color="auto"/>
            </w:tcBorders>
          </w:tcPr>
          <w:p w14:paraId="0FB78278" w14:textId="1D5616BD" w:rsidR="000279AA" w:rsidRPr="0073083F" w:rsidRDefault="114907EC"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w:t>
            </w:r>
            <w:r w:rsidR="00D634D8">
              <w:rPr>
                <w:color w:val="000000" w:themeColor="text1"/>
                <w:sz w:val="20"/>
                <w:szCs w:val="20"/>
              </w:rPr>
              <w:t xml:space="preserve"> </w:t>
            </w:r>
            <w:r w:rsidRPr="0073083F">
              <w:rPr>
                <w:color w:val="000000" w:themeColor="text1"/>
                <w:sz w:val="20"/>
                <w:szCs w:val="20"/>
              </w:rPr>
              <w:t>Xét tuyển viên chức ngành GDĐT năm học 2018-2019 tại trường BDGD số 485 Nguyễn Kiệm, P9, PN (Tp: BLĐ, CV.PGDĐT, CB-GV-NV.BDGD)</w:t>
            </w:r>
          </w:p>
        </w:tc>
      </w:tr>
      <w:tr w:rsidR="000279AA" w:rsidRPr="0073083F" w14:paraId="1FC39945" w14:textId="77777777" w:rsidTr="114907EC">
        <w:trPr>
          <w:trHeight w:val="108"/>
        </w:trPr>
        <w:tc>
          <w:tcPr>
            <w:tcW w:w="1135" w:type="dxa"/>
            <w:tcBorders>
              <w:top w:val="nil"/>
              <w:bottom w:val="nil"/>
            </w:tcBorders>
          </w:tcPr>
          <w:p w14:paraId="0562CB0E"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34CE0A41" w14:textId="050F62FD" w:rsidR="000279AA" w:rsidRPr="0073083F" w:rsidRDefault="6FBBDBFE" w:rsidP="0073083F">
            <w:pPr>
              <w:spacing w:before="0" w:after="0" w:line="240" w:lineRule="auto"/>
              <w:jc w:val="center"/>
              <w:rPr>
                <w:color w:val="000000" w:themeColor="text1"/>
                <w:sz w:val="20"/>
                <w:szCs w:val="20"/>
              </w:rPr>
            </w:pPr>
            <w:r w:rsidRPr="0073083F">
              <w:rPr>
                <w:color w:val="000000" w:themeColor="text1"/>
                <w:sz w:val="20"/>
                <w:szCs w:val="20"/>
              </w:rPr>
              <w:t>7g30</w:t>
            </w:r>
          </w:p>
        </w:tc>
        <w:tc>
          <w:tcPr>
            <w:tcW w:w="8428" w:type="dxa"/>
            <w:tcBorders>
              <w:top w:val="dotted" w:sz="4" w:space="0" w:color="auto"/>
              <w:bottom w:val="dotted" w:sz="4" w:space="0" w:color="auto"/>
            </w:tcBorders>
          </w:tcPr>
          <w:p w14:paraId="62EBF3C5" w14:textId="132D3E17" w:rsidR="000279AA" w:rsidRPr="0073083F" w:rsidRDefault="6FBBDBFE"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Tham dự chuyên đề về sức khỏe "Nhận biết, phòng ngừa và xử trí bệnh phụ khoa" tại Khách sạn Capella View số 03 Đặng Văn Sâm, phường 9, quận Phú Nhuận.(Tp: BLĐ, đại diện mỗi đơn vị MNCL: 2GV, TiH: 1GV, THCS: 1GV - Thư mời nhận tại hộp văn thư PGD)</w:t>
            </w:r>
          </w:p>
        </w:tc>
      </w:tr>
      <w:tr w:rsidR="000279AA" w:rsidRPr="0073083F" w14:paraId="6D98A12B" w14:textId="77777777" w:rsidTr="114907EC">
        <w:trPr>
          <w:trHeight w:val="108"/>
        </w:trPr>
        <w:tc>
          <w:tcPr>
            <w:tcW w:w="1135" w:type="dxa"/>
            <w:tcBorders>
              <w:top w:val="nil"/>
              <w:bottom w:val="nil"/>
            </w:tcBorders>
          </w:tcPr>
          <w:p w14:paraId="2946DB82"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5997CC1D" w14:textId="758E88B4" w:rsidR="000279AA" w:rsidRPr="0073083F" w:rsidRDefault="6FBBDBFE"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top w:val="dotted" w:sz="4" w:space="0" w:color="auto"/>
              <w:bottom w:val="dotted" w:sz="4" w:space="0" w:color="auto"/>
            </w:tcBorders>
          </w:tcPr>
          <w:p w14:paraId="110FFD37" w14:textId="2851390F" w:rsidR="000279AA" w:rsidRPr="0073083F" w:rsidRDefault="1E9538F7"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Dự Hội nghị sơ kết nhiệm vụ quốc phòng - quân sự địa phương 6 tháng đầu năm 2018; Sơ kết 5 năm thực hiện Nghị quyết số 765 của Quân ủy Trung ương và Nghị quyết số 1309 của Đảng ủy QK7 về nâng cao chất lượng huấn luyện giai đoạn 2013-2020 và những năm tiếp theo tại HT/UB (đ/c Long – TP, Bình)</w:t>
            </w:r>
          </w:p>
        </w:tc>
      </w:tr>
      <w:tr w:rsidR="000279AA" w:rsidRPr="0073083F" w14:paraId="6B699379" w14:textId="77777777" w:rsidTr="114907EC">
        <w:trPr>
          <w:trHeight w:val="108"/>
        </w:trPr>
        <w:tc>
          <w:tcPr>
            <w:tcW w:w="1135" w:type="dxa"/>
            <w:tcBorders>
              <w:top w:val="nil"/>
              <w:bottom w:val="nil"/>
            </w:tcBorders>
          </w:tcPr>
          <w:p w14:paraId="3FE9F23F" w14:textId="77777777" w:rsidR="000279AA" w:rsidRPr="0073083F" w:rsidRDefault="000279AA"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1F72F646" w14:textId="3DAFE444" w:rsidR="000279AA" w:rsidRPr="0073083F" w:rsidRDefault="1E9538F7"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top w:val="dotted" w:sz="4" w:space="0" w:color="auto"/>
              <w:bottom w:val="dotted" w:sz="4" w:space="0" w:color="auto"/>
            </w:tcBorders>
          </w:tcPr>
          <w:p w14:paraId="08CE6F91" w14:textId="6DB4C700" w:rsidR="000279AA" w:rsidRPr="0073083F" w:rsidRDefault="1E9538F7" w:rsidP="00D634D8">
            <w:pPr>
              <w:tabs>
                <w:tab w:val="left" w:pos="176"/>
              </w:tabs>
              <w:spacing w:before="0" w:after="0" w:line="240" w:lineRule="auto"/>
              <w:jc w:val="both"/>
              <w:rPr>
                <w:color w:val="000000" w:themeColor="text1"/>
                <w:sz w:val="20"/>
                <w:szCs w:val="20"/>
              </w:rPr>
            </w:pPr>
            <w:r w:rsidRPr="0073083F">
              <w:rPr>
                <w:color w:val="000000" w:themeColor="text1"/>
                <w:sz w:val="20"/>
                <w:szCs w:val="20"/>
              </w:rPr>
              <w:t>- Tham dự Họp mặt cán b</w:t>
            </w:r>
            <w:r w:rsidR="00D634D8">
              <w:rPr>
                <w:color w:val="000000" w:themeColor="text1"/>
                <w:sz w:val="20"/>
                <w:szCs w:val="20"/>
              </w:rPr>
              <w:t>ộ</w:t>
            </w:r>
            <w:r w:rsidRPr="0073083F">
              <w:rPr>
                <w:color w:val="000000" w:themeColor="text1"/>
                <w:sz w:val="20"/>
                <w:szCs w:val="20"/>
              </w:rPr>
              <w:t xml:space="preserve"> Công đoàn nhân kỷ niệm 89 năm Ngày thành lập Công đoàn Việt Nam (28/7/1929 - 28/7/2018) tại HT/LĐLĐ (đ/c Bảo-PGD, đ/c Thúy-PGD, CTCĐ các đơn vị MN, TiH, THCS)</w:t>
            </w:r>
          </w:p>
        </w:tc>
      </w:tr>
      <w:tr w:rsidR="00AE6872" w:rsidRPr="0073083F" w14:paraId="0539B524" w14:textId="77777777" w:rsidTr="114907EC">
        <w:trPr>
          <w:trHeight w:val="108"/>
        </w:trPr>
        <w:tc>
          <w:tcPr>
            <w:tcW w:w="1135" w:type="dxa"/>
            <w:tcBorders>
              <w:top w:val="nil"/>
              <w:bottom w:val="nil"/>
            </w:tcBorders>
          </w:tcPr>
          <w:p w14:paraId="4513F2D8" w14:textId="77777777" w:rsidR="00AE6872" w:rsidRPr="0073083F" w:rsidRDefault="00AE6872"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295822D5" w14:textId="5EDBFDC6" w:rsidR="00AE6872" w:rsidRPr="0073083F" w:rsidRDefault="00AE6872" w:rsidP="0073083F">
            <w:pPr>
              <w:spacing w:before="0" w:after="0" w:line="240" w:lineRule="auto"/>
              <w:jc w:val="center"/>
              <w:rPr>
                <w:color w:val="000000" w:themeColor="text1"/>
                <w:sz w:val="20"/>
                <w:szCs w:val="20"/>
              </w:rPr>
            </w:pPr>
            <w:r>
              <w:rPr>
                <w:color w:val="000000" w:themeColor="text1"/>
                <w:sz w:val="20"/>
                <w:szCs w:val="20"/>
              </w:rPr>
              <w:t>15g00</w:t>
            </w:r>
          </w:p>
        </w:tc>
        <w:tc>
          <w:tcPr>
            <w:tcW w:w="8428" w:type="dxa"/>
            <w:tcBorders>
              <w:top w:val="dotted" w:sz="4" w:space="0" w:color="auto"/>
              <w:bottom w:val="dotted" w:sz="4" w:space="0" w:color="auto"/>
            </w:tcBorders>
          </w:tcPr>
          <w:p w14:paraId="353D2177" w14:textId="7C9B1A7E" w:rsidR="00AE6872" w:rsidRPr="0073083F" w:rsidRDefault="00AE6872" w:rsidP="0073083F">
            <w:pPr>
              <w:tabs>
                <w:tab w:val="left" w:pos="176"/>
              </w:tabs>
              <w:spacing w:before="0" w:after="0" w:line="240" w:lineRule="auto"/>
              <w:jc w:val="both"/>
              <w:rPr>
                <w:color w:val="000000" w:themeColor="text1"/>
                <w:sz w:val="20"/>
                <w:szCs w:val="20"/>
              </w:rPr>
            </w:pPr>
            <w:r>
              <w:rPr>
                <w:color w:val="000000" w:themeColor="text1"/>
                <w:sz w:val="20"/>
                <w:szCs w:val="20"/>
              </w:rPr>
              <w:t>- Dự họp Đảng ủy Cơ quan Chính quyền tại P2/UB (đc Oanh – Bí thư)</w:t>
            </w:r>
          </w:p>
        </w:tc>
      </w:tr>
      <w:tr w:rsidR="0073083F" w:rsidRPr="0073083F" w14:paraId="734AF547" w14:textId="77777777" w:rsidTr="00D634D8">
        <w:trPr>
          <w:trHeight w:val="245"/>
        </w:trPr>
        <w:tc>
          <w:tcPr>
            <w:tcW w:w="1135" w:type="dxa"/>
            <w:tcBorders>
              <w:bottom w:val="nil"/>
            </w:tcBorders>
          </w:tcPr>
          <w:p w14:paraId="1046685C" w14:textId="1F9B0DB4" w:rsidR="0073083F" w:rsidRPr="0073083F" w:rsidRDefault="0073083F" w:rsidP="00D634D8">
            <w:pPr>
              <w:widowControl w:val="0"/>
              <w:spacing w:before="0" w:after="0" w:line="240" w:lineRule="auto"/>
              <w:jc w:val="center"/>
              <w:rPr>
                <w:color w:val="000000" w:themeColor="text1"/>
                <w:sz w:val="20"/>
                <w:szCs w:val="20"/>
              </w:rPr>
            </w:pPr>
            <w:r w:rsidRPr="0073083F">
              <w:rPr>
                <w:color w:val="000000" w:themeColor="text1"/>
                <w:sz w:val="20"/>
                <w:szCs w:val="20"/>
              </w:rPr>
              <w:t>Thứ tư</w:t>
            </w:r>
          </w:p>
        </w:tc>
        <w:tc>
          <w:tcPr>
            <w:tcW w:w="1133" w:type="dxa"/>
            <w:tcBorders>
              <w:bottom w:val="dotted" w:sz="4" w:space="0" w:color="auto"/>
            </w:tcBorders>
          </w:tcPr>
          <w:p w14:paraId="17AD93B2" w14:textId="6893EADF" w:rsidR="0073083F" w:rsidRPr="0073083F" w:rsidRDefault="00375350" w:rsidP="0073083F">
            <w:pPr>
              <w:spacing w:before="0" w:after="0" w:line="240" w:lineRule="auto"/>
              <w:jc w:val="center"/>
              <w:rPr>
                <w:color w:val="000000" w:themeColor="text1"/>
                <w:sz w:val="20"/>
                <w:szCs w:val="20"/>
              </w:rPr>
            </w:pPr>
            <w:r>
              <w:rPr>
                <w:color w:val="000000" w:themeColor="text1"/>
                <w:sz w:val="20"/>
                <w:szCs w:val="20"/>
              </w:rPr>
              <w:t>8g00</w:t>
            </w:r>
          </w:p>
        </w:tc>
        <w:tc>
          <w:tcPr>
            <w:tcW w:w="8428" w:type="dxa"/>
            <w:tcBorders>
              <w:bottom w:val="dotted" w:sz="4" w:space="0" w:color="auto"/>
            </w:tcBorders>
          </w:tcPr>
          <w:p w14:paraId="0DE4B5B7" w14:textId="4B433EB0" w:rsidR="0073083F" w:rsidRPr="0073083F" w:rsidRDefault="00375350" w:rsidP="00D634D8">
            <w:pPr>
              <w:tabs>
                <w:tab w:val="left" w:pos="176"/>
              </w:tabs>
              <w:spacing w:before="0" w:after="0" w:line="240" w:lineRule="auto"/>
              <w:jc w:val="both"/>
              <w:rPr>
                <w:color w:val="000000" w:themeColor="text1"/>
                <w:sz w:val="20"/>
                <w:szCs w:val="20"/>
              </w:rPr>
            </w:pPr>
            <w:r>
              <w:rPr>
                <w:color w:val="000000" w:themeColor="text1"/>
                <w:sz w:val="20"/>
                <w:szCs w:val="20"/>
              </w:rPr>
              <w:t>- Dự họp hội ý Chủ tịch và các Phó Chủ tịch UBND quận tại P2/UB (đ/c Long – TP)</w:t>
            </w:r>
          </w:p>
        </w:tc>
      </w:tr>
      <w:tr w:rsidR="0073083F" w:rsidRPr="0073083F" w14:paraId="66204FF1" w14:textId="77777777" w:rsidTr="0073083F">
        <w:trPr>
          <w:trHeight w:val="275"/>
        </w:trPr>
        <w:tc>
          <w:tcPr>
            <w:tcW w:w="1135" w:type="dxa"/>
            <w:tcBorders>
              <w:top w:val="nil"/>
              <w:bottom w:val="nil"/>
            </w:tcBorders>
          </w:tcPr>
          <w:p w14:paraId="2DBF0D7D" w14:textId="5140020A" w:rsidR="0073083F" w:rsidRPr="0073083F" w:rsidRDefault="00D634D8" w:rsidP="00D634D8">
            <w:pPr>
              <w:widowControl w:val="0"/>
              <w:spacing w:before="0" w:after="0" w:line="240" w:lineRule="auto"/>
              <w:jc w:val="center"/>
              <w:rPr>
                <w:color w:val="000000" w:themeColor="text1"/>
                <w:sz w:val="20"/>
                <w:szCs w:val="20"/>
              </w:rPr>
            </w:pPr>
            <w:r w:rsidRPr="0073083F">
              <w:rPr>
                <w:color w:val="000000" w:themeColor="text1"/>
                <w:sz w:val="20"/>
                <w:szCs w:val="20"/>
              </w:rPr>
              <w:t>01/8/18</w:t>
            </w:r>
          </w:p>
        </w:tc>
        <w:tc>
          <w:tcPr>
            <w:tcW w:w="1133" w:type="dxa"/>
            <w:tcBorders>
              <w:top w:val="dotted" w:sz="4" w:space="0" w:color="auto"/>
              <w:bottom w:val="dotted" w:sz="4" w:space="0" w:color="auto"/>
            </w:tcBorders>
          </w:tcPr>
          <w:p w14:paraId="6B62F1B3" w14:textId="57A26827" w:rsidR="0073083F" w:rsidRPr="0073083F" w:rsidRDefault="0073083F"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top w:val="dotted" w:sz="4" w:space="0" w:color="auto"/>
              <w:bottom w:val="dotted" w:sz="4" w:space="0" w:color="auto"/>
            </w:tcBorders>
          </w:tcPr>
          <w:p w14:paraId="02F2C34E" w14:textId="461C59FE" w:rsidR="0073083F" w:rsidRPr="0073083F" w:rsidRDefault="0073083F"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-Kiểm tra hoạt động hè tại trường MG Hương Sen (TP: BLĐ, đ/c Hường, Bình,Nguyệt, tổ MN)</w:t>
            </w:r>
          </w:p>
        </w:tc>
      </w:tr>
      <w:tr w:rsidR="00AE6872" w:rsidRPr="0073083F" w14:paraId="588BA728" w14:textId="77777777" w:rsidTr="0073083F">
        <w:trPr>
          <w:trHeight w:val="275"/>
        </w:trPr>
        <w:tc>
          <w:tcPr>
            <w:tcW w:w="1135" w:type="dxa"/>
            <w:tcBorders>
              <w:top w:val="nil"/>
              <w:bottom w:val="nil"/>
            </w:tcBorders>
          </w:tcPr>
          <w:p w14:paraId="4376D056" w14:textId="77777777" w:rsidR="00AE6872" w:rsidRPr="0073083F" w:rsidRDefault="00AE6872" w:rsidP="0073083F">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tcBorders>
          </w:tcPr>
          <w:p w14:paraId="4023491C" w14:textId="7E22950D" w:rsidR="00AE6872" w:rsidRPr="0073083F" w:rsidRDefault="00AE6872" w:rsidP="0073083F">
            <w:pPr>
              <w:spacing w:before="0" w:after="0" w:line="240" w:lineRule="auto"/>
              <w:jc w:val="center"/>
              <w:rPr>
                <w:color w:val="000000" w:themeColor="text1"/>
                <w:sz w:val="20"/>
                <w:szCs w:val="20"/>
              </w:rPr>
            </w:pPr>
            <w:r w:rsidRPr="0073083F">
              <w:rPr>
                <w:color w:val="000000" w:themeColor="text1"/>
                <w:sz w:val="20"/>
                <w:szCs w:val="20"/>
              </w:rPr>
              <w:t>8g30</w:t>
            </w:r>
          </w:p>
        </w:tc>
        <w:tc>
          <w:tcPr>
            <w:tcW w:w="8428" w:type="dxa"/>
            <w:tcBorders>
              <w:top w:val="dotted" w:sz="4" w:space="0" w:color="auto"/>
              <w:bottom w:val="dotted" w:sz="4" w:space="0" w:color="auto"/>
            </w:tcBorders>
          </w:tcPr>
          <w:p w14:paraId="24B89728" w14:textId="56741A40" w:rsidR="00AE6872" w:rsidRPr="0073083F" w:rsidRDefault="00AE6872"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xml:space="preserve">- Dự hội nghị triển khai chương trình "Một giây hành động - Bảo vệ môi trường" tại TT.Hội nghị 272 Võ Thị Sáu, Q.3 (đ/c </w:t>
            </w:r>
            <w:r w:rsidR="00D634D8">
              <w:rPr>
                <w:color w:val="000000" w:themeColor="text1"/>
                <w:sz w:val="20"/>
                <w:szCs w:val="20"/>
              </w:rPr>
              <w:t>Đến – PTP, Huyền – TLTN).</w:t>
            </w:r>
          </w:p>
        </w:tc>
      </w:tr>
      <w:tr w:rsidR="00BD3FC1" w:rsidRPr="0073083F" w14:paraId="391729D0" w14:textId="77777777" w:rsidTr="0073083F">
        <w:trPr>
          <w:trHeight w:val="275"/>
        </w:trPr>
        <w:tc>
          <w:tcPr>
            <w:tcW w:w="1135" w:type="dxa"/>
            <w:tcBorders>
              <w:top w:val="nil"/>
              <w:bottom w:val="nil"/>
            </w:tcBorders>
          </w:tcPr>
          <w:p w14:paraId="44BBCC9B" w14:textId="77777777" w:rsidR="00BD3FC1" w:rsidRPr="0073083F" w:rsidRDefault="00BD3FC1" w:rsidP="0073083F">
            <w:pPr>
              <w:widowControl w:val="0"/>
              <w:spacing w:before="0" w:after="0" w:line="240" w:lineRule="auto"/>
              <w:rPr>
                <w:color w:val="000000" w:themeColor="text1"/>
                <w:sz w:val="20"/>
                <w:szCs w:val="20"/>
              </w:rPr>
            </w:pPr>
          </w:p>
        </w:tc>
        <w:tc>
          <w:tcPr>
            <w:tcW w:w="1133" w:type="dxa"/>
            <w:tcBorders>
              <w:top w:val="dotted" w:sz="4" w:space="0" w:color="auto"/>
              <w:bottom w:val="dotted" w:sz="4" w:space="0" w:color="auto"/>
            </w:tcBorders>
          </w:tcPr>
          <w:p w14:paraId="73A54294" w14:textId="275D833D" w:rsidR="00BD3FC1" w:rsidRPr="0073083F" w:rsidRDefault="00BD3FC1" w:rsidP="0073083F">
            <w:pPr>
              <w:spacing w:before="0" w:after="0" w:line="240" w:lineRule="auto"/>
              <w:jc w:val="center"/>
              <w:rPr>
                <w:color w:val="000000" w:themeColor="text1"/>
                <w:sz w:val="20"/>
                <w:szCs w:val="20"/>
              </w:rPr>
            </w:pPr>
            <w:r>
              <w:rPr>
                <w:color w:val="000000" w:themeColor="text1"/>
                <w:sz w:val="20"/>
                <w:szCs w:val="20"/>
              </w:rPr>
              <w:t>9g30</w:t>
            </w:r>
          </w:p>
        </w:tc>
        <w:tc>
          <w:tcPr>
            <w:tcW w:w="8428" w:type="dxa"/>
            <w:tcBorders>
              <w:top w:val="dotted" w:sz="4" w:space="0" w:color="auto"/>
              <w:bottom w:val="dotted" w:sz="4" w:space="0" w:color="auto"/>
            </w:tcBorders>
          </w:tcPr>
          <w:p w14:paraId="25F813AA" w14:textId="0F438127" w:rsidR="00BD3FC1" w:rsidRPr="0073083F" w:rsidRDefault="00BD3FC1" w:rsidP="00BD3FC1">
            <w:pPr>
              <w:tabs>
                <w:tab w:val="left" w:pos="176"/>
              </w:tabs>
              <w:spacing w:before="0" w:after="0" w:line="240" w:lineRule="auto"/>
              <w:jc w:val="both"/>
              <w:rPr>
                <w:color w:val="000000" w:themeColor="text1"/>
                <w:sz w:val="20"/>
                <w:szCs w:val="20"/>
              </w:rPr>
            </w:pPr>
            <w:r>
              <w:rPr>
                <w:color w:val="000000" w:themeColor="text1"/>
                <w:sz w:val="20"/>
                <w:szCs w:val="20"/>
              </w:rPr>
              <w:t>- Dự họp hội ý Chủ tịch và các Phó Chủ tịch UBND quận nghe báo cáo công tác chuẩn bị đối thoại giữa người đứng đầu chính quyền và nhân dân năm 2018 theo Quyết định 935, 936 của Ban Thường vụ Thành ủy tại P2/UB (đ/c Long – TP)</w:t>
            </w:r>
          </w:p>
        </w:tc>
      </w:tr>
      <w:tr w:rsidR="00BD3FC1" w:rsidRPr="0073083F" w14:paraId="5B08B5D1" w14:textId="77777777" w:rsidTr="0073083F">
        <w:trPr>
          <w:trHeight w:val="280"/>
        </w:trPr>
        <w:tc>
          <w:tcPr>
            <w:tcW w:w="1135" w:type="dxa"/>
            <w:tcBorders>
              <w:top w:val="nil"/>
              <w:bottom w:val="nil"/>
            </w:tcBorders>
          </w:tcPr>
          <w:p w14:paraId="16DEB4AB"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0AD9C6F4" w14:textId="17EDF0F3"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13g45</w:t>
            </w:r>
          </w:p>
        </w:tc>
        <w:tc>
          <w:tcPr>
            <w:tcW w:w="8428" w:type="dxa"/>
            <w:tcBorders>
              <w:top w:val="dotted" w:sz="4" w:space="0" w:color="auto"/>
              <w:bottom w:val="dotted" w:sz="4" w:space="0" w:color="auto"/>
            </w:tcBorders>
          </w:tcPr>
          <w:p w14:paraId="4B1F511A" w14:textId="3F1FFD17"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w:t>
            </w:r>
            <w:r w:rsidR="00D634D8">
              <w:rPr>
                <w:color w:val="000000" w:themeColor="text1"/>
                <w:sz w:val="20"/>
                <w:szCs w:val="20"/>
              </w:rPr>
              <w:t xml:space="preserve"> </w:t>
            </w:r>
            <w:r w:rsidRPr="0073083F">
              <w:rPr>
                <w:color w:val="000000" w:themeColor="text1"/>
                <w:sz w:val="20"/>
                <w:szCs w:val="20"/>
              </w:rPr>
              <w:t>Các lớp BDHS giỏi hè 2018 học tại CS 2 trường BDGD, số 485 Nguyễn Kiệm</w:t>
            </w:r>
          </w:p>
        </w:tc>
      </w:tr>
      <w:tr w:rsidR="00BD3FC1" w:rsidRPr="0073083F" w14:paraId="65F9C3DC" w14:textId="77777777" w:rsidTr="0073083F">
        <w:trPr>
          <w:trHeight w:val="269"/>
        </w:trPr>
        <w:tc>
          <w:tcPr>
            <w:tcW w:w="1135" w:type="dxa"/>
            <w:tcBorders>
              <w:top w:val="nil"/>
              <w:bottom w:val="nil"/>
            </w:tcBorders>
          </w:tcPr>
          <w:p w14:paraId="5023141B"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1F3B1409" w14:textId="434D727A"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14g00</w:t>
            </w:r>
          </w:p>
        </w:tc>
        <w:tc>
          <w:tcPr>
            <w:tcW w:w="8428" w:type="dxa"/>
            <w:tcBorders>
              <w:top w:val="dotted" w:sz="4" w:space="0" w:color="auto"/>
              <w:bottom w:val="dotted" w:sz="4" w:space="0" w:color="auto"/>
            </w:tcBorders>
          </w:tcPr>
          <w:p w14:paraId="562C75D1" w14:textId="368CF541"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w:t>
            </w:r>
            <w:r w:rsidR="00D634D8">
              <w:rPr>
                <w:color w:val="000000" w:themeColor="text1"/>
                <w:sz w:val="20"/>
                <w:szCs w:val="20"/>
              </w:rPr>
              <w:t xml:space="preserve"> </w:t>
            </w:r>
            <w:r w:rsidRPr="0073083F">
              <w:rPr>
                <w:color w:val="000000" w:themeColor="text1"/>
                <w:sz w:val="20"/>
                <w:szCs w:val="20"/>
              </w:rPr>
              <w:t>Kiểm tra hoạt động hè tại trường MNSC1 (TP: BLĐ, đ/c Hường, Bình, tổ MN</w:t>
            </w:r>
            <w:r>
              <w:rPr>
                <w:color w:val="000000" w:themeColor="text1"/>
                <w:sz w:val="20"/>
                <w:szCs w:val="20"/>
              </w:rPr>
              <w:t>)</w:t>
            </w:r>
          </w:p>
        </w:tc>
      </w:tr>
      <w:tr w:rsidR="00BD3FC1" w:rsidRPr="0073083F" w14:paraId="6B4E8FEF" w14:textId="77777777" w:rsidTr="114907EC">
        <w:trPr>
          <w:trHeight w:val="376"/>
        </w:trPr>
        <w:tc>
          <w:tcPr>
            <w:tcW w:w="1135" w:type="dxa"/>
            <w:tcBorders>
              <w:bottom w:val="nil"/>
            </w:tcBorders>
          </w:tcPr>
          <w:p w14:paraId="3AD6447A"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Thứ năm</w:t>
            </w:r>
          </w:p>
          <w:p w14:paraId="770E6142"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02/8/18</w:t>
            </w:r>
          </w:p>
        </w:tc>
        <w:tc>
          <w:tcPr>
            <w:tcW w:w="1133" w:type="dxa"/>
            <w:tcBorders>
              <w:bottom w:val="dotted" w:sz="4" w:space="0" w:color="auto"/>
            </w:tcBorders>
          </w:tcPr>
          <w:p w14:paraId="664355AD" w14:textId="7E1AAC78"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bottom w:val="dotted" w:sz="4" w:space="0" w:color="auto"/>
            </w:tcBorders>
          </w:tcPr>
          <w:p w14:paraId="1A965116" w14:textId="323B9B47" w:rsidR="00BD3FC1" w:rsidRPr="0073083F" w:rsidRDefault="00BD3FC1" w:rsidP="0073083F">
            <w:pPr>
              <w:tabs>
                <w:tab w:val="left" w:pos="176"/>
              </w:tabs>
              <w:spacing w:before="0" w:after="0" w:line="240" w:lineRule="auto"/>
              <w:jc w:val="both"/>
              <w:rPr>
                <w:sz w:val="20"/>
                <w:szCs w:val="20"/>
              </w:rPr>
            </w:pPr>
            <w:r w:rsidRPr="0073083F">
              <w:rPr>
                <w:rFonts w:eastAsia="Times New Roman"/>
                <w:sz w:val="20"/>
                <w:szCs w:val="20"/>
              </w:rPr>
              <w:t>- Tham dự  Hội nghị phát động cuộc thi Tài năng Robot – Robotacon 2018 – cuộc thi Khoa học ứng dụng 2019 và khen thưởng cho các đội tham gia First LEGO League 2018 tại Trung tâm dịch vụ truyền thông tại TP HCM số 116 – 118 Nguyễn Thị Minh Khai, Quận 3</w:t>
            </w:r>
            <w:r w:rsidR="00D634D8">
              <w:rPr>
                <w:rFonts w:eastAsia="Times New Roman"/>
                <w:sz w:val="20"/>
                <w:szCs w:val="20"/>
              </w:rPr>
              <w:t xml:space="preserve"> </w:t>
            </w:r>
            <w:r w:rsidRPr="0073083F">
              <w:rPr>
                <w:rFonts w:eastAsia="Times New Roman"/>
                <w:sz w:val="20"/>
                <w:szCs w:val="20"/>
              </w:rPr>
              <w:t>(Tp: đ/c Bảo, đ/c Phúc - PGD, đại diện BGH và 1 GV phụ trách CLB về robotic các đơn vị CK, ĐDA, NTT, Hồng Hà)</w:t>
            </w:r>
          </w:p>
        </w:tc>
      </w:tr>
      <w:tr w:rsidR="00BD3FC1" w:rsidRPr="0073083F" w14:paraId="7DF4E37C" w14:textId="77777777" w:rsidTr="114907EC">
        <w:trPr>
          <w:trHeight w:val="273"/>
        </w:trPr>
        <w:tc>
          <w:tcPr>
            <w:tcW w:w="1135" w:type="dxa"/>
            <w:tcBorders>
              <w:top w:val="nil"/>
              <w:bottom w:val="nil"/>
            </w:tcBorders>
          </w:tcPr>
          <w:p w14:paraId="44FB30F8"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1DA6542E" w14:textId="5834F061"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top w:val="dotted" w:sz="4" w:space="0" w:color="auto"/>
              <w:bottom w:val="dotted" w:sz="4" w:space="0" w:color="auto"/>
            </w:tcBorders>
          </w:tcPr>
          <w:p w14:paraId="3041E394" w14:textId="01F68B97"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-Kiểm tra hoạt động hè tại trường MN Ngôi nhà kỳ diệu TP: BLĐ, đ/c Hường, Bình,Nguyệt, tổ MN)</w:t>
            </w:r>
          </w:p>
        </w:tc>
      </w:tr>
      <w:tr w:rsidR="00BD3FC1" w:rsidRPr="0073083F" w14:paraId="7D34F5C7" w14:textId="77777777" w:rsidTr="114907EC">
        <w:trPr>
          <w:trHeight w:val="273"/>
        </w:trPr>
        <w:tc>
          <w:tcPr>
            <w:tcW w:w="1135" w:type="dxa"/>
            <w:tcBorders>
              <w:top w:val="nil"/>
              <w:bottom w:val="nil"/>
            </w:tcBorders>
          </w:tcPr>
          <w:p w14:paraId="0B4020A7"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1D7B270A" w14:textId="28D0CADE"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1400</w:t>
            </w:r>
          </w:p>
        </w:tc>
        <w:tc>
          <w:tcPr>
            <w:tcW w:w="8428" w:type="dxa"/>
            <w:tcBorders>
              <w:top w:val="dotted" w:sz="4" w:space="0" w:color="auto"/>
              <w:bottom w:val="dotted" w:sz="4" w:space="0" w:color="auto"/>
            </w:tcBorders>
          </w:tcPr>
          <w:p w14:paraId="4F904CB7" w14:textId="71F7E810"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-Kiểm tra hoạt động hè tại trường MNSC14 ( Tp: BLĐ, đ/c Hường, Bình,</w:t>
            </w:r>
            <w:r w:rsidR="00323C60">
              <w:rPr>
                <w:color w:val="000000" w:themeColor="text1"/>
                <w:sz w:val="20"/>
                <w:szCs w:val="20"/>
              </w:rPr>
              <w:t xml:space="preserve"> </w:t>
            </w:r>
            <w:r w:rsidRPr="0073083F">
              <w:rPr>
                <w:color w:val="000000" w:themeColor="text1"/>
                <w:sz w:val="20"/>
                <w:szCs w:val="20"/>
              </w:rPr>
              <w:t>Nguyệt, tổ MN)</w:t>
            </w:r>
          </w:p>
        </w:tc>
      </w:tr>
      <w:tr w:rsidR="00BD3FC1" w:rsidRPr="0073083F" w14:paraId="2D30AD95" w14:textId="77777777" w:rsidTr="002D0885">
        <w:trPr>
          <w:trHeight w:val="273"/>
        </w:trPr>
        <w:tc>
          <w:tcPr>
            <w:tcW w:w="1135" w:type="dxa"/>
            <w:tcBorders>
              <w:top w:val="nil"/>
              <w:bottom w:val="nil"/>
            </w:tcBorders>
          </w:tcPr>
          <w:p w14:paraId="06971CD3"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nil"/>
            </w:tcBorders>
          </w:tcPr>
          <w:p w14:paraId="5DB9C07E" w14:textId="77777777"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16g00</w:t>
            </w:r>
          </w:p>
        </w:tc>
        <w:tc>
          <w:tcPr>
            <w:tcW w:w="8428" w:type="dxa"/>
            <w:tcBorders>
              <w:top w:val="dotted" w:sz="4" w:space="0" w:color="auto"/>
              <w:bottom w:val="nil"/>
            </w:tcBorders>
          </w:tcPr>
          <w:p w14:paraId="2C49CF4F" w14:textId="77777777"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Họp BLĐ.PGDĐT</w:t>
            </w:r>
          </w:p>
        </w:tc>
      </w:tr>
      <w:tr w:rsidR="002D0885" w:rsidRPr="0073083F" w14:paraId="0ABCE137" w14:textId="77777777" w:rsidTr="002D0885">
        <w:trPr>
          <w:trHeight w:val="273"/>
        </w:trPr>
        <w:tc>
          <w:tcPr>
            <w:tcW w:w="1135" w:type="dxa"/>
            <w:tcBorders>
              <w:top w:val="nil"/>
              <w:bottom w:val="single" w:sz="4" w:space="0" w:color="auto"/>
            </w:tcBorders>
          </w:tcPr>
          <w:p w14:paraId="1A105FF0" w14:textId="77777777" w:rsidR="002D0885" w:rsidRPr="0073083F" w:rsidRDefault="002D0885" w:rsidP="0073083F">
            <w:pPr>
              <w:widowControl w:val="0"/>
              <w:spacing w:before="0" w:after="0" w:line="240" w:lineRule="auto"/>
              <w:jc w:val="center"/>
              <w:rPr>
                <w:color w:val="000000" w:themeColor="text1"/>
                <w:sz w:val="20"/>
                <w:szCs w:val="20"/>
              </w:rPr>
            </w:pPr>
          </w:p>
        </w:tc>
        <w:tc>
          <w:tcPr>
            <w:tcW w:w="1133" w:type="dxa"/>
            <w:tcBorders>
              <w:top w:val="nil"/>
              <w:bottom w:val="single" w:sz="4" w:space="0" w:color="auto"/>
            </w:tcBorders>
          </w:tcPr>
          <w:p w14:paraId="013D2C65" w14:textId="0B18A7FA" w:rsidR="002D0885" w:rsidRPr="0073083F" w:rsidRDefault="002D0885" w:rsidP="0073083F">
            <w:pPr>
              <w:spacing w:before="0" w:after="0" w:line="240" w:lineRule="auto"/>
              <w:jc w:val="center"/>
              <w:rPr>
                <w:color w:val="000000" w:themeColor="text1"/>
                <w:sz w:val="20"/>
                <w:szCs w:val="20"/>
              </w:rPr>
            </w:pPr>
            <w:r>
              <w:rPr>
                <w:color w:val="000000" w:themeColor="text1"/>
                <w:sz w:val="20"/>
                <w:szCs w:val="20"/>
              </w:rPr>
              <w:t>19g00</w:t>
            </w:r>
          </w:p>
        </w:tc>
        <w:tc>
          <w:tcPr>
            <w:tcW w:w="8428" w:type="dxa"/>
            <w:tcBorders>
              <w:top w:val="nil"/>
              <w:bottom w:val="single" w:sz="4" w:space="0" w:color="auto"/>
            </w:tcBorders>
          </w:tcPr>
          <w:p w14:paraId="22DCC6A1" w14:textId="1C8BFF93" w:rsidR="002D0885" w:rsidRPr="0073083F" w:rsidRDefault="002D0885" w:rsidP="0073083F">
            <w:pPr>
              <w:tabs>
                <w:tab w:val="left" w:pos="176"/>
              </w:tabs>
              <w:spacing w:before="0" w:after="0" w:line="240" w:lineRule="auto"/>
              <w:jc w:val="both"/>
              <w:rPr>
                <w:color w:val="000000" w:themeColor="text1"/>
                <w:sz w:val="20"/>
                <w:szCs w:val="20"/>
              </w:rPr>
            </w:pPr>
            <w:r>
              <w:rPr>
                <w:color w:val="000000" w:themeColor="text1"/>
                <w:sz w:val="20"/>
                <w:szCs w:val="20"/>
              </w:rPr>
              <w:t>- Tiếp xúc cử tri phường 7 sau kỳ họp lần thứ sáu HĐND khóa X, nhiệm kỳ 2016 – 2021 tại UBND Phường 7 (đ/c Long – TP).</w:t>
            </w:r>
            <w:bookmarkStart w:id="0" w:name="_GoBack"/>
            <w:bookmarkEnd w:id="0"/>
          </w:p>
        </w:tc>
      </w:tr>
      <w:tr w:rsidR="00BD3FC1" w:rsidRPr="0073083F" w14:paraId="5BE33905" w14:textId="77777777" w:rsidTr="114907EC">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Thứ sáu</w:t>
            </w:r>
          </w:p>
          <w:p w14:paraId="5B6C9DF3"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3/8/18</w:t>
            </w:r>
          </w:p>
        </w:tc>
        <w:tc>
          <w:tcPr>
            <w:tcW w:w="1133" w:type="dxa"/>
            <w:tcBorders>
              <w:top w:val="single" w:sz="4" w:space="0" w:color="auto"/>
              <w:left w:val="single" w:sz="4" w:space="0" w:color="auto"/>
              <w:bottom w:val="dotted" w:sz="4" w:space="0" w:color="auto"/>
              <w:right w:val="single" w:sz="4" w:space="0" w:color="auto"/>
            </w:tcBorders>
          </w:tcPr>
          <w:p w14:paraId="2A1F701D" w14:textId="2932B2F6"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7g45</w:t>
            </w:r>
          </w:p>
        </w:tc>
        <w:tc>
          <w:tcPr>
            <w:tcW w:w="8428" w:type="dxa"/>
            <w:tcBorders>
              <w:top w:val="single" w:sz="4" w:space="0" w:color="auto"/>
              <w:left w:val="single" w:sz="4" w:space="0" w:color="auto"/>
              <w:bottom w:val="dotted" w:sz="4" w:space="0" w:color="auto"/>
              <w:right w:val="single" w:sz="4" w:space="0" w:color="auto"/>
            </w:tcBorders>
          </w:tcPr>
          <w:p w14:paraId="03EFCA41" w14:textId="50B13A7C" w:rsidR="00BD3FC1" w:rsidRPr="0073083F" w:rsidRDefault="00BD3FC1" w:rsidP="0073083F">
            <w:pPr>
              <w:tabs>
                <w:tab w:val="left" w:pos="176"/>
              </w:tabs>
              <w:spacing w:before="0" w:after="0" w:line="240" w:lineRule="auto"/>
              <w:jc w:val="both"/>
              <w:rPr>
                <w:rFonts w:eastAsia="Times New Roman"/>
                <w:sz w:val="20"/>
                <w:szCs w:val="20"/>
              </w:rPr>
            </w:pPr>
            <w:r w:rsidRPr="0073083F">
              <w:rPr>
                <w:rFonts w:eastAsia="Times New Roman"/>
                <w:sz w:val="20"/>
                <w:szCs w:val="20"/>
              </w:rPr>
              <w:t>-Khai mạc lớp Bồi dưỡng chính trị hè năm 2018 dành cho cán bộ chủ chốt các đơn vị MN, TH, THCS công lập, ngoài công lập, học tại TT.BDCT số 178 Lê Văn Sỹ, phường 10, PN (TP: BLĐ, chuyên viên phòng GD, giáo viên trường BDGD, Liên tịch các đơn vị )</w:t>
            </w:r>
          </w:p>
        </w:tc>
      </w:tr>
      <w:tr w:rsidR="00BD3FC1" w:rsidRPr="0073083F" w14:paraId="5F96A722" w14:textId="77777777" w:rsidTr="0073083F">
        <w:trPr>
          <w:cantSplit/>
          <w:trHeight w:val="269"/>
        </w:trPr>
        <w:tc>
          <w:tcPr>
            <w:tcW w:w="1135" w:type="dxa"/>
            <w:tcBorders>
              <w:top w:val="nil"/>
              <w:left w:val="single" w:sz="4" w:space="0" w:color="auto"/>
              <w:bottom w:val="nil"/>
              <w:right w:val="single" w:sz="4" w:space="0" w:color="auto"/>
            </w:tcBorders>
            <w:shd w:val="clear" w:color="auto" w:fill="auto"/>
          </w:tcPr>
          <w:p w14:paraId="5B95CD12"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5220BBB2" w14:textId="7E3EAC12"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13CB595B" w14:textId="776E6E83"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-Kiểm tra hoạt động hè tại trường MNSC 3 ( Tp: BLĐ, đ/c Hường, Bình,Nguyệt, tổ MN)</w:t>
            </w:r>
          </w:p>
        </w:tc>
      </w:tr>
      <w:tr w:rsidR="00BD3FC1" w:rsidRPr="0073083F" w14:paraId="6D9C8D39" w14:textId="77777777" w:rsidTr="0073083F">
        <w:trPr>
          <w:cantSplit/>
          <w:trHeight w:val="342"/>
        </w:trPr>
        <w:tc>
          <w:tcPr>
            <w:tcW w:w="1135" w:type="dxa"/>
            <w:tcBorders>
              <w:top w:val="nil"/>
              <w:left w:val="single" w:sz="4" w:space="0" w:color="auto"/>
              <w:bottom w:val="nil"/>
              <w:right w:val="single" w:sz="4" w:space="0" w:color="auto"/>
            </w:tcBorders>
            <w:shd w:val="clear" w:color="auto" w:fill="auto"/>
          </w:tcPr>
          <w:p w14:paraId="675E05EE"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2FC17F8B" w14:textId="56832968"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14g00</w:t>
            </w:r>
          </w:p>
        </w:tc>
        <w:tc>
          <w:tcPr>
            <w:tcW w:w="8428" w:type="dxa"/>
            <w:tcBorders>
              <w:top w:val="dotted" w:sz="4" w:space="0" w:color="auto"/>
              <w:left w:val="single" w:sz="4" w:space="0" w:color="auto"/>
              <w:bottom w:val="dotted" w:sz="4" w:space="0" w:color="auto"/>
              <w:right w:val="single" w:sz="4" w:space="0" w:color="auto"/>
            </w:tcBorders>
          </w:tcPr>
          <w:p w14:paraId="0A4F7224" w14:textId="1DC68FB1"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-Kiểm tra hoạt động hè tại trường MN Nắng Hồng ( Tp: BLĐ, đ/c Hường, Bình,</w:t>
            </w:r>
            <w:r>
              <w:rPr>
                <w:color w:val="000000" w:themeColor="text1"/>
                <w:sz w:val="20"/>
                <w:szCs w:val="20"/>
              </w:rPr>
              <w:t xml:space="preserve"> </w:t>
            </w:r>
            <w:r w:rsidRPr="0073083F">
              <w:rPr>
                <w:color w:val="000000" w:themeColor="text1"/>
                <w:sz w:val="20"/>
                <w:szCs w:val="20"/>
              </w:rPr>
              <w:t>Nguyệt, tổ MN)</w:t>
            </w:r>
          </w:p>
        </w:tc>
      </w:tr>
      <w:tr w:rsidR="00BD3FC1" w:rsidRPr="0073083F" w14:paraId="4EA914C8" w14:textId="77777777" w:rsidTr="00D634D8">
        <w:trPr>
          <w:trHeight w:val="252"/>
        </w:trPr>
        <w:tc>
          <w:tcPr>
            <w:tcW w:w="1135" w:type="dxa"/>
            <w:tcBorders>
              <w:top w:val="single" w:sz="4" w:space="0" w:color="auto"/>
              <w:bottom w:val="nil"/>
            </w:tcBorders>
          </w:tcPr>
          <w:p w14:paraId="1D56008F"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Thứ bảy</w:t>
            </w:r>
          </w:p>
        </w:tc>
        <w:tc>
          <w:tcPr>
            <w:tcW w:w="1133" w:type="dxa"/>
            <w:tcBorders>
              <w:top w:val="single" w:sz="4" w:space="0" w:color="auto"/>
              <w:bottom w:val="dotted" w:sz="4" w:space="0" w:color="auto"/>
            </w:tcBorders>
          </w:tcPr>
          <w:p w14:paraId="58C2848B" w14:textId="77777777" w:rsidR="00BD3FC1" w:rsidRPr="00323C60" w:rsidRDefault="00BD3FC1" w:rsidP="0073083F">
            <w:pPr>
              <w:spacing w:before="0" w:after="0" w:line="240" w:lineRule="auto"/>
              <w:jc w:val="center"/>
              <w:rPr>
                <w:b/>
                <w:color w:val="000000" w:themeColor="text1"/>
                <w:sz w:val="20"/>
                <w:szCs w:val="20"/>
              </w:rPr>
            </w:pPr>
            <w:r w:rsidRPr="00323C60">
              <w:rPr>
                <w:b/>
                <w:color w:val="000000" w:themeColor="text1"/>
                <w:sz w:val="20"/>
                <w:szCs w:val="20"/>
              </w:rPr>
              <w:t>Sáng</w:t>
            </w:r>
          </w:p>
        </w:tc>
        <w:tc>
          <w:tcPr>
            <w:tcW w:w="8428" w:type="dxa"/>
            <w:tcBorders>
              <w:top w:val="single" w:sz="4" w:space="0" w:color="auto"/>
              <w:bottom w:val="dotted" w:sz="4" w:space="0" w:color="auto"/>
            </w:tcBorders>
          </w:tcPr>
          <w:p w14:paraId="44509060" w14:textId="77777777" w:rsidR="00BD3FC1" w:rsidRPr="00323C60" w:rsidRDefault="00BD3FC1" w:rsidP="0073083F">
            <w:pPr>
              <w:tabs>
                <w:tab w:val="left" w:pos="176"/>
              </w:tabs>
              <w:spacing w:before="0" w:after="0" w:line="240" w:lineRule="auto"/>
              <w:jc w:val="both"/>
              <w:rPr>
                <w:b/>
                <w:color w:val="000000" w:themeColor="text1"/>
                <w:sz w:val="20"/>
                <w:szCs w:val="20"/>
              </w:rPr>
            </w:pPr>
            <w:r w:rsidRPr="00323C60">
              <w:rPr>
                <w:b/>
                <w:color w:val="000000" w:themeColor="text1"/>
                <w:sz w:val="20"/>
                <w:szCs w:val="20"/>
              </w:rPr>
              <w:t>- Trực lãnh đạo: đ/c Long – TP.</w:t>
            </w:r>
          </w:p>
        </w:tc>
      </w:tr>
      <w:tr w:rsidR="00BD3FC1" w:rsidRPr="0073083F" w14:paraId="1A59442E" w14:textId="77777777" w:rsidTr="114907EC">
        <w:trPr>
          <w:trHeight w:val="364"/>
        </w:trPr>
        <w:tc>
          <w:tcPr>
            <w:tcW w:w="1135" w:type="dxa"/>
            <w:tcBorders>
              <w:top w:val="nil"/>
              <w:bottom w:val="nil"/>
            </w:tcBorders>
          </w:tcPr>
          <w:p w14:paraId="53402AE3"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4/8/18</w:t>
            </w:r>
          </w:p>
        </w:tc>
        <w:tc>
          <w:tcPr>
            <w:tcW w:w="1133" w:type="dxa"/>
            <w:tcBorders>
              <w:top w:val="dotted" w:sz="4" w:space="0" w:color="auto"/>
              <w:bottom w:val="dotted" w:sz="4" w:space="0" w:color="auto"/>
            </w:tcBorders>
          </w:tcPr>
          <w:p w14:paraId="5C71F136" w14:textId="52C6FE50"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7g45</w:t>
            </w:r>
          </w:p>
        </w:tc>
        <w:tc>
          <w:tcPr>
            <w:tcW w:w="8428" w:type="dxa"/>
            <w:tcBorders>
              <w:top w:val="dotted" w:sz="4" w:space="0" w:color="auto"/>
              <w:bottom w:val="dotted" w:sz="4" w:space="0" w:color="auto"/>
            </w:tcBorders>
          </w:tcPr>
          <w:p w14:paraId="62199465" w14:textId="7C303490" w:rsidR="00BD3FC1" w:rsidRPr="0073083F" w:rsidRDefault="00BD3FC1" w:rsidP="0073083F">
            <w:pPr>
              <w:tabs>
                <w:tab w:val="left" w:pos="176"/>
              </w:tabs>
              <w:spacing w:before="0" w:after="0" w:line="240" w:lineRule="auto"/>
              <w:jc w:val="both"/>
              <w:rPr>
                <w:rFonts w:eastAsia="Times New Roman"/>
                <w:sz w:val="20"/>
                <w:szCs w:val="20"/>
              </w:rPr>
            </w:pPr>
            <w:r w:rsidRPr="0073083F">
              <w:rPr>
                <w:rFonts w:eastAsia="Times New Roman"/>
                <w:sz w:val="20"/>
                <w:szCs w:val="20"/>
              </w:rPr>
              <w:t>-Lớp Bồi dưỡng chính trị hè năm 2018 dành cho GVMN các đơn vị công lập, ngoài công lập, học tại TT.BDCT số 178 Lê Văn Sỹ, phường 10, PN (TP: theo danh sách trường BDGD đã thông báo)</w:t>
            </w:r>
          </w:p>
        </w:tc>
      </w:tr>
      <w:tr w:rsidR="00BD3FC1" w:rsidRPr="0073083F" w14:paraId="7CBEED82" w14:textId="77777777" w:rsidTr="00D634D8">
        <w:trPr>
          <w:trHeight w:val="220"/>
        </w:trPr>
        <w:tc>
          <w:tcPr>
            <w:tcW w:w="1135" w:type="dxa"/>
            <w:tcBorders>
              <w:top w:val="nil"/>
              <w:bottom w:val="nil"/>
            </w:tcBorders>
          </w:tcPr>
          <w:p w14:paraId="6E36661F" w14:textId="77777777" w:rsidR="00BD3FC1" w:rsidRPr="0073083F" w:rsidRDefault="00BD3FC1" w:rsidP="0073083F">
            <w:pPr>
              <w:spacing w:before="0" w:after="0" w:line="240" w:lineRule="auto"/>
              <w:rPr>
                <w:color w:val="000000" w:themeColor="text1"/>
                <w:sz w:val="20"/>
                <w:szCs w:val="20"/>
              </w:rPr>
            </w:pPr>
          </w:p>
        </w:tc>
        <w:tc>
          <w:tcPr>
            <w:tcW w:w="1133" w:type="dxa"/>
            <w:tcBorders>
              <w:top w:val="dotted" w:sz="4" w:space="0" w:color="auto"/>
              <w:bottom w:val="dotted" w:sz="4" w:space="0" w:color="auto"/>
            </w:tcBorders>
          </w:tcPr>
          <w:p w14:paraId="38645DC7" w14:textId="1F4FDD93" w:rsidR="00BD3FC1" w:rsidRPr="0073083F" w:rsidRDefault="00BD3FC1" w:rsidP="0073083F">
            <w:pPr>
              <w:spacing w:before="0" w:after="0" w:line="240" w:lineRule="auto"/>
              <w:jc w:val="center"/>
              <w:rPr>
                <w:color w:val="000000" w:themeColor="text1"/>
                <w:sz w:val="20"/>
                <w:szCs w:val="20"/>
              </w:rPr>
            </w:pPr>
            <w:r w:rsidRPr="0073083F">
              <w:rPr>
                <w:color w:val="000000" w:themeColor="text1"/>
                <w:sz w:val="20"/>
                <w:szCs w:val="20"/>
              </w:rPr>
              <w:t>13g45</w:t>
            </w:r>
          </w:p>
        </w:tc>
        <w:tc>
          <w:tcPr>
            <w:tcW w:w="8428" w:type="dxa"/>
            <w:tcBorders>
              <w:top w:val="dotted" w:sz="4" w:space="0" w:color="auto"/>
              <w:bottom w:val="dotted" w:sz="4" w:space="0" w:color="auto"/>
            </w:tcBorders>
          </w:tcPr>
          <w:p w14:paraId="135E58C4" w14:textId="2C6693DA" w:rsidR="00BD3FC1" w:rsidRPr="0073083F" w:rsidRDefault="00BD3FC1" w:rsidP="0073083F">
            <w:pPr>
              <w:tabs>
                <w:tab w:val="left" w:pos="176"/>
              </w:tabs>
              <w:spacing w:before="0" w:after="0" w:line="240" w:lineRule="auto"/>
              <w:jc w:val="both"/>
              <w:rPr>
                <w:color w:val="000000" w:themeColor="text1"/>
                <w:sz w:val="20"/>
                <w:szCs w:val="20"/>
              </w:rPr>
            </w:pPr>
            <w:r w:rsidRPr="0073083F">
              <w:rPr>
                <w:color w:val="000000" w:themeColor="text1"/>
                <w:sz w:val="20"/>
                <w:szCs w:val="20"/>
              </w:rPr>
              <w:t>- Các lớp BDHS giỏi hè 2018 học tại CS 2 trường BDGD, số 485 Nguyễn Kiệm</w:t>
            </w:r>
          </w:p>
        </w:tc>
      </w:tr>
      <w:tr w:rsidR="00BD3FC1" w:rsidRPr="0073083F" w14:paraId="1F59B730" w14:textId="77777777" w:rsidTr="00D634D8">
        <w:trPr>
          <w:trHeight w:val="265"/>
        </w:trPr>
        <w:tc>
          <w:tcPr>
            <w:tcW w:w="1135" w:type="dxa"/>
            <w:tcBorders>
              <w:top w:val="nil"/>
              <w:bottom w:val="nil"/>
            </w:tcBorders>
          </w:tcPr>
          <w:p w14:paraId="62EBF9A1"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dotted" w:sz="4" w:space="0" w:color="auto"/>
              <w:bottom w:val="dotted" w:sz="4" w:space="0" w:color="auto"/>
            </w:tcBorders>
          </w:tcPr>
          <w:p w14:paraId="230ECBA2" w14:textId="77777777" w:rsidR="00BD3FC1" w:rsidRPr="00323C60" w:rsidRDefault="00BD3FC1" w:rsidP="0073083F">
            <w:pPr>
              <w:spacing w:before="0" w:after="0" w:line="240" w:lineRule="auto"/>
              <w:jc w:val="center"/>
              <w:rPr>
                <w:b/>
                <w:color w:val="000000" w:themeColor="text1"/>
                <w:sz w:val="20"/>
                <w:szCs w:val="20"/>
              </w:rPr>
            </w:pPr>
            <w:r w:rsidRPr="00323C60">
              <w:rPr>
                <w:b/>
                <w:color w:val="000000" w:themeColor="text1"/>
                <w:sz w:val="20"/>
                <w:szCs w:val="20"/>
              </w:rPr>
              <w:t>Chiều</w:t>
            </w:r>
          </w:p>
        </w:tc>
        <w:tc>
          <w:tcPr>
            <w:tcW w:w="8428" w:type="dxa"/>
            <w:tcBorders>
              <w:top w:val="dotted" w:sz="4" w:space="0" w:color="auto"/>
              <w:bottom w:val="dotted" w:sz="4" w:space="0" w:color="auto"/>
            </w:tcBorders>
          </w:tcPr>
          <w:p w14:paraId="7F10BE37" w14:textId="77777777" w:rsidR="00BD3FC1" w:rsidRPr="00323C60" w:rsidRDefault="00BD3FC1" w:rsidP="0073083F">
            <w:pPr>
              <w:tabs>
                <w:tab w:val="left" w:pos="176"/>
              </w:tabs>
              <w:spacing w:before="0" w:after="0" w:line="240" w:lineRule="auto"/>
              <w:jc w:val="both"/>
              <w:rPr>
                <w:b/>
                <w:color w:val="000000" w:themeColor="text1"/>
                <w:sz w:val="20"/>
                <w:szCs w:val="20"/>
              </w:rPr>
            </w:pPr>
            <w:r w:rsidRPr="00323C60">
              <w:rPr>
                <w:b/>
                <w:color w:val="000000" w:themeColor="text1"/>
                <w:sz w:val="20"/>
                <w:szCs w:val="20"/>
              </w:rPr>
              <w:t>- Trực lãnh đạo: đ/c Đến – PTP.</w:t>
            </w:r>
          </w:p>
        </w:tc>
      </w:tr>
      <w:tr w:rsidR="00BD3FC1" w:rsidRPr="0073083F" w14:paraId="52852E0D" w14:textId="77777777" w:rsidTr="114907EC">
        <w:tc>
          <w:tcPr>
            <w:tcW w:w="1135" w:type="dxa"/>
            <w:vMerge w:val="restart"/>
            <w:tcBorders>
              <w:top w:val="single" w:sz="4" w:space="0" w:color="auto"/>
            </w:tcBorders>
          </w:tcPr>
          <w:p w14:paraId="55FBB6CE"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Chủ nhật</w:t>
            </w:r>
          </w:p>
          <w:p w14:paraId="1CDB9E67" w14:textId="77777777" w:rsidR="00BD3FC1" w:rsidRPr="0073083F" w:rsidRDefault="00BD3FC1" w:rsidP="0073083F">
            <w:pPr>
              <w:widowControl w:val="0"/>
              <w:spacing w:before="0" w:after="0" w:line="240" w:lineRule="auto"/>
              <w:jc w:val="center"/>
              <w:rPr>
                <w:color w:val="000000" w:themeColor="text1"/>
                <w:sz w:val="20"/>
                <w:szCs w:val="20"/>
              </w:rPr>
            </w:pPr>
            <w:r w:rsidRPr="0073083F">
              <w:rPr>
                <w:color w:val="000000" w:themeColor="text1"/>
                <w:sz w:val="20"/>
                <w:szCs w:val="20"/>
              </w:rPr>
              <w:t>5/8/18</w:t>
            </w:r>
          </w:p>
        </w:tc>
        <w:tc>
          <w:tcPr>
            <w:tcW w:w="1133" w:type="dxa"/>
            <w:tcBorders>
              <w:top w:val="single" w:sz="4" w:space="0" w:color="auto"/>
              <w:bottom w:val="nil"/>
            </w:tcBorders>
          </w:tcPr>
          <w:p w14:paraId="7818863E" w14:textId="77777777" w:rsidR="00BD3FC1" w:rsidRPr="0073083F" w:rsidRDefault="00BD3FC1" w:rsidP="0073083F">
            <w:pPr>
              <w:widowControl w:val="0"/>
              <w:spacing w:before="0" w:after="0" w:line="240" w:lineRule="auto"/>
              <w:jc w:val="center"/>
              <w:rPr>
                <w:color w:val="000000" w:themeColor="text1"/>
                <w:sz w:val="20"/>
                <w:szCs w:val="20"/>
              </w:rPr>
            </w:pPr>
          </w:p>
        </w:tc>
        <w:tc>
          <w:tcPr>
            <w:tcW w:w="8428" w:type="dxa"/>
            <w:tcBorders>
              <w:bottom w:val="nil"/>
            </w:tcBorders>
          </w:tcPr>
          <w:p w14:paraId="44F69B9A" w14:textId="77777777" w:rsidR="00BD3FC1" w:rsidRPr="0073083F" w:rsidRDefault="00BD3FC1" w:rsidP="0073083F">
            <w:pPr>
              <w:spacing w:before="0" w:after="0" w:line="240" w:lineRule="auto"/>
              <w:jc w:val="both"/>
              <w:rPr>
                <w:sz w:val="20"/>
                <w:szCs w:val="20"/>
              </w:rPr>
            </w:pPr>
          </w:p>
        </w:tc>
      </w:tr>
      <w:tr w:rsidR="00BD3FC1" w:rsidRPr="0073083F" w14:paraId="5F07D11E" w14:textId="77777777" w:rsidTr="114907EC">
        <w:tc>
          <w:tcPr>
            <w:tcW w:w="1135" w:type="dxa"/>
            <w:vMerge/>
          </w:tcPr>
          <w:p w14:paraId="41508A3C" w14:textId="77777777" w:rsidR="00BD3FC1" w:rsidRPr="0073083F" w:rsidRDefault="00BD3FC1" w:rsidP="0073083F">
            <w:pPr>
              <w:widowControl w:val="0"/>
              <w:spacing w:before="0" w:after="0" w:line="240" w:lineRule="auto"/>
              <w:jc w:val="center"/>
              <w:rPr>
                <w:color w:val="000000" w:themeColor="text1"/>
                <w:sz w:val="20"/>
                <w:szCs w:val="20"/>
              </w:rPr>
            </w:pPr>
          </w:p>
        </w:tc>
        <w:tc>
          <w:tcPr>
            <w:tcW w:w="1133" w:type="dxa"/>
            <w:tcBorders>
              <w:top w:val="nil"/>
            </w:tcBorders>
          </w:tcPr>
          <w:p w14:paraId="43D6B1D6" w14:textId="77777777" w:rsidR="00BD3FC1" w:rsidRPr="0073083F" w:rsidRDefault="00BD3FC1" w:rsidP="0073083F">
            <w:pPr>
              <w:widowControl w:val="0"/>
              <w:spacing w:before="0" w:after="0" w:line="240" w:lineRule="auto"/>
              <w:jc w:val="center"/>
              <w:rPr>
                <w:color w:val="000000" w:themeColor="text1"/>
                <w:sz w:val="20"/>
                <w:szCs w:val="20"/>
              </w:rPr>
            </w:pPr>
          </w:p>
        </w:tc>
        <w:tc>
          <w:tcPr>
            <w:tcW w:w="8428" w:type="dxa"/>
            <w:tcBorders>
              <w:top w:val="nil"/>
            </w:tcBorders>
          </w:tcPr>
          <w:p w14:paraId="17DBC151" w14:textId="77777777" w:rsidR="00BD3FC1" w:rsidRPr="0073083F" w:rsidRDefault="00BD3FC1" w:rsidP="0073083F">
            <w:pPr>
              <w:spacing w:before="0" w:after="0" w:line="240" w:lineRule="auto"/>
              <w:jc w:val="both"/>
              <w:rPr>
                <w:sz w:val="20"/>
                <w:szCs w:val="20"/>
              </w:rPr>
            </w:pPr>
          </w:p>
        </w:tc>
      </w:tr>
    </w:tbl>
    <w:p w14:paraId="6F8BD81B" w14:textId="77777777" w:rsidR="000279AA" w:rsidRPr="0073083F" w:rsidRDefault="000279AA" w:rsidP="0073083F">
      <w:pPr>
        <w:spacing w:before="0" w:after="0" w:line="240" w:lineRule="auto"/>
        <w:jc w:val="center"/>
        <w:rPr>
          <w:b/>
          <w:bCs/>
          <w:color w:val="000000" w:themeColor="text1"/>
          <w:sz w:val="20"/>
          <w:szCs w:val="20"/>
        </w:rPr>
      </w:pPr>
    </w:p>
    <w:p w14:paraId="7750A25F" w14:textId="77777777" w:rsidR="000279AA" w:rsidRPr="0073083F" w:rsidRDefault="114907EC" w:rsidP="0073083F">
      <w:pPr>
        <w:spacing w:before="0" w:after="0" w:line="240" w:lineRule="auto"/>
        <w:jc w:val="center"/>
        <w:rPr>
          <w:b/>
          <w:bCs/>
          <w:color w:val="000000" w:themeColor="text1"/>
          <w:sz w:val="20"/>
          <w:szCs w:val="20"/>
        </w:rPr>
      </w:pPr>
      <w:r w:rsidRPr="0073083F">
        <w:rPr>
          <w:b/>
          <w:bCs/>
          <w:color w:val="000000" w:themeColor="text1"/>
          <w:sz w:val="20"/>
          <w:szCs w:val="20"/>
        </w:rPr>
        <w:t>THÔNG BÁO</w:t>
      </w:r>
    </w:p>
    <w:p w14:paraId="330512C0" w14:textId="4C9001A6" w:rsidR="6FBBDBFE" w:rsidRPr="0073083F" w:rsidRDefault="114907EC" w:rsidP="0073083F">
      <w:pPr>
        <w:pStyle w:val="ListParagraph"/>
        <w:numPr>
          <w:ilvl w:val="0"/>
          <w:numId w:val="1"/>
        </w:numPr>
        <w:spacing w:before="0" w:after="0" w:line="240" w:lineRule="auto"/>
        <w:jc w:val="both"/>
        <w:rPr>
          <w:rFonts w:asciiTheme="minorHAnsi" w:eastAsiaTheme="minorEastAsia" w:hAnsiTheme="minorHAnsi" w:cstheme="minorBidi"/>
          <w:sz w:val="20"/>
          <w:szCs w:val="20"/>
        </w:rPr>
      </w:pPr>
      <w:r w:rsidRPr="0073083F">
        <w:rPr>
          <w:rFonts w:eastAsia="Times New Roman"/>
          <w:b/>
          <w:bCs/>
          <w:sz w:val="20"/>
          <w:szCs w:val="20"/>
        </w:rPr>
        <w:t>Lớp Bồi dưỡng chính trị hè:</w:t>
      </w:r>
      <w:r w:rsidRPr="0073083F">
        <w:rPr>
          <w:rFonts w:eastAsia="Times New Roman"/>
          <w:sz w:val="20"/>
          <w:szCs w:val="20"/>
        </w:rPr>
        <w:t xml:space="preserve"> </w:t>
      </w:r>
      <w:r w:rsidRPr="0073083F">
        <w:rPr>
          <w:sz w:val="20"/>
          <w:szCs w:val="20"/>
        </w:rPr>
        <w:t xml:space="preserve">Thứ hai ngày 06/8/2018: </w:t>
      </w:r>
      <w:r w:rsidRPr="0073083F">
        <w:rPr>
          <w:rFonts w:eastAsia="Times New Roman"/>
          <w:sz w:val="20"/>
          <w:szCs w:val="20"/>
        </w:rPr>
        <w:t xml:space="preserve">7g45 Lớp Bồi dưỡng chính trị hè năm 2018 dành cho cán bộ chủ chốt các đơn vị MN, TH, THCS công lập, ngoài công lập, học tại TT.BDCT số 178 Lê Văn Sỹ, phường 10, PN (ngày học thứ hai của đợt học bồi dưỡng) </w:t>
      </w:r>
    </w:p>
    <w:p w14:paraId="1037B8A3" w14:textId="77777777" w:rsidR="000279AA" w:rsidRPr="0073083F" w:rsidRDefault="000279AA" w:rsidP="0073083F">
      <w:pPr>
        <w:spacing w:before="0" w:after="0" w:line="240" w:lineRule="auto"/>
        <w:rPr>
          <w:sz w:val="20"/>
          <w:szCs w:val="20"/>
        </w:rPr>
      </w:pPr>
    </w:p>
    <w:p w14:paraId="687C6DE0" w14:textId="77777777" w:rsidR="000279AA" w:rsidRPr="0073083F" w:rsidRDefault="000279AA" w:rsidP="0073083F">
      <w:pPr>
        <w:spacing w:before="0" w:after="0" w:line="240" w:lineRule="auto"/>
        <w:rPr>
          <w:sz w:val="20"/>
          <w:szCs w:val="20"/>
        </w:rPr>
      </w:pPr>
    </w:p>
    <w:p w14:paraId="5B2F9378" w14:textId="77777777" w:rsidR="000279AA" w:rsidRPr="0073083F" w:rsidRDefault="000279AA" w:rsidP="0073083F">
      <w:pPr>
        <w:spacing w:before="0" w:after="0" w:line="240" w:lineRule="auto"/>
        <w:rPr>
          <w:sz w:val="20"/>
          <w:szCs w:val="20"/>
        </w:rPr>
      </w:pPr>
    </w:p>
    <w:p w14:paraId="58E6DD4E" w14:textId="77777777" w:rsidR="000279AA" w:rsidRPr="0073083F" w:rsidRDefault="000279AA" w:rsidP="0073083F">
      <w:pPr>
        <w:spacing w:before="0" w:after="0" w:line="240" w:lineRule="auto"/>
        <w:rPr>
          <w:sz w:val="20"/>
          <w:szCs w:val="20"/>
        </w:rPr>
      </w:pPr>
    </w:p>
    <w:p w14:paraId="7D3BEE8F" w14:textId="77777777" w:rsidR="000279AA" w:rsidRPr="0073083F" w:rsidRDefault="000279AA" w:rsidP="0073083F">
      <w:pPr>
        <w:spacing w:before="0" w:after="0" w:line="240" w:lineRule="auto"/>
        <w:rPr>
          <w:sz w:val="20"/>
          <w:szCs w:val="20"/>
        </w:rPr>
      </w:pPr>
    </w:p>
    <w:p w14:paraId="3B88899E" w14:textId="77777777" w:rsidR="000279AA" w:rsidRPr="0073083F" w:rsidRDefault="000279AA" w:rsidP="0073083F">
      <w:pPr>
        <w:spacing w:before="0" w:after="0" w:line="240" w:lineRule="auto"/>
        <w:rPr>
          <w:sz w:val="20"/>
          <w:szCs w:val="20"/>
        </w:rPr>
      </w:pPr>
    </w:p>
    <w:p w14:paraId="69E2BB2B" w14:textId="77777777" w:rsidR="000279AA" w:rsidRPr="0073083F" w:rsidRDefault="000279AA" w:rsidP="0073083F">
      <w:pPr>
        <w:spacing w:before="0" w:after="0" w:line="240" w:lineRule="auto"/>
        <w:rPr>
          <w:sz w:val="20"/>
          <w:szCs w:val="20"/>
        </w:rPr>
      </w:pPr>
    </w:p>
    <w:p w14:paraId="57C0D796" w14:textId="77777777" w:rsidR="000279AA" w:rsidRPr="0073083F" w:rsidRDefault="000279AA" w:rsidP="0073083F">
      <w:pPr>
        <w:spacing w:before="0" w:after="0" w:line="240" w:lineRule="auto"/>
        <w:rPr>
          <w:sz w:val="20"/>
          <w:szCs w:val="20"/>
        </w:rPr>
      </w:pPr>
    </w:p>
    <w:p w14:paraId="0D142F6F" w14:textId="77777777" w:rsidR="000279AA" w:rsidRPr="0073083F" w:rsidRDefault="000279AA" w:rsidP="0073083F">
      <w:pPr>
        <w:spacing w:before="0" w:after="0" w:line="240" w:lineRule="auto"/>
        <w:rPr>
          <w:sz w:val="20"/>
          <w:szCs w:val="20"/>
        </w:rPr>
      </w:pPr>
    </w:p>
    <w:p w14:paraId="4475AD14" w14:textId="77777777" w:rsidR="000279AA" w:rsidRPr="0073083F" w:rsidRDefault="000279AA" w:rsidP="0073083F">
      <w:pPr>
        <w:spacing w:before="0" w:after="0" w:line="240" w:lineRule="auto"/>
        <w:rPr>
          <w:sz w:val="20"/>
          <w:szCs w:val="20"/>
        </w:rPr>
      </w:pPr>
    </w:p>
    <w:p w14:paraId="120C4E94" w14:textId="77777777" w:rsidR="000279AA" w:rsidRPr="0073083F" w:rsidRDefault="000279AA" w:rsidP="0073083F">
      <w:pPr>
        <w:spacing w:before="0" w:after="0" w:line="240" w:lineRule="auto"/>
        <w:rPr>
          <w:sz w:val="20"/>
          <w:szCs w:val="20"/>
        </w:rPr>
      </w:pPr>
    </w:p>
    <w:p w14:paraId="42AFC42D" w14:textId="77777777" w:rsidR="000279AA" w:rsidRPr="0073083F" w:rsidRDefault="000279AA" w:rsidP="0073083F">
      <w:pPr>
        <w:spacing w:before="0" w:after="0" w:line="240" w:lineRule="auto"/>
        <w:rPr>
          <w:sz w:val="20"/>
          <w:szCs w:val="20"/>
        </w:rPr>
      </w:pPr>
    </w:p>
    <w:p w14:paraId="271CA723" w14:textId="77777777" w:rsidR="000279AA" w:rsidRPr="0073083F" w:rsidRDefault="000279AA" w:rsidP="0073083F">
      <w:pPr>
        <w:spacing w:before="0" w:after="0" w:line="240" w:lineRule="auto"/>
        <w:rPr>
          <w:sz w:val="20"/>
          <w:szCs w:val="20"/>
        </w:rPr>
      </w:pPr>
    </w:p>
    <w:p w14:paraId="75FBE423" w14:textId="77777777" w:rsidR="000279AA" w:rsidRPr="0073083F" w:rsidRDefault="000279AA" w:rsidP="0073083F">
      <w:pPr>
        <w:spacing w:before="0" w:after="0" w:line="240" w:lineRule="auto"/>
        <w:rPr>
          <w:sz w:val="20"/>
          <w:szCs w:val="20"/>
        </w:rPr>
      </w:pPr>
    </w:p>
    <w:p w14:paraId="2D3F0BEC" w14:textId="77777777" w:rsidR="000279AA" w:rsidRPr="0073083F" w:rsidRDefault="000279AA" w:rsidP="0073083F">
      <w:pPr>
        <w:spacing w:before="0" w:after="0" w:line="240" w:lineRule="auto"/>
        <w:rPr>
          <w:sz w:val="20"/>
          <w:szCs w:val="20"/>
        </w:rPr>
      </w:pPr>
    </w:p>
    <w:p w14:paraId="75CF4315" w14:textId="77777777" w:rsidR="000279AA" w:rsidRPr="0073083F" w:rsidRDefault="000279AA" w:rsidP="0073083F">
      <w:pPr>
        <w:spacing w:before="0" w:after="0" w:line="240" w:lineRule="auto"/>
        <w:rPr>
          <w:sz w:val="20"/>
          <w:szCs w:val="20"/>
        </w:rPr>
      </w:pPr>
    </w:p>
    <w:p w14:paraId="3CB648E9" w14:textId="77777777" w:rsidR="000279AA" w:rsidRPr="0073083F" w:rsidRDefault="000279AA" w:rsidP="0073083F">
      <w:pPr>
        <w:spacing w:before="0" w:after="0" w:line="240" w:lineRule="auto"/>
        <w:rPr>
          <w:sz w:val="20"/>
          <w:szCs w:val="20"/>
        </w:rPr>
      </w:pPr>
    </w:p>
    <w:p w14:paraId="0C178E9E" w14:textId="77777777" w:rsidR="000279AA" w:rsidRPr="0073083F" w:rsidRDefault="000279AA" w:rsidP="0073083F">
      <w:pPr>
        <w:spacing w:before="0" w:after="0" w:line="240" w:lineRule="auto"/>
        <w:rPr>
          <w:sz w:val="20"/>
          <w:szCs w:val="20"/>
        </w:rPr>
      </w:pPr>
    </w:p>
    <w:p w14:paraId="3C0395D3" w14:textId="77777777" w:rsidR="000279AA" w:rsidRPr="0073083F" w:rsidRDefault="000279AA" w:rsidP="0073083F">
      <w:pPr>
        <w:spacing w:before="0" w:after="0" w:line="240" w:lineRule="auto"/>
        <w:rPr>
          <w:sz w:val="20"/>
          <w:szCs w:val="20"/>
        </w:rPr>
      </w:pPr>
    </w:p>
    <w:p w14:paraId="3254BC2F" w14:textId="77777777" w:rsidR="000279AA" w:rsidRPr="0073083F" w:rsidRDefault="000279AA" w:rsidP="0073083F">
      <w:pPr>
        <w:spacing w:before="0" w:after="0" w:line="240" w:lineRule="auto"/>
        <w:rPr>
          <w:sz w:val="20"/>
          <w:szCs w:val="20"/>
        </w:rPr>
      </w:pPr>
    </w:p>
    <w:p w14:paraId="651E9592" w14:textId="77777777" w:rsidR="000279AA" w:rsidRPr="0073083F" w:rsidRDefault="000279AA" w:rsidP="0073083F">
      <w:pPr>
        <w:spacing w:before="0" w:after="0" w:line="240" w:lineRule="auto"/>
        <w:rPr>
          <w:sz w:val="20"/>
          <w:szCs w:val="20"/>
        </w:rPr>
      </w:pPr>
    </w:p>
    <w:sectPr w:rsidR="000279AA" w:rsidRPr="0073083F"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A12"/>
    <w:multiLevelType w:val="hybridMultilevel"/>
    <w:tmpl w:val="FA3A415A"/>
    <w:lvl w:ilvl="0" w:tplc="81F04698">
      <w:start w:val="1"/>
      <w:numFmt w:val="bullet"/>
      <w:lvlText w:val=""/>
      <w:lvlJc w:val="left"/>
      <w:pPr>
        <w:ind w:left="720" w:hanging="360"/>
      </w:pPr>
      <w:rPr>
        <w:rFonts w:ascii="Symbol" w:hAnsi="Symbol" w:hint="default"/>
      </w:rPr>
    </w:lvl>
    <w:lvl w:ilvl="1" w:tplc="AA18D364">
      <w:start w:val="1"/>
      <w:numFmt w:val="bullet"/>
      <w:lvlText w:val="o"/>
      <w:lvlJc w:val="left"/>
      <w:pPr>
        <w:ind w:left="1440" w:hanging="360"/>
      </w:pPr>
      <w:rPr>
        <w:rFonts w:ascii="Courier New" w:hAnsi="Courier New" w:hint="default"/>
      </w:rPr>
    </w:lvl>
    <w:lvl w:ilvl="2" w:tplc="4BF46238">
      <w:start w:val="1"/>
      <w:numFmt w:val="bullet"/>
      <w:lvlText w:val=""/>
      <w:lvlJc w:val="left"/>
      <w:pPr>
        <w:ind w:left="2160" w:hanging="360"/>
      </w:pPr>
      <w:rPr>
        <w:rFonts w:ascii="Wingdings" w:hAnsi="Wingdings" w:hint="default"/>
      </w:rPr>
    </w:lvl>
    <w:lvl w:ilvl="3" w:tplc="67A0E666">
      <w:start w:val="1"/>
      <w:numFmt w:val="bullet"/>
      <w:lvlText w:val=""/>
      <w:lvlJc w:val="left"/>
      <w:pPr>
        <w:ind w:left="2880" w:hanging="360"/>
      </w:pPr>
      <w:rPr>
        <w:rFonts w:ascii="Symbol" w:hAnsi="Symbol" w:hint="default"/>
      </w:rPr>
    </w:lvl>
    <w:lvl w:ilvl="4" w:tplc="67687E46">
      <w:start w:val="1"/>
      <w:numFmt w:val="bullet"/>
      <w:lvlText w:val="o"/>
      <w:lvlJc w:val="left"/>
      <w:pPr>
        <w:ind w:left="3600" w:hanging="360"/>
      </w:pPr>
      <w:rPr>
        <w:rFonts w:ascii="Courier New" w:hAnsi="Courier New" w:hint="default"/>
      </w:rPr>
    </w:lvl>
    <w:lvl w:ilvl="5" w:tplc="DDF6DF86">
      <w:start w:val="1"/>
      <w:numFmt w:val="bullet"/>
      <w:lvlText w:val=""/>
      <w:lvlJc w:val="left"/>
      <w:pPr>
        <w:ind w:left="4320" w:hanging="360"/>
      </w:pPr>
      <w:rPr>
        <w:rFonts w:ascii="Wingdings" w:hAnsi="Wingdings" w:hint="default"/>
      </w:rPr>
    </w:lvl>
    <w:lvl w:ilvl="6" w:tplc="A3B0354E">
      <w:start w:val="1"/>
      <w:numFmt w:val="bullet"/>
      <w:lvlText w:val=""/>
      <w:lvlJc w:val="left"/>
      <w:pPr>
        <w:ind w:left="5040" w:hanging="360"/>
      </w:pPr>
      <w:rPr>
        <w:rFonts w:ascii="Symbol" w:hAnsi="Symbol" w:hint="default"/>
      </w:rPr>
    </w:lvl>
    <w:lvl w:ilvl="7" w:tplc="72163CA6">
      <w:start w:val="1"/>
      <w:numFmt w:val="bullet"/>
      <w:lvlText w:val="o"/>
      <w:lvlJc w:val="left"/>
      <w:pPr>
        <w:ind w:left="5760" w:hanging="360"/>
      </w:pPr>
      <w:rPr>
        <w:rFonts w:ascii="Courier New" w:hAnsi="Courier New" w:hint="default"/>
      </w:rPr>
    </w:lvl>
    <w:lvl w:ilvl="8" w:tplc="1F0C6CA8">
      <w:start w:val="1"/>
      <w:numFmt w:val="bullet"/>
      <w:lvlText w:val=""/>
      <w:lvlJc w:val="left"/>
      <w:pPr>
        <w:ind w:left="6480" w:hanging="360"/>
      </w:pPr>
      <w:rPr>
        <w:rFonts w:ascii="Wingdings" w:hAnsi="Wingdings" w:hint="default"/>
      </w:rPr>
    </w:lvl>
  </w:abstractNum>
  <w:abstractNum w:abstractNumId="1">
    <w:nsid w:val="669524D6"/>
    <w:multiLevelType w:val="hybridMultilevel"/>
    <w:tmpl w:val="D03E69EA"/>
    <w:lvl w:ilvl="0" w:tplc="BB621262">
      <w:start w:val="1"/>
      <w:numFmt w:val="bullet"/>
      <w:lvlText w:val=""/>
      <w:lvlJc w:val="left"/>
      <w:pPr>
        <w:ind w:left="720" w:hanging="360"/>
      </w:pPr>
      <w:rPr>
        <w:rFonts w:ascii="Wingdings" w:hAnsi="Wingdings" w:hint="default"/>
      </w:rPr>
    </w:lvl>
    <w:lvl w:ilvl="1" w:tplc="C0504E90">
      <w:start w:val="1"/>
      <w:numFmt w:val="bullet"/>
      <w:lvlText w:val="o"/>
      <w:lvlJc w:val="left"/>
      <w:pPr>
        <w:ind w:left="1440" w:hanging="360"/>
      </w:pPr>
      <w:rPr>
        <w:rFonts w:ascii="Courier New" w:hAnsi="Courier New" w:hint="default"/>
      </w:rPr>
    </w:lvl>
    <w:lvl w:ilvl="2" w:tplc="6C22F32E">
      <w:start w:val="1"/>
      <w:numFmt w:val="bullet"/>
      <w:lvlText w:val=""/>
      <w:lvlJc w:val="left"/>
      <w:pPr>
        <w:ind w:left="2160" w:hanging="360"/>
      </w:pPr>
      <w:rPr>
        <w:rFonts w:ascii="Wingdings" w:hAnsi="Wingdings" w:hint="default"/>
      </w:rPr>
    </w:lvl>
    <w:lvl w:ilvl="3" w:tplc="F45CEE3C">
      <w:start w:val="1"/>
      <w:numFmt w:val="bullet"/>
      <w:lvlText w:val=""/>
      <w:lvlJc w:val="left"/>
      <w:pPr>
        <w:ind w:left="2880" w:hanging="360"/>
      </w:pPr>
      <w:rPr>
        <w:rFonts w:ascii="Symbol" w:hAnsi="Symbol" w:hint="default"/>
      </w:rPr>
    </w:lvl>
    <w:lvl w:ilvl="4" w:tplc="1A14D8F2">
      <w:start w:val="1"/>
      <w:numFmt w:val="bullet"/>
      <w:lvlText w:val="o"/>
      <w:lvlJc w:val="left"/>
      <w:pPr>
        <w:ind w:left="3600" w:hanging="360"/>
      </w:pPr>
      <w:rPr>
        <w:rFonts w:ascii="Courier New" w:hAnsi="Courier New" w:hint="default"/>
      </w:rPr>
    </w:lvl>
    <w:lvl w:ilvl="5" w:tplc="72FA53F2">
      <w:start w:val="1"/>
      <w:numFmt w:val="bullet"/>
      <w:lvlText w:val=""/>
      <w:lvlJc w:val="left"/>
      <w:pPr>
        <w:ind w:left="4320" w:hanging="360"/>
      </w:pPr>
      <w:rPr>
        <w:rFonts w:ascii="Wingdings" w:hAnsi="Wingdings" w:hint="default"/>
      </w:rPr>
    </w:lvl>
    <w:lvl w:ilvl="6" w:tplc="F6305AEE">
      <w:start w:val="1"/>
      <w:numFmt w:val="bullet"/>
      <w:lvlText w:val=""/>
      <w:lvlJc w:val="left"/>
      <w:pPr>
        <w:ind w:left="5040" w:hanging="360"/>
      </w:pPr>
      <w:rPr>
        <w:rFonts w:ascii="Symbol" w:hAnsi="Symbol" w:hint="default"/>
      </w:rPr>
    </w:lvl>
    <w:lvl w:ilvl="7" w:tplc="E520813C">
      <w:start w:val="1"/>
      <w:numFmt w:val="bullet"/>
      <w:lvlText w:val="o"/>
      <w:lvlJc w:val="left"/>
      <w:pPr>
        <w:ind w:left="5760" w:hanging="360"/>
      </w:pPr>
      <w:rPr>
        <w:rFonts w:ascii="Courier New" w:hAnsi="Courier New" w:hint="default"/>
      </w:rPr>
    </w:lvl>
    <w:lvl w:ilvl="8" w:tplc="4C9A1572">
      <w:start w:val="1"/>
      <w:numFmt w:val="bullet"/>
      <w:lvlText w:val=""/>
      <w:lvlJc w:val="left"/>
      <w:pPr>
        <w:ind w:left="6480" w:hanging="360"/>
      </w:pPr>
      <w:rPr>
        <w:rFonts w:ascii="Wingdings" w:hAnsi="Wingdings" w:hint="default"/>
      </w:rPr>
    </w:lvl>
  </w:abstractNum>
  <w:abstractNum w:abstractNumId="2">
    <w:nsid w:val="6C4E3FAF"/>
    <w:multiLevelType w:val="hybridMultilevel"/>
    <w:tmpl w:val="B9C40EC2"/>
    <w:lvl w:ilvl="0" w:tplc="AD90E004">
      <w:start w:val="1"/>
      <w:numFmt w:val="bullet"/>
      <w:lvlText w:val=""/>
      <w:lvlJc w:val="left"/>
      <w:pPr>
        <w:ind w:left="720" w:hanging="360"/>
      </w:pPr>
      <w:rPr>
        <w:rFonts w:ascii="Symbol" w:hAnsi="Symbol" w:hint="default"/>
      </w:rPr>
    </w:lvl>
    <w:lvl w:ilvl="1" w:tplc="B0F65292">
      <w:start w:val="1"/>
      <w:numFmt w:val="bullet"/>
      <w:lvlText w:val="o"/>
      <w:lvlJc w:val="left"/>
      <w:pPr>
        <w:ind w:left="1440" w:hanging="360"/>
      </w:pPr>
      <w:rPr>
        <w:rFonts w:ascii="Courier New" w:hAnsi="Courier New" w:hint="default"/>
      </w:rPr>
    </w:lvl>
    <w:lvl w:ilvl="2" w:tplc="0374E036">
      <w:start w:val="1"/>
      <w:numFmt w:val="bullet"/>
      <w:lvlText w:val=""/>
      <w:lvlJc w:val="left"/>
      <w:pPr>
        <w:ind w:left="2160" w:hanging="360"/>
      </w:pPr>
      <w:rPr>
        <w:rFonts w:ascii="Wingdings" w:hAnsi="Wingdings" w:hint="default"/>
      </w:rPr>
    </w:lvl>
    <w:lvl w:ilvl="3" w:tplc="FF669436">
      <w:start w:val="1"/>
      <w:numFmt w:val="bullet"/>
      <w:lvlText w:val=""/>
      <w:lvlJc w:val="left"/>
      <w:pPr>
        <w:ind w:left="2880" w:hanging="360"/>
      </w:pPr>
      <w:rPr>
        <w:rFonts w:ascii="Symbol" w:hAnsi="Symbol" w:hint="default"/>
      </w:rPr>
    </w:lvl>
    <w:lvl w:ilvl="4" w:tplc="49D036E0">
      <w:start w:val="1"/>
      <w:numFmt w:val="bullet"/>
      <w:lvlText w:val="o"/>
      <w:lvlJc w:val="left"/>
      <w:pPr>
        <w:ind w:left="3600" w:hanging="360"/>
      </w:pPr>
      <w:rPr>
        <w:rFonts w:ascii="Courier New" w:hAnsi="Courier New" w:hint="default"/>
      </w:rPr>
    </w:lvl>
    <w:lvl w:ilvl="5" w:tplc="BE9E57DC">
      <w:start w:val="1"/>
      <w:numFmt w:val="bullet"/>
      <w:lvlText w:val=""/>
      <w:lvlJc w:val="left"/>
      <w:pPr>
        <w:ind w:left="4320" w:hanging="360"/>
      </w:pPr>
      <w:rPr>
        <w:rFonts w:ascii="Wingdings" w:hAnsi="Wingdings" w:hint="default"/>
      </w:rPr>
    </w:lvl>
    <w:lvl w:ilvl="6" w:tplc="2ABCC18A">
      <w:start w:val="1"/>
      <w:numFmt w:val="bullet"/>
      <w:lvlText w:val=""/>
      <w:lvlJc w:val="left"/>
      <w:pPr>
        <w:ind w:left="5040" w:hanging="360"/>
      </w:pPr>
      <w:rPr>
        <w:rFonts w:ascii="Symbol" w:hAnsi="Symbol" w:hint="default"/>
      </w:rPr>
    </w:lvl>
    <w:lvl w:ilvl="7" w:tplc="6F3A9DF8">
      <w:start w:val="1"/>
      <w:numFmt w:val="bullet"/>
      <w:lvlText w:val="o"/>
      <w:lvlJc w:val="left"/>
      <w:pPr>
        <w:ind w:left="5760" w:hanging="360"/>
      </w:pPr>
      <w:rPr>
        <w:rFonts w:ascii="Courier New" w:hAnsi="Courier New" w:hint="default"/>
      </w:rPr>
    </w:lvl>
    <w:lvl w:ilvl="8" w:tplc="CF3499F0">
      <w:start w:val="1"/>
      <w:numFmt w:val="bullet"/>
      <w:lvlText w:val=""/>
      <w:lvlJc w:val="left"/>
      <w:pPr>
        <w:ind w:left="6480" w:hanging="360"/>
      </w:pPr>
      <w:rPr>
        <w:rFonts w:ascii="Wingdings" w:hAnsi="Wingdings" w:hint="default"/>
      </w:rPr>
    </w:lvl>
  </w:abstractNum>
  <w:abstractNum w:abstractNumId="3">
    <w:nsid w:val="7CD82C27"/>
    <w:multiLevelType w:val="hybridMultilevel"/>
    <w:tmpl w:val="3D6838A0"/>
    <w:lvl w:ilvl="0" w:tplc="CC7C61A8">
      <w:start w:val="1"/>
      <w:numFmt w:val="bullet"/>
      <w:lvlText w:val=""/>
      <w:lvlJc w:val="left"/>
      <w:pPr>
        <w:ind w:left="720" w:hanging="360"/>
      </w:pPr>
      <w:rPr>
        <w:rFonts w:ascii="Symbol" w:hAnsi="Symbol" w:hint="default"/>
      </w:rPr>
    </w:lvl>
    <w:lvl w:ilvl="1" w:tplc="CD12DFC8">
      <w:start w:val="1"/>
      <w:numFmt w:val="bullet"/>
      <w:lvlText w:val="o"/>
      <w:lvlJc w:val="left"/>
      <w:pPr>
        <w:ind w:left="1440" w:hanging="360"/>
      </w:pPr>
      <w:rPr>
        <w:rFonts w:ascii="Courier New" w:hAnsi="Courier New" w:hint="default"/>
      </w:rPr>
    </w:lvl>
    <w:lvl w:ilvl="2" w:tplc="9954D3BA">
      <w:start w:val="1"/>
      <w:numFmt w:val="bullet"/>
      <w:lvlText w:val=""/>
      <w:lvlJc w:val="left"/>
      <w:pPr>
        <w:ind w:left="2160" w:hanging="360"/>
      </w:pPr>
      <w:rPr>
        <w:rFonts w:ascii="Wingdings" w:hAnsi="Wingdings" w:hint="default"/>
      </w:rPr>
    </w:lvl>
    <w:lvl w:ilvl="3" w:tplc="44F000BC">
      <w:start w:val="1"/>
      <w:numFmt w:val="bullet"/>
      <w:lvlText w:val=""/>
      <w:lvlJc w:val="left"/>
      <w:pPr>
        <w:ind w:left="2880" w:hanging="360"/>
      </w:pPr>
      <w:rPr>
        <w:rFonts w:ascii="Symbol" w:hAnsi="Symbol" w:hint="default"/>
      </w:rPr>
    </w:lvl>
    <w:lvl w:ilvl="4" w:tplc="8676ECC0">
      <w:start w:val="1"/>
      <w:numFmt w:val="bullet"/>
      <w:lvlText w:val="o"/>
      <w:lvlJc w:val="left"/>
      <w:pPr>
        <w:ind w:left="3600" w:hanging="360"/>
      </w:pPr>
      <w:rPr>
        <w:rFonts w:ascii="Courier New" w:hAnsi="Courier New" w:hint="default"/>
      </w:rPr>
    </w:lvl>
    <w:lvl w:ilvl="5" w:tplc="2CBE0374">
      <w:start w:val="1"/>
      <w:numFmt w:val="bullet"/>
      <w:lvlText w:val=""/>
      <w:lvlJc w:val="left"/>
      <w:pPr>
        <w:ind w:left="4320" w:hanging="360"/>
      </w:pPr>
      <w:rPr>
        <w:rFonts w:ascii="Wingdings" w:hAnsi="Wingdings" w:hint="default"/>
      </w:rPr>
    </w:lvl>
    <w:lvl w:ilvl="6" w:tplc="BB6EFFD8">
      <w:start w:val="1"/>
      <w:numFmt w:val="bullet"/>
      <w:lvlText w:val=""/>
      <w:lvlJc w:val="left"/>
      <w:pPr>
        <w:ind w:left="5040" w:hanging="360"/>
      </w:pPr>
      <w:rPr>
        <w:rFonts w:ascii="Symbol" w:hAnsi="Symbol" w:hint="default"/>
      </w:rPr>
    </w:lvl>
    <w:lvl w:ilvl="7" w:tplc="AEB4B204">
      <w:start w:val="1"/>
      <w:numFmt w:val="bullet"/>
      <w:lvlText w:val="o"/>
      <w:lvlJc w:val="left"/>
      <w:pPr>
        <w:ind w:left="5760" w:hanging="360"/>
      </w:pPr>
      <w:rPr>
        <w:rFonts w:ascii="Courier New" w:hAnsi="Courier New" w:hint="default"/>
      </w:rPr>
    </w:lvl>
    <w:lvl w:ilvl="8" w:tplc="D4C62DE4">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279AA"/>
    <w:rsid w:val="001B446A"/>
    <w:rsid w:val="00205475"/>
    <w:rsid w:val="0021522E"/>
    <w:rsid w:val="002D0885"/>
    <w:rsid w:val="00323C60"/>
    <w:rsid w:val="00375350"/>
    <w:rsid w:val="0073083F"/>
    <w:rsid w:val="00793D47"/>
    <w:rsid w:val="00872E1C"/>
    <w:rsid w:val="00AC5F38"/>
    <w:rsid w:val="00AE6872"/>
    <w:rsid w:val="00BD3FC1"/>
    <w:rsid w:val="00D634D8"/>
    <w:rsid w:val="00D662D1"/>
    <w:rsid w:val="00D87A17"/>
    <w:rsid w:val="00DF0642"/>
    <w:rsid w:val="114907EC"/>
    <w:rsid w:val="1E9538F7"/>
    <w:rsid w:val="5D334434"/>
    <w:rsid w:val="6FBBD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7</cp:revision>
  <dcterms:created xsi:type="dcterms:W3CDTF">2018-07-28T01:20:00Z</dcterms:created>
  <dcterms:modified xsi:type="dcterms:W3CDTF">2018-07-29T01:26:00Z</dcterms:modified>
</cp:coreProperties>
</file>