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07" w:rsidRPr="00F67B5F" w:rsidRDefault="00F67B5F" w:rsidP="00355807">
      <w:pPr>
        <w:shd w:val="clear" w:color="auto" w:fill="FFFFFF"/>
        <w:spacing w:line="375" w:lineRule="atLeast"/>
        <w:ind w:firstLine="720"/>
        <w:jc w:val="center"/>
        <w:textAlignment w:val="baseline"/>
        <w:outlineLvl w:val="0"/>
        <w:rPr>
          <w:rFonts w:eastAsia="Times New Roman" w:cs="Times New Roman"/>
          <w:b/>
          <w:bCs/>
          <w:color w:val="FF0000"/>
          <w:kern w:val="36"/>
          <w:sz w:val="28"/>
          <w:szCs w:val="28"/>
        </w:rPr>
      </w:pPr>
      <w:r w:rsidRPr="00F67B5F">
        <w:rPr>
          <w:rFonts w:eastAsia="Times New Roman" w:cs="Times New Roman"/>
          <w:b/>
          <w:bCs/>
          <w:color w:val="FF0000"/>
          <w:kern w:val="36"/>
          <w:sz w:val="28"/>
          <w:szCs w:val="28"/>
        </w:rPr>
        <w:t xml:space="preserve">BỒI DƯỠNG CHUYÊN MÔN </w:t>
      </w:r>
    </w:p>
    <w:p w:rsidR="00F67B5F" w:rsidRDefault="00F67B5F" w:rsidP="00F67B5F">
      <w:pPr>
        <w:shd w:val="clear" w:color="auto" w:fill="FFFFFF"/>
        <w:spacing w:line="375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FF0000"/>
          <w:kern w:val="36"/>
          <w:sz w:val="28"/>
          <w:szCs w:val="28"/>
        </w:rPr>
      </w:pPr>
      <w:r w:rsidRPr="00F67B5F">
        <w:rPr>
          <w:rFonts w:eastAsia="Times New Roman" w:cs="Times New Roman"/>
          <w:b/>
          <w:bCs/>
          <w:color w:val="FF0000"/>
          <w:kern w:val="36"/>
          <w:sz w:val="28"/>
          <w:szCs w:val="28"/>
        </w:rPr>
        <w:t>“RÚT KINH NGHIỆM VỀ CÔNG TÁC CHĂM SÓC NUÔI DƯỠNG</w:t>
      </w:r>
      <w:r>
        <w:rPr>
          <w:rFonts w:eastAsia="Times New Roman" w:cs="Times New Roman"/>
          <w:b/>
          <w:bCs/>
          <w:color w:val="FF0000"/>
          <w:kern w:val="36"/>
          <w:sz w:val="28"/>
          <w:szCs w:val="28"/>
        </w:rPr>
        <w:t>”</w:t>
      </w:r>
      <w:r w:rsidRPr="00F67B5F">
        <w:rPr>
          <w:rFonts w:eastAsia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</w:p>
    <w:p w:rsidR="00233FA1" w:rsidRPr="00F67B5F" w:rsidRDefault="00F67B5F" w:rsidP="00F67B5F">
      <w:pPr>
        <w:shd w:val="clear" w:color="auto" w:fill="FFFFFF"/>
        <w:spacing w:line="375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FF0000"/>
          <w:kern w:val="36"/>
          <w:sz w:val="28"/>
          <w:szCs w:val="28"/>
        </w:rPr>
      </w:pPr>
      <w:r w:rsidRPr="00F67B5F">
        <w:rPr>
          <w:rFonts w:eastAsia="Times New Roman" w:cs="Times New Roman"/>
          <w:b/>
          <w:bCs/>
          <w:color w:val="FF0000"/>
          <w:kern w:val="36"/>
          <w:sz w:val="28"/>
          <w:szCs w:val="28"/>
        </w:rPr>
        <w:t>NĂM HỌC 2019 - 2020.</w:t>
      </w:r>
    </w:p>
    <w:p w:rsidR="00233FA1" w:rsidRPr="003E5951" w:rsidRDefault="00233FA1" w:rsidP="00AA3650">
      <w:pPr>
        <w:shd w:val="clear" w:color="auto" w:fill="FFFFFF"/>
        <w:spacing w:line="375" w:lineRule="atLeast"/>
        <w:ind w:firstLine="720"/>
        <w:jc w:val="both"/>
        <w:textAlignment w:val="baseline"/>
        <w:outlineLvl w:val="0"/>
        <w:rPr>
          <w:rFonts w:eastAsia="Times New Roman" w:cs="Times New Roman"/>
          <w:bCs/>
          <w:color w:val="365F91" w:themeColor="accent1" w:themeShade="BF"/>
          <w:sz w:val="28"/>
          <w:szCs w:val="28"/>
        </w:rPr>
      </w:pP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Căn cứ </w:t>
      </w:r>
      <w:r w:rsidR="00F67B5F"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>K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>ế hoạch bồi dưỡng chuyên môn</w:t>
      </w:r>
      <w:r w:rsidR="00F67B5F"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 năm học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 20</w:t>
      </w:r>
      <w:r w:rsidR="00F67B5F"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>20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 - 20</w:t>
      </w:r>
      <w:r w:rsidR="00F67B5F"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>21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 của </w:t>
      </w:r>
      <w:r w:rsidR="00F67B5F"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>GD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 </w:t>
      </w:r>
      <w:r w:rsidR="00AA3650"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>M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ầm non. </w:t>
      </w:r>
    </w:p>
    <w:p w:rsidR="00233FA1" w:rsidRPr="003E5951" w:rsidRDefault="00233FA1" w:rsidP="00F67B5F">
      <w:pPr>
        <w:shd w:val="clear" w:color="auto" w:fill="FFFFFF"/>
        <w:spacing w:line="375" w:lineRule="atLeast"/>
        <w:ind w:firstLine="720"/>
        <w:jc w:val="both"/>
        <w:textAlignment w:val="baseline"/>
        <w:outlineLvl w:val="0"/>
        <w:rPr>
          <w:rFonts w:ascii="Arial" w:eastAsia="Times New Roman" w:hAnsi="Arial" w:cs="Arial"/>
          <w:color w:val="365F91" w:themeColor="accent1" w:themeShade="BF"/>
          <w:sz w:val="28"/>
          <w:szCs w:val="28"/>
        </w:rPr>
      </w:pPr>
      <w:r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 xml:space="preserve">Sáng ngày </w:t>
      </w:r>
      <w:r w:rsidR="00F67B5F"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>16/10/2020</w:t>
      </w:r>
      <w:r w:rsidR="00AA3650"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 xml:space="preserve"> tại trường </w:t>
      </w:r>
      <w:r w:rsidR="00F67B5F"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 xml:space="preserve">MNSC 11 </w:t>
      </w:r>
      <w:r w:rsidR="00AA3650"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 xml:space="preserve">các chuyên viên </w:t>
      </w:r>
      <w:r w:rsidR="00F67B5F"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>tổ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 Mầm non quận Phú Nhuận </w:t>
      </w:r>
      <w:r w:rsidR="00AA3650"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đã 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>tổ chức</w:t>
      </w:r>
      <w:r w:rsidR="00F67B5F"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 buổi </w:t>
      </w:r>
      <w:r w:rsidRPr="003E5951">
        <w:rPr>
          <w:rFonts w:eastAsia="Times New Roman" w:cs="Times New Roman"/>
          <w:bCs/>
          <w:color w:val="365F91" w:themeColor="accent1" w:themeShade="BF"/>
          <w:sz w:val="28"/>
          <w:szCs w:val="28"/>
        </w:rPr>
        <w:t xml:space="preserve"> “Rút kinh nghiệm </w:t>
      </w:r>
      <w:r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 xml:space="preserve">về </w:t>
      </w:r>
      <w:r w:rsidR="00F67B5F"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>công tác chăm sóc nuôi dưỡng -</w:t>
      </w:r>
      <w:r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 xml:space="preserve">  Năm học 201</w:t>
      </w:r>
      <w:r w:rsidR="00F67B5F"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>9</w:t>
      </w:r>
      <w:r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 xml:space="preserve"> - 20</w:t>
      </w:r>
      <w:r w:rsidR="00F67B5F"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>20</w:t>
      </w:r>
      <w:r w:rsidRPr="003E5951">
        <w:rPr>
          <w:rFonts w:eastAsia="Times New Roman" w:cs="Times New Roman"/>
          <w:bCs/>
          <w:color w:val="365F91" w:themeColor="accent1" w:themeShade="BF"/>
          <w:kern w:val="36"/>
          <w:sz w:val="28"/>
          <w:szCs w:val="28"/>
        </w:rPr>
        <w:t xml:space="preserve"> ” </w:t>
      </w:r>
    </w:p>
    <w:p w:rsidR="00233FA1" w:rsidRPr="003E5951" w:rsidRDefault="00233FA1" w:rsidP="00233FA1">
      <w:pPr>
        <w:shd w:val="clear" w:color="auto" w:fill="FFFFFF"/>
        <w:spacing w:line="300" w:lineRule="atLeast"/>
        <w:jc w:val="both"/>
        <w:textAlignment w:val="baseline"/>
        <w:rPr>
          <w:rFonts w:eastAsia="Times New Roman" w:cs="Times New Roman"/>
          <w:color w:val="365F91" w:themeColor="accent1" w:themeShade="BF"/>
          <w:sz w:val="28"/>
          <w:szCs w:val="28"/>
        </w:rPr>
      </w:pPr>
      <w:r w:rsidRPr="003E5951">
        <w:rPr>
          <w:rFonts w:eastAsia="Times New Roman" w:cs="Times New Roman"/>
          <w:b/>
          <w:bCs/>
          <w:color w:val="365F91" w:themeColor="accent1" w:themeShade="BF"/>
          <w:sz w:val="28"/>
          <w:szCs w:val="28"/>
        </w:rPr>
        <w:t> </w:t>
      </w:r>
      <w:r w:rsidR="003E5951" w:rsidRPr="003E5951">
        <w:rPr>
          <w:rFonts w:eastAsia="Times New Roman" w:cs="Times New Roman"/>
          <w:b/>
          <w:bCs/>
          <w:color w:val="365F91" w:themeColor="accent1" w:themeShade="BF"/>
          <w:sz w:val="28"/>
          <w:szCs w:val="28"/>
        </w:rPr>
        <w:tab/>
      </w:r>
      <w:r w:rsidRPr="003E5951">
        <w:rPr>
          <w:rFonts w:eastAsia="Times New Roman" w:cs="Times New Roman"/>
          <w:b/>
          <w:bCs/>
          <w:color w:val="365F91" w:themeColor="accent1" w:themeShade="BF"/>
          <w:sz w:val="28"/>
          <w:szCs w:val="28"/>
        </w:rPr>
        <w:t>Thành phần tham dự</w:t>
      </w:r>
      <w:r w:rsidRPr="003E5951">
        <w:rPr>
          <w:rFonts w:eastAsia="Times New Roman" w:cs="Times New Roman"/>
          <w:color w:val="365F91" w:themeColor="accent1" w:themeShade="BF"/>
          <w:sz w:val="28"/>
          <w:szCs w:val="28"/>
        </w:rPr>
        <w:t>: </w:t>
      </w:r>
    </w:p>
    <w:p w:rsidR="00F67B5F" w:rsidRPr="003E5951" w:rsidRDefault="00F67B5F" w:rsidP="003E5951">
      <w:pPr>
        <w:shd w:val="clear" w:color="auto" w:fill="FFFFFF"/>
        <w:spacing w:line="360" w:lineRule="atLeast"/>
        <w:ind w:firstLine="720"/>
        <w:jc w:val="both"/>
        <w:textAlignment w:val="baseline"/>
        <w:rPr>
          <w:color w:val="365F91" w:themeColor="accent1" w:themeShade="BF"/>
          <w:sz w:val="28"/>
          <w:szCs w:val="28"/>
        </w:rPr>
      </w:pPr>
      <w:r w:rsidRPr="003E5951">
        <w:rPr>
          <w:bCs/>
          <w:i/>
          <w:iCs/>
          <w:color w:val="365F91" w:themeColor="accent1" w:themeShade="BF"/>
          <w:sz w:val="28"/>
          <w:szCs w:val="28"/>
        </w:rPr>
        <w:t xml:space="preserve">Về phía Phòng Giáo dục và Đào tạo có: </w:t>
      </w:r>
      <w:r w:rsidR="003E5951" w:rsidRPr="003E5951">
        <w:rPr>
          <w:bCs/>
          <w:iCs/>
          <w:color w:val="365F91" w:themeColor="accent1" w:themeShade="BF"/>
          <w:sz w:val="28"/>
          <w:szCs w:val="28"/>
        </w:rPr>
        <w:t>Các</w:t>
      </w:r>
      <w:r w:rsidRPr="003E5951">
        <w:rPr>
          <w:color w:val="365F91" w:themeColor="accent1" w:themeShade="BF"/>
          <w:sz w:val="28"/>
          <w:szCs w:val="28"/>
        </w:rPr>
        <w:t xml:space="preserve"> chuyên viên tổ Mầm non.</w:t>
      </w:r>
    </w:p>
    <w:p w:rsidR="00F67B5F" w:rsidRPr="003E5951" w:rsidRDefault="00F67B5F" w:rsidP="003E5951">
      <w:pPr>
        <w:shd w:val="clear" w:color="auto" w:fill="FFFFFF"/>
        <w:spacing w:line="360" w:lineRule="atLeast"/>
        <w:ind w:firstLine="720"/>
        <w:jc w:val="both"/>
        <w:textAlignment w:val="baseline"/>
        <w:rPr>
          <w:color w:val="365F91" w:themeColor="accent1" w:themeShade="BF"/>
          <w:sz w:val="28"/>
          <w:szCs w:val="28"/>
        </w:rPr>
      </w:pPr>
      <w:r w:rsidRPr="003E5951">
        <w:rPr>
          <w:bCs/>
          <w:i/>
          <w:iCs/>
          <w:color w:val="365F91" w:themeColor="accent1" w:themeShade="BF"/>
          <w:sz w:val="28"/>
          <w:szCs w:val="28"/>
        </w:rPr>
        <w:t>Về phía cơ sở có:</w:t>
      </w:r>
      <w:r w:rsidRPr="003E5951">
        <w:rPr>
          <w:color w:val="365F91" w:themeColor="accent1" w:themeShade="BF"/>
          <w:sz w:val="28"/>
          <w:szCs w:val="28"/>
        </w:rPr>
        <w:t> Các ông bà là đại diện Ban giám hiệu</w:t>
      </w:r>
      <w:r w:rsidRPr="003E5951">
        <w:rPr>
          <w:color w:val="365F91" w:themeColor="accent1" w:themeShade="BF"/>
          <w:sz w:val="28"/>
          <w:szCs w:val="28"/>
        </w:rPr>
        <w:t xml:space="preserve"> </w:t>
      </w:r>
      <w:r w:rsidRPr="003E5951">
        <w:rPr>
          <w:color w:val="365F91" w:themeColor="accent1" w:themeShade="BF"/>
          <w:sz w:val="28"/>
          <w:szCs w:val="28"/>
        </w:rPr>
        <w:t xml:space="preserve">các trường MN công lập, ngoài công lập, quản lý các nhóm trẻ, lớp Mẫu giáo độc lập.  </w:t>
      </w:r>
    </w:p>
    <w:p w:rsidR="003E5951" w:rsidRPr="003E5951" w:rsidRDefault="00F67B5F" w:rsidP="00F67B5F">
      <w:pPr>
        <w:ind w:firstLine="720"/>
        <w:jc w:val="both"/>
        <w:rPr>
          <w:color w:val="365F91" w:themeColor="accent1" w:themeShade="BF"/>
          <w:sz w:val="28"/>
          <w:szCs w:val="28"/>
        </w:rPr>
      </w:pPr>
      <w:r w:rsidRPr="003E5951">
        <w:rPr>
          <w:color w:val="365F91" w:themeColor="accent1" w:themeShade="BF"/>
          <w:sz w:val="28"/>
          <w:szCs w:val="28"/>
        </w:rPr>
        <w:t xml:space="preserve">Nội dung </w:t>
      </w:r>
      <w:r w:rsidR="003E5951" w:rsidRPr="003E5951">
        <w:rPr>
          <w:color w:val="365F91" w:themeColor="accent1" w:themeShade="BF"/>
          <w:sz w:val="28"/>
          <w:szCs w:val="28"/>
        </w:rPr>
        <w:t xml:space="preserve">rút kinh nghiệm về việc thực hiện </w:t>
      </w:r>
    </w:p>
    <w:p w:rsidR="003E5951" w:rsidRPr="003E5951" w:rsidRDefault="003E5951" w:rsidP="003E5951">
      <w:pPr>
        <w:ind w:firstLine="720"/>
        <w:jc w:val="both"/>
        <w:rPr>
          <w:color w:val="365F91" w:themeColor="accent1" w:themeShade="BF"/>
          <w:sz w:val="28"/>
          <w:szCs w:val="28"/>
        </w:rPr>
      </w:pPr>
      <w:r w:rsidRPr="003E5951">
        <w:rPr>
          <w:color w:val="365F91" w:themeColor="accent1" w:themeShade="BF"/>
          <w:sz w:val="28"/>
          <w:szCs w:val="28"/>
        </w:rPr>
        <w:t>-Chuyên đề cấp thành phố “Quy trình chế biến thức ăn của nhân viên nấu ăn và tổ chức giờ ăn cho trẻ”;</w:t>
      </w:r>
    </w:p>
    <w:p w:rsidR="003E5951" w:rsidRPr="003E5951" w:rsidRDefault="003E5951" w:rsidP="003E5951">
      <w:pPr>
        <w:ind w:firstLine="720"/>
        <w:jc w:val="both"/>
        <w:rPr>
          <w:color w:val="365F91" w:themeColor="accent1" w:themeShade="BF"/>
          <w:sz w:val="28"/>
          <w:szCs w:val="28"/>
        </w:rPr>
      </w:pPr>
      <w:r w:rsidRPr="003E5951">
        <w:rPr>
          <w:color w:val="365F91" w:themeColor="accent1" w:themeShade="BF"/>
          <w:sz w:val="28"/>
          <w:szCs w:val="28"/>
        </w:rPr>
        <w:t>-Vận dụng các ứng dụng, phần mềm quản lý hồ sơ sổ sách bán trú, tính khẩu phần dinh dưỡng;</w:t>
      </w:r>
    </w:p>
    <w:p w:rsidR="003E5951" w:rsidRPr="003E5951" w:rsidRDefault="003E5951" w:rsidP="003E5951">
      <w:pPr>
        <w:ind w:firstLine="720"/>
        <w:jc w:val="both"/>
        <w:rPr>
          <w:color w:val="365F91" w:themeColor="accent1" w:themeShade="BF"/>
          <w:sz w:val="28"/>
          <w:szCs w:val="28"/>
        </w:rPr>
      </w:pPr>
      <w:r w:rsidRPr="003E5951">
        <w:rPr>
          <w:color w:val="365F91" w:themeColor="accent1" w:themeShade="BF"/>
          <w:sz w:val="28"/>
          <w:szCs w:val="28"/>
        </w:rPr>
        <w:t>-Công tác phòng chống dịch bệnh;</w:t>
      </w:r>
    </w:p>
    <w:p w:rsidR="003E5951" w:rsidRPr="003E5951" w:rsidRDefault="003E5951" w:rsidP="003E5951">
      <w:pPr>
        <w:ind w:firstLine="720"/>
        <w:jc w:val="both"/>
        <w:rPr>
          <w:color w:val="365F91" w:themeColor="accent1" w:themeShade="BF"/>
          <w:sz w:val="28"/>
          <w:szCs w:val="28"/>
        </w:rPr>
      </w:pPr>
      <w:r w:rsidRPr="003E5951">
        <w:rPr>
          <w:color w:val="365F91" w:themeColor="accent1" w:themeShade="BF"/>
          <w:sz w:val="28"/>
          <w:szCs w:val="28"/>
        </w:rPr>
        <w:t xml:space="preserve">-Giới thiệu 01 số trang thiết bị, đồ dùng bếp, đồ dùng để tổ chức tiệc cho trẻ;  </w:t>
      </w:r>
    </w:p>
    <w:p w:rsidR="00F67B5F" w:rsidRPr="003E5951" w:rsidRDefault="003E5951" w:rsidP="003E5951">
      <w:pPr>
        <w:ind w:firstLine="720"/>
        <w:jc w:val="both"/>
        <w:rPr>
          <w:color w:val="365F91" w:themeColor="accent1" w:themeShade="BF"/>
          <w:sz w:val="28"/>
          <w:szCs w:val="28"/>
        </w:rPr>
      </w:pPr>
      <w:r w:rsidRPr="003E5951">
        <w:rPr>
          <w:color w:val="365F91" w:themeColor="accent1" w:themeShade="BF"/>
          <w:sz w:val="28"/>
          <w:szCs w:val="28"/>
        </w:rPr>
        <w:t xml:space="preserve">     </w:t>
      </w:r>
    </w:p>
    <w:p w:rsidR="003E5951" w:rsidRPr="003E5951" w:rsidRDefault="00F67B5F" w:rsidP="003E5951">
      <w:pPr>
        <w:shd w:val="clear" w:color="auto" w:fill="FFFFFF"/>
        <w:spacing w:line="300" w:lineRule="atLeast"/>
        <w:ind w:firstLine="720"/>
        <w:jc w:val="both"/>
        <w:textAlignment w:val="baseline"/>
        <w:rPr>
          <w:color w:val="365F91" w:themeColor="accent1" w:themeShade="BF"/>
          <w:sz w:val="28"/>
          <w:szCs w:val="28"/>
          <w:lang w:val="fr-FR"/>
        </w:rPr>
      </w:pPr>
      <w:r w:rsidRPr="003E5951">
        <w:rPr>
          <w:color w:val="365F91" w:themeColor="accent1" w:themeShade="BF"/>
          <w:sz w:val="28"/>
          <w:szCs w:val="28"/>
          <w:lang w:val="fr-FR"/>
        </w:rPr>
        <w:t>Dưới đây là một số hình ảnh ghi nhận.</w:t>
      </w:r>
      <w:r w:rsidRPr="003E5951">
        <w:rPr>
          <w:color w:val="365F91" w:themeColor="accent1" w:themeShade="BF"/>
          <w:sz w:val="28"/>
          <w:szCs w:val="28"/>
          <w:lang w:val="fr-FR"/>
        </w:rPr>
        <w:tab/>
      </w:r>
    </w:p>
    <w:p w:rsidR="003E5951" w:rsidRDefault="003E5951" w:rsidP="003E5951">
      <w:pPr>
        <w:shd w:val="clear" w:color="auto" w:fill="FFFFFF"/>
        <w:spacing w:line="300" w:lineRule="atLeast"/>
        <w:ind w:firstLine="720"/>
        <w:jc w:val="both"/>
        <w:textAlignment w:val="baseline"/>
        <w:rPr>
          <w:color w:val="002060"/>
          <w:sz w:val="28"/>
          <w:szCs w:val="28"/>
          <w:lang w:val="fr-FR"/>
        </w:rPr>
      </w:pPr>
    </w:p>
    <w:p w:rsidR="00F67B5F" w:rsidRPr="00355807" w:rsidRDefault="003E5951" w:rsidP="003E5951">
      <w:pPr>
        <w:shd w:val="clear" w:color="auto" w:fill="FFFFFF"/>
        <w:spacing w:line="300" w:lineRule="atLeast"/>
        <w:ind w:firstLine="720"/>
        <w:jc w:val="both"/>
        <w:textAlignment w:val="baseline"/>
        <w:rPr>
          <w:rFonts w:eastAsia="Times New Roman" w:cs="Times New Roman"/>
          <w:color w:val="4F81BD" w:themeColor="accent1"/>
          <w:sz w:val="22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5908431" cy="4475285"/>
            <wp:effectExtent l="0" t="0" r="0" b="1905"/>
            <wp:docPr id="1" name="Picture 1" descr="C:\Users\Administrator\Downloads\z2129176893974_a96154f0b7dfb37e2620bee607e8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z2129176893974_a96154f0b7dfb37e2620bee607e815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56" cy="448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B5F" w:rsidRPr="008A646D">
        <w:rPr>
          <w:color w:val="002060"/>
          <w:sz w:val="28"/>
          <w:szCs w:val="28"/>
          <w:lang w:val="fr-FR"/>
        </w:rPr>
        <w:tab/>
      </w:r>
      <w:r w:rsidR="00F67B5F" w:rsidRPr="008A646D">
        <w:rPr>
          <w:color w:val="002060"/>
          <w:sz w:val="28"/>
          <w:szCs w:val="28"/>
          <w:lang w:val="fr-FR"/>
        </w:rPr>
        <w:tab/>
      </w:r>
      <w:r w:rsidR="00F67B5F" w:rsidRPr="008A646D">
        <w:rPr>
          <w:color w:val="002060"/>
          <w:sz w:val="28"/>
          <w:szCs w:val="28"/>
          <w:lang w:val="fr-FR"/>
        </w:rPr>
        <w:tab/>
      </w:r>
      <w:r w:rsidR="00F67B5F" w:rsidRPr="008A646D">
        <w:rPr>
          <w:color w:val="002060"/>
          <w:sz w:val="28"/>
          <w:szCs w:val="28"/>
          <w:lang w:val="fr-FR"/>
        </w:rPr>
        <w:tab/>
      </w:r>
      <w:r w:rsidR="00F67B5F" w:rsidRPr="008A646D">
        <w:rPr>
          <w:color w:val="002060"/>
          <w:sz w:val="28"/>
          <w:szCs w:val="28"/>
          <w:lang w:val="fr-FR"/>
        </w:rPr>
        <w:tab/>
      </w:r>
      <w:r w:rsidR="00F67B5F" w:rsidRPr="008A646D">
        <w:rPr>
          <w:color w:val="002060"/>
          <w:sz w:val="28"/>
          <w:szCs w:val="28"/>
          <w:lang w:val="fr-FR"/>
        </w:rPr>
        <w:tab/>
      </w:r>
    </w:p>
    <w:p w:rsidR="00AA3650" w:rsidRPr="003E5951" w:rsidRDefault="003E5951" w:rsidP="003E5951">
      <w:pPr>
        <w:shd w:val="clear" w:color="auto" w:fill="FFFFFF"/>
        <w:spacing w:line="300" w:lineRule="atLeast"/>
        <w:ind w:firstLine="720"/>
        <w:jc w:val="both"/>
        <w:textAlignment w:val="baseline"/>
        <w:rPr>
          <w:rFonts w:eastAsia="Times New Roman" w:cs="Times New Roman"/>
          <w:bCs/>
          <w:color w:val="365F91" w:themeColor="accent1" w:themeShade="BF"/>
          <w:szCs w:val="24"/>
        </w:rPr>
      </w:pPr>
      <w:r w:rsidRPr="003E5951">
        <w:rPr>
          <w:rFonts w:eastAsia="Times New Roman" w:cs="Times New Roman"/>
          <w:bCs/>
          <w:color w:val="365F91" w:themeColor="accent1" w:themeShade="BF"/>
          <w:szCs w:val="24"/>
        </w:rPr>
        <w:t>Bà Lê Mộng Điệp – Chuyên viên tổ Mầm non rút kinh nghiệm về công tác chăm sóc nuôi dưỡng</w:t>
      </w:r>
    </w:p>
    <w:p w:rsidR="00AA3650" w:rsidRDefault="00AA3650" w:rsidP="00233FA1">
      <w:pPr>
        <w:shd w:val="clear" w:color="auto" w:fill="FFFFFF"/>
        <w:spacing w:line="300" w:lineRule="atLeast"/>
        <w:jc w:val="both"/>
        <w:textAlignment w:val="baseline"/>
        <w:rPr>
          <w:rFonts w:eastAsia="Times New Roman" w:cs="Times New Roman"/>
          <w:b/>
          <w:bCs/>
          <w:color w:val="000000"/>
          <w:sz w:val="22"/>
        </w:rPr>
      </w:pPr>
    </w:p>
    <w:p w:rsidR="00AA3650" w:rsidRDefault="00AA3650" w:rsidP="00233FA1">
      <w:pPr>
        <w:shd w:val="clear" w:color="auto" w:fill="FFFFFF"/>
        <w:spacing w:line="300" w:lineRule="atLeast"/>
        <w:jc w:val="both"/>
        <w:textAlignment w:val="baseline"/>
        <w:rPr>
          <w:rFonts w:eastAsia="Times New Roman" w:cs="Times New Roman"/>
          <w:b/>
          <w:bCs/>
          <w:color w:val="000000"/>
          <w:sz w:val="22"/>
        </w:rPr>
      </w:pPr>
    </w:p>
    <w:p w:rsidR="00AA3650" w:rsidRDefault="00AA3650" w:rsidP="00233FA1">
      <w:pPr>
        <w:shd w:val="clear" w:color="auto" w:fill="FFFFFF"/>
        <w:spacing w:line="300" w:lineRule="atLeast"/>
        <w:jc w:val="both"/>
        <w:textAlignment w:val="baseline"/>
        <w:rPr>
          <w:rFonts w:eastAsia="Times New Roman" w:cs="Times New Roman"/>
          <w:color w:val="000000"/>
          <w:sz w:val="22"/>
        </w:rPr>
      </w:pPr>
    </w:p>
    <w:p w:rsidR="00AA3650" w:rsidRDefault="00AA3650" w:rsidP="00233FA1">
      <w:pPr>
        <w:shd w:val="clear" w:color="auto" w:fill="FFFFFF"/>
        <w:spacing w:line="300" w:lineRule="atLeast"/>
        <w:jc w:val="both"/>
        <w:textAlignment w:val="baseline"/>
        <w:rPr>
          <w:rFonts w:eastAsia="Times New Roman" w:cs="Times New Roman"/>
          <w:color w:val="000000"/>
          <w:sz w:val="22"/>
        </w:rPr>
      </w:pPr>
    </w:p>
    <w:p w:rsidR="00AA3650" w:rsidRDefault="003E5951" w:rsidP="00233FA1">
      <w:pPr>
        <w:shd w:val="clear" w:color="auto" w:fill="FFFFFF"/>
        <w:spacing w:line="300" w:lineRule="atLeast"/>
        <w:jc w:val="both"/>
        <w:textAlignment w:val="baseline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noProof/>
          <w:color w:val="000000"/>
          <w:sz w:val="22"/>
        </w:rPr>
        <w:drawing>
          <wp:inline distT="0" distB="0" distL="0" distR="0">
            <wp:extent cx="5909374" cy="3798277"/>
            <wp:effectExtent l="0" t="0" r="0" b="0"/>
            <wp:docPr id="2" name="Picture 2" descr="C:\Users\Administrator\Downloads\2e85794b915b9daddefd2fd5fe75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2e85794b915b9daddefd2fd5fe7539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04" cy="380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51" w:rsidRPr="003E5951" w:rsidRDefault="003E5951" w:rsidP="003E5951">
      <w:pPr>
        <w:shd w:val="clear" w:color="auto" w:fill="FFFFFF"/>
        <w:spacing w:line="300" w:lineRule="atLeast"/>
        <w:ind w:firstLine="720"/>
        <w:jc w:val="both"/>
        <w:textAlignment w:val="baseline"/>
        <w:rPr>
          <w:rFonts w:eastAsia="Times New Roman" w:cs="Times New Roman"/>
          <w:bCs/>
          <w:color w:val="365F91" w:themeColor="accent1" w:themeShade="BF"/>
          <w:szCs w:val="24"/>
        </w:rPr>
      </w:pPr>
      <w:r w:rsidRPr="003E5951">
        <w:rPr>
          <w:rFonts w:eastAsia="Times New Roman" w:cs="Times New Roman"/>
          <w:bCs/>
          <w:color w:val="365F91" w:themeColor="accent1" w:themeShade="BF"/>
          <w:szCs w:val="24"/>
        </w:rPr>
        <w:t xml:space="preserve">Bà </w:t>
      </w:r>
      <w:r w:rsidRPr="003E5951">
        <w:rPr>
          <w:rFonts w:eastAsia="Times New Roman" w:cs="Times New Roman"/>
          <w:bCs/>
          <w:color w:val="365F91" w:themeColor="accent1" w:themeShade="BF"/>
          <w:szCs w:val="24"/>
        </w:rPr>
        <w:t>Cao Nguyễn Thanh Phương</w:t>
      </w:r>
      <w:r w:rsidRPr="003E5951">
        <w:rPr>
          <w:rFonts w:eastAsia="Times New Roman" w:cs="Times New Roman"/>
          <w:bCs/>
          <w:color w:val="365F91" w:themeColor="accent1" w:themeShade="BF"/>
          <w:szCs w:val="24"/>
        </w:rPr>
        <w:t xml:space="preserve"> – Chuyên viên tổ Mầm non rút kinh nghiệm về công tác </w:t>
      </w:r>
      <w:r w:rsidRPr="003E5951">
        <w:rPr>
          <w:rFonts w:eastAsia="Times New Roman" w:cs="Times New Roman"/>
          <w:bCs/>
          <w:color w:val="365F91" w:themeColor="accent1" w:themeShade="BF"/>
          <w:szCs w:val="24"/>
        </w:rPr>
        <w:t>phòng chống dịch bệnh.</w:t>
      </w:r>
    </w:p>
    <w:p w:rsidR="003E5951" w:rsidRDefault="003E5951" w:rsidP="003E5951">
      <w:pPr>
        <w:shd w:val="clear" w:color="auto" w:fill="FFFFFF"/>
        <w:spacing w:line="300" w:lineRule="atLeast"/>
        <w:ind w:firstLine="720"/>
        <w:jc w:val="both"/>
        <w:textAlignment w:val="baseline"/>
        <w:rPr>
          <w:rFonts w:eastAsia="Times New Roman" w:cs="Times New Roman"/>
          <w:bCs/>
          <w:color w:val="000000"/>
          <w:szCs w:val="24"/>
        </w:rPr>
      </w:pPr>
    </w:p>
    <w:p w:rsidR="003E5951" w:rsidRDefault="003E5951" w:rsidP="003E5951">
      <w:pPr>
        <w:shd w:val="clear" w:color="auto" w:fill="FFFFFF"/>
        <w:spacing w:line="300" w:lineRule="atLeast"/>
        <w:ind w:firstLine="720"/>
        <w:jc w:val="both"/>
        <w:textAlignment w:val="baseline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noProof/>
          <w:color w:val="000000"/>
          <w:szCs w:val="24"/>
        </w:rPr>
        <w:drawing>
          <wp:inline distT="0" distB="0" distL="0" distR="0">
            <wp:extent cx="6013939" cy="3314700"/>
            <wp:effectExtent l="0" t="0" r="6350" b="0"/>
            <wp:docPr id="3" name="Picture 3" descr="C:\Users\Administrator\Downloads\z2129174902824_df2d9d26fd77cfba9eb3886ac84f5d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z2129174902824_df2d9d26fd77cfba9eb3886ac84f5d16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331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51" w:rsidRPr="003E5951" w:rsidRDefault="003E5951" w:rsidP="003E5951">
      <w:pPr>
        <w:shd w:val="clear" w:color="auto" w:fill="FFFFFF"/>
        <w:spacing w:line="360" w:lineRule="atLeast"/>
        <w:ind w:left="75" w:firstLine="645"/>
        <w:jc w:val="both"/>
        <w:textAlignment w:val="baseline"/>
        <w:rPr>
          <w:color w:val="365F91" w:themeColor="accent1" w:themeShade="BF"/>
          <w:szCs w:val="24"/>
        </w:rPr>
      </w:pPr>
      <w:r w:rsidRPr="003E5951">
        <w:rPr>
          <w:color w:val="365F91" w:themeColor="accent1" w:themeShade="BF"/>
          <w:szCs w:val="24"/>
        </w:rPr>
        <w:t>Lớp học nghiêm túc với đầy đủ các thành viên là BGH</w:t>
      </w:r>
      <w:r w:rsidRPr="003E5951">
        <w:rPr>
          <w:color w:val="365F91" w:themeColor="accent1" w:themeShade="BF"/>
          <w:szCs w:val="24"/>
        </w:rPr>
        <w:t xml:space="preserve"> </w:t>
      </w:r>
      <w:r w:rsidRPr="003E5951">
        <w:rPr>
          <w:color w:val="365F91" w:themeColor="accent1" w:themeShade="BF"/>
          <w:szCs w:val="24"/>
        </w:rPr>
        <w:t xml:space="preserve">các trường MN công lập, ngoài công lập, quản lý các nhóm trẻ, lớp Mẫu giáo độc lập.  </w:t>
      </w:r>
    </w:p>
    <w:p w:rsidR="003E5951" w:rsidRPr="003E5951" w:rsidRDefault="003E5951" w:rsidP="003E5951">
      <w:pPr>
        <w:shd w:val="clear" w:color="auto" w:fill="FFFFFF"/>
        <w:spacing w:line="300" w:lineRule="atLeast"/>
        <w:ind w:firstLine="720"/>
        <w:jc w:val="both"/>
        <w:textAlignment w:val="baseline"/>
        <w:rPr>
          <w:rFonts w:eastAsia="Times New Roman" w:cs="Times New Roman"/>
          <w:bCs/>
          <w:color w:val="365F91" w:themeColor="accent1" w:themeShade="BF"/>
          <w:szCs w:val="24"/>
        </w:rPr>
      </w:pPr>
    </w:p>
    <w:p w:rsidR="00AA3650" w:rsidRDefault="00AA3650" w:rsidP="00233FA1">
      <w:pPr>
        <w:shd w:val="clear" w:color="auto" w:fill="FFFFFF"/>
        <w:spacing w:line="300" w:lineRule="atLeast"/>
        <w:jc w:val="both"/>
        <w:textAlignment w:val="baseline"/>
        <w:rPr>
          <w:rFonts w:eastAsia="Times New Roman" w:cs="Times New Roman"/>
          <w:color w:val="000000"/>
          <w:sz w:val="22"/>
        </w:rPr>
      </w:pPr>
    </w:p>
    <w:p w:rsidR="00AA3650" w:rsidRPr="00233FA1" w:rsidRDefault="00AA3650" w:rsidP="00233FA1">
      <w:pPr>
        <w:shd w:val="clear" w:color="auto" w:fill="FFFFFF"/>
        <w:spacing w:line="300" w:lineRule="atLeast"/>
        <w:jc w:val="both"/>
        <w:textAlignment w:val="baseline"/>
        <w:rPr>
          <w:rFonts w:eastAsia="Times New Roman" w:cs="Times New Roman"/>
          <w:color w:val="000000"/>
          <w:sz w:val="22"/>
        </w:rPr>
      </w:pPr>
    </w:p>
    <w:p w:rsidR="00AA3650" w:rsidRDefault="00AA3650" w:rsidP="00AA3650">
      <w:pPr>
        <w:jc w:val="both"/>
      </w:pPr>
      <w:r w:rsidRPr="00B231C8">
        <w:tab/>
      </w:r>
      <w:r w:rsidRPr="00B231C8">
        <w:tab/>
      </w:r>
      <w:r w:rsidRPr="00B231C8">
        <w:tab/>
      </w:r>
      <w:r w:rsidRPr="00B231C8">
        <w:tab/>
      </w:r>
      <w:r w:rsidRPr="00B231C8">
        <w:tab/>
      </w:r>
      <w:r w:rsidRPr="00B231C8">
        <w:tab/>
      </w:r>
      <w:r>
        <w:tab/>
      </w:r>
      <w:r>
        <w:tab/>
      </w:r>
    </w:p>
    <w:p w:rsidR="00AA3650" w:rsidRPr="003E5951" w:rsidRDefault="00AA3650" w:rsidP="00AA3650">
      <w:pPr>
        <w:jc w:val="both"/>
        <w:rPr>
          <w:b/>
          <w:color w:val="365F91" w:themeColor="accent1" w:themeShade="BF"/>
        </w:rPr>
      </w:pPr>
      <w:r w:rsidRPr="003E5951">
        <w:rPr>
          <w:b/>
          <w:color w:val="365F91" w:themeColor="accent1" w:themeShade="BF"/>
        </w:rPr>
        <w:t xml:space="preserve">                                                                                                     </w:t>
      </w:r>
      <w:r w:rsidR="003E5951" w:rsidRPr="003E5951">
        <w:rPr>
          <w:b/>
          <w:color w:val="365F91" w:themeColor="accent1" w:themeShade="BF"/>
        </w:rPr>
        <w:t xml:space="preserve">TỔ </w:t>
      </w:r>
      <w:r w:rsidRPr="003E5951">
        <w:rPr>
          <w:b/>
          <w:color w:val="365F91" w:themeColor="accent1" w:themeShade="BF"/>
        </w:rPr>
        <w:t>MẦM NON</w:t>
      </w:r>
      <w:bookmarkStart w:id="0" w:name="_GoBack"/>
      <w:bookmarkEnd w:id="0"/>
    </w:p>
    <w:p w:rsidR="00AA3650" w:rsidRDefault="00AA3650" w:rsidP="00AA3650"/>
    <w:p w:rsidR="00AA3650" w:rsidRDefault="00AA3650"/>
    <w:sectPr w:rsidR="00AA3650" w:rsidSect="00A247DD">
      <w:pgSz w:w="11907" w:h="16840" w:code="9"/>
      <w:pgMar w:top="567" w:right="567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2C3"/>
    <w:multiLevelType w:val="hybridMultilevel"/>
    <w:tmpl w:val="A7A02CA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178F0882"/>
    <w:multiLevelType w:val="hybridMultilevel"/>
    <w:tmpl w:val="2110B6C8"/>
    <w:lvl w:ilvl="0" w:tplc="85826A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6872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E4A5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6FA926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0ACA0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5988E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C455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9C1FB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1385D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1FE00AA6"/>
    <w:multiLevelType w:val="hybridMultilevel"/>
    <w:tmpl w:val="82F6B522"/>
    <w:lvl w:ilvl="0" w:tplc="7FE4C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142B"/>
    <w:multiLevelType w:val="hybridMultilevel"/>
    <w:tmpl w:val="E440ECD4"/>
    <w:lvl w:ilvl="0" w:tplc="03260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60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6D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621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041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27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46A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A4F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66B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80424D2"/>
    <w:multiLevelType w:val="multilevel"/>
    <w:tmpl w:val="87D69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784824FB"/>
    <w:multiLevelType w:val="hybridMultilevel"/>
    <w:tmpl w:val="13CCB926"/>
    <w:lvl w:ilvl="0" w:tplc="CBAABF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A1"/>
    <w:rsid w:val="001A72D0"/>
    <w:rsid w:val="001F4991"/>
    <w:rsid w:val="00233FA1"/>
    <w:rsid w:val="00355807"/>
    <w:rsid w:val="003E5951"/>
    <w:rsid w:val="0049064B"/>
    <w:rsid w:val="00A247DD"/>
    <w:rsid w:val="00AA3650"/>
    <w:rsid w:val="00F2153C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D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233F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33FA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apodetail">
    <w:name w:val="sapodetail"/>
    <w:basedOn w:val="DefaultParagraphFont"/>
    <w:rsid w:val="00233FA1"/>
  </w:style>
  <w:style w:type="character" w:styleId="Strong">
    <w:name w:val="Strong"/>
    <w:basedOn w:val="DefaultParagraphFont"/>
    <w:uiPriority w:val="22"/>
    <w:qFormat/>
    <w:rsid w:val="00233F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D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233F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33FA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apodetail">
    <w:name w:val="sapodetail"/>
    <w:basedOn w:val="DefaultParagraphFont"/>
    <w:rsid w:val="00233FA1"/>
  </w:style>
  <w:style w:type="character" w:styleId="Strong">
    <w:name w:val="Strong"/>
    <w:basedOn w:val="DefaultParagraphFont"/>
    <w:uiPriority w:val="22"/>
    <w:qFormat/>
    <w:rsid w:val="00233F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4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2019-09-03T07:37:00Z</dcterms:created>
  <dcterms:modified xsi:type="dcterms:W3CDTF">2020-10-19T04:00:00Z</dcterms:modified>
</cp:coreProperties>
</file>