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ED6BC9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ED6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ED6BC9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ED6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ED6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949D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0AE08F1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56324D">
        <w:rPr>
          <w:rFonts w:ascii="Times New Roman" w:hAnsi="Times New Roman"/>
          <w:b/>
          <w:bCs/>
          <w:i/>
          <w:iCs/>
          <w:sz w:val="28"/>
          <w:szCs w:val="28"/>
        </w:rPr>
        <w:t>40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39415B"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9671C1">
        <w:rPr>
          <w:rFonts w:ascii="Times New Roman" w:hAnsi="Times New Roman"/>
          <w:b/>
          <w:bCs/>
          <w:i/>
          <w:iCs/>
          <w:sz w:val="28"/>
          <w:szCs w:val="28"/>
        </w:rPr>
        <w:t>/9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39415B">
        <w:rPr>
          <w:rFonts w:ascii="Times New Roman" w:hAnsi="Times New Roman"/>
          <w:b/>
          <w:i/>
          <w:sz w:val="28"/>
          <w:szCs w:val="28"/>
        </w:rPr>
        <w:t>ến 04/10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86"/>
        <w:gridCol w:w="992"/>
        <w:gridCol w:w="7469"/>
        <w:gridCol w:w="2694"/>
        <w:gridCol w:w="3294"/>
      </w:tblGrid>
      <w:tr w:rsidR="007A0943" w:rsidRPr="007A0943" w14:paraId="5E729804" w14:textId="77777777" w:rsidTr="002826F7">
        <w:trPr>
          <w:jc w:val="center"/>
        </w:trPr>
        <w:tc>
          <w:tcPr>
            <w:tcW w:w="1286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746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26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2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7A0943" w:rsidRDefault="00A916DD" w:rsidP="00ED6BC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A0943" w:rsidRPr="007A0943" w14:paraId="48F61047" w14:textId="77777777" w:rsidTr="002826F7">
        <w:trPr>
          <w:trHeight w:val="409"/>
          <w:jc w:val="center"/>
        </w:trPr>
        <w:tc>
          <w:tcPr>
            <w:tcW w:w="1286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7A0943" w:rsidRPr="007A0943" w:rsidRDefault="007A0943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28166D3E" w:rsidR="007A0943" w:rsidRPr="007A0943" w:rsidRDefault="007A0943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28/9/2020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5FF31394" w:rsidR="007A0943" w:rsidRPr="007A0943" w:rsidRDefault="007A0943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8g0</w:t>
            </w: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53AA267" w:rsidR="007A0943" w:rsidRPr="007A0943" w:rsidRDefault="007A0943" w:rsidP="008569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Tiếp tục dự giờ giáo viên lớp 1 nắm tình hình giảng dạy SGK mới (cả tuần).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2D9D22" w:rsidR="007A0943" w:rsidRPr="007A0943" w:rsidRDefault="007A0943" w:rsidP="00846F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2F20FCC" w:rsidR="007A0943" w:rsidRPr="007A0943" w:rsidRDefault="007A0943" w:rsidP="00733A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Tại các trường tiểu học.</w:t>
            </w:r>
          </w:p>
        </w:tc>
      </w:tr>
      <w:tr w:rsidR="007A0943" w:rsidRPr="007A0943" w14:paraId="4A2E33AB" w14:textId="77777777" w:rsidTr="002826F7">
        <w:trPr>
          <w:trHeight w:val="40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CEE5539" w14:textId="77777777" w:rsidR="007A0943" w:rsidRPr="007A0943" w:rsidRDefault="007A0943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4828D9" w14:textId="7CE07FF3" w:rsidR="007A0943" w:rsidRPr="007A0943" w:rsidRDefault="007A0943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153EF10" w14:textId="40F4749B" w:rsidR="007A0943" w:rsidRPr="007A0943" w:rsidRDefault="002826F7" w:rsidP="002826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7A0943"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Nhận và góp ý Kế hoạch năm học 2020-2021 cho các trường mầm non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7A0943"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ông lập (đến hết ngày 02/10/2020)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C0717AC" w14:textId="5C991C38" w:rsidR="007A0943" w:rsidRPr="007A0943" w:rsidRDefault="007A0943" w:rsidP="00846F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723F9AD" w14:textId="78DC817B" w:rsidR="007A0943" w:rsidRPr="007A0943" w:rsidRDefault="007A0943" w:rsidP="00733A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Phòng GDĐT</w:t>
            </w:r>
          </w:p>
        </w:tc>
      </w:tr>
      <w:tr w:rsidR="007A0943" w:rsidRPr="007A0943" w14:paraId="2BC77B20" w14:textId="77777777" w:rsidTr="002826F7">
        <w:trPr>
          <w:trHeight w:val="537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98F1DC" w14:textId="39E136DF" w:rsidR="007A0943" w:rsidRPr="007A0943" w:rsidRDefault="007A0943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36EA5" w14:textId="49CBEF9A" w:rsidR="007A0943" w:rsidRPr="007A0943" w:rsidRDefault="007A0943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B389518" w14:textId="1246DBCC" w:rsidR="007A0943" w:rsidRPr="007A0943" w:rsidRDefault="002826F7" w:rsidP="00846F1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7A0943"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Nghe báo cáo về thu học phí và thống nhất mức thu các khoản thỏa thuận của năm học 2020-2021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BC9BCD" w14:textId="4F1D3F15" w:rsidR="007A0943" w:rsidRPr="007A0943" w:rsidRDefault="007A0943" w:rsidP="00B74E7A">
            <w:pPr>
              <w:pStyle w:val="ListParagraph"/>
              <w:numPr>
                <w:ilvl w:val="0"/>
                <w:numId w:val="18"/>
              </w:numPr>
              <w:tabs>
                <w:tab w:val="left" w:pos="193"/>
              </w:tabs>
              <w:ind w:left="38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B1D864" w14:textId="792096A3" w:rsidR="007A0943" w:rsidRPr="007A0943" w:rsidRDefault="00ED6BC9" w:rsidP="0012058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7A0943"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1 UBND Huyện</w:t>
            </w:r>
          </w:p>
        </w:tc>
      </w:tr>
      <w:tr w:rsidR="007A0943" w:rsidRPr="007A0943" w14:paraId="730D9BF5" w14:textId="77777777" w:rsidTr="002826F7">
        <w:trPr>
          <w:trHeight w:val="537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ED0C0F7" w14:textId="77777777" w:rsidR="007A0943" w:rsidRPr="007A0943" w:rsidRDefault="007A0943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791CE" w14:textId="63383354" w:rsidR="007A0943" w:rsidRPr="007A0943" w:rsidRDefault="007A0943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16g30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0F17005" w14:textId="6C2504DB" w:rsidR="007A0943" w:rsidRPr="007A0943" w:rsidRDefault="007A0943" w:rsidP="00846F1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>- Họp Đảng ủy cơ quan chính quyền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9631DAD" w14:textId="248B624D" w:rsidR="007A0943" w:rsidRPr="007A0943" w:rsidRDefault="007A0943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2826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62F9F" w14:textId="36586B7E" w:rsidR="007A0943" w:rsidRPr="007A0943" w:rsidRDefault="00ED6BC9" w:rsidP="00B74E7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7A0943"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2826F7" w:rsidRPr="007A0943" w14:paraId="7B318F58" w14:textId="77777777" w:rsidTr="002826F7">
        <w:trPr>
          <w:trHeight w:val="55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2826F7" w:rsidRPr="007A0943" w:rsidRDefault="002826F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160FCDE4" w:rsidR="002826F7" w:rsidRPr="007A0943" w:rsidRDefault="002826F7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29/9/2020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8B7F998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8g0</w:t>
            </w: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0EE106B9" w:rsidR="002826F7" w:rsidRPr="007A0943" w:rsidRDefault="002826F7" w:rsidP="001958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Họp góp ý Dự thảo Kế hoạch triển khai thực hiện Chương trình hành động số 38-CTr/TU ngày 04 tháng 6 năm 2020 của Ban Thường vụ Thành ủy về triển khai thực hiện Chỉ thị số 36-CT/TW ngày 16 tháng 8 năm 2019 của Bộ Chính trị về tăng cường, nâng cao hiệu quả công tác phòng, chống và kiểm soát ma túy trên địa bàn huyện Nhà Bè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331516D5" w:rsidR="002826F7" w:rsidRPr="007A0943" w:rsidRDefault="002826F7" w:rsidP="008D1BA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3603441A" w:rsidR="002826F7" w:rsidRPr="007A0943" w:rsidRDefault="00ED6BC9" w:rsidP="00A160A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826F7" w:rsidRPr="007A0943">
              <w:rPr>
                <w:rFonts w:ascii="Times New Roman" w:hAnsi="Times New Roman"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2826F7" w:rsidRPr="007A0943" w14:paraId="491CE98E" w14:textId="77777777" w:rsidTr="00ED6BC9">
        <w:trPr>
          <w:trHeight w:val="51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552113" w14:textId="77777777" w:rsidR="002826F7" w:rsidRPr="007A0943" w:rsidRDefault="002826F7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2AFE4" w14:textId="4D1B4115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829D70" w14:textId="42223A5E" w:rsidR="002826F7" w:rsidRPr="007A0943" w:rsidRDefault="002826F7" w:rsidP="00AA5FD0">
            <w:pPr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- Hội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nghị Tổng kết công tác Tổ chức cán bộ năm học 2019 - 2020 và triển khai phương hướng nhiệm vụ năm học 2020 – 2021. (Trực tuyến)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EA2D5" w14:textId="3DE8B028" w:rsidR="002826F7" w:rsidRPr="007A0943" w:rsidRDefault="002826F7" w:rsidP="00B74E7A">
            <w:pPr>
              <w:tabs>
                <w:tab w:val="left" w:pos="226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9BAB7" w14:textId="706C8FCA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Phòng GD&amp;ĐT</w:t>
            </w:r>
          </w:p>
        </w:tc>
      </w:tr>
      <w:tr w:rsidR="002826F7" w:rsidRPr="007A0943" w14:paraId="77A1D0FF" w14:textId="77777777" w:rsidTr="00ED6BC9">
        <w:trPr>
          <w:trHeight w:val="51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504499F" w14:textId="77777777" w:rsidR="002826F7" w:rsidRPr="007A0943" w:rsidRDefault="002826F7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92B69" w14:textId="05716CA4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9531C08" w14:textId="0CF0548C" w:rsidR="002826F7" w:rsidRPr="002826F7" w:rsidRDefault="002826F7" w:rsidP="002826F7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ind w:left="14" w:firstLine="0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Họp chi bộ định kỳ tháng 9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467444A" w14:textId="0D5EB2DA" w:rsidR="002826F7" w:rsidRPr="007A0943" w:rsidRDefault="002826F7" w:rsidP="002826F7">
            <w:pPr>
              <w:tabs>
                <w:tab w:val="left" w:pos="226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đảng viên chi bộ 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B37524" w14:textId="04FFFEB6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Phòng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họp Phòng 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GD&amp;ĐT</w:t>
            </w:r>
          </w:p>
        </w:tc>
      </w:tr>
      <w:tr w:rsidR="002826F7" w:rsidRPr="007A0943" w14:paraId="1ED9347D" w14:textId="77777777" w:rsidTr="002826F7">
        <w:trPr>
          <w:trHeight w:val="300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2826F7" w:rsidRPr="007A0943" w:rsidRDefault="002826F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5EC3094B" w:rsidR="002826F7" w:rsidRPr="007A0943" w:rsidRDefault="002826F7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30/9/2020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4C267F1C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9g45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1B7B0CC0" w:rsidR="002826F7" w:rsidRPr="007A0943" w:rsidRDefault="002826F7" w:rsidP="00AA5FD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Ban Chỉ đạo Cải cách hành chí quý III năm 2020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12A5DABA" w:rsidR="002826F7" w:rsidRPr="007A0943" w:rsidRDefault="002826F7" w:rsidP="0085693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55443DCA" w:rsidR="002826F7" w:rsidRPr="007A0943" w:rsidRDefault="00ED6BC9" w:rsidP="00AA5FD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2826F7"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HT. UBND Huyện</w:t>
            </w:r>
          </w:p>
        </w:tc>
      </w:tr>
      <w:tr w:rsidR="002826F7" w:rsidRPr="007A0943" w14:paraId="1B635D8D" w14:textId="77777777" w:rsidTr="002826F7">
        <w:trPr>
          <w:trHeight w:val="618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2826F7" w:rsidRPr="007A0943" w:rsidRDefault="002826F7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08D2837F" w:rsidR="002826F7" w:rsidRPr="007A0943" w:rsidRDefault="002826F7" w:rsidP="000603F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F60CD13" w14:textId="12CA8604" w:rsidR="002826F7" w:rsidRPr="007A0943" w:rsidRDefault="002826F7" w:rsidP="000603F4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Ban Kinh tế - Xã hội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Hội đồng nhân dân Huyện về việc 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giám sát tình hình cơ sở vật c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hất, trang thiết bị trường học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</w:t>
            </w: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ăm học 2020 – 2021 trên địa bàn huyện Nhà Bè </w:t>
            </w:r>
          </w:p>
          <w:p w14:paraId="745559D6" w14:textId="2FA82B71" w:rsidR="002826F7" w:rsidRPr="007A0943" w:rsidRDefault="002826F7" w:rsidP="000603F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Giám sát đơn vị: Phòng GD-ĐT huyện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2C2D21DB" w:rsidR="002826F7" w:rsidRPr="007A0943" w:rsidRDefault="002826F7" w:rsidP="00AA5FD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CV PGD&amp;ĐT (Ô. Nhân)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14B740F9" w:rsidR="002826F7" w:rsidRPr="007A0943" w:rsidRDefault="00ED6BC9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2826F7"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1 UBND Huyện</w:t>
            </w:r>
          </w:p>
        </w:tc>
      </w:tr>
      <w:tr w:rsidR="002826F7" w:rsidRPr="007A0943" w14:paraId="59BBA7AD" w14:textId="77777777" w:rsidTr="002826F7">
        <w:trPr>
          <w:trHeight w:val="618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9C523DD" w14:textId="77777777" w:rsidR="002826F7" w:rsidRPr="007A0943" w:rsidRDefault="002826F7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DD33D" w14:textId="5594ECD1" w:rsidR="002826F7" w:rsidRPr="007A0943" w:rsidRDefault="002826F7" w:rsidP="000603F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69DB1F7" w14:textId="0F1C8E8A" w:rsidR="002826F7" w:rsidRPr="007A0943" w:rsidRDefault="002826F7" w:rsidP="000603F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Họp</w:t>
            </w: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về triển khai thực hiện kỳ báo cáo thống kê đầu năm học 2020-2021 khối Phòng GD&amp;ĐT.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C10C4C" w14:textId="6C47F107" w:rsidR="002826F7" w:rsidRPr="007A0943" w:rsidRDefault="002826F7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01A8F6" w14:textId="745FA7DA" w:rsidR="002826F7" w:rsidRPr="007A0943" w:rsidRDefault="00ED6BC9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</w:t>
            </w:r>
            <w:r w:rsidR="002826F7" w:rsidRPr="007A094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Sở GD</w:t>
            </w:r>
            <w:r w:rsidR="002826F7" w:rsidRPr="007A0943">
              <w:rPr>
                <w:rFonts w:ascii="Times New Roman" w:hAnsi="Times New Roman"/>
                <w:color w:val="auto"/>
                <w:sz w:val="24"/>
                <w:szCs w:val="24"/>
              </w:rPr>
              <w:t>&amp;ĐT (Hội trường 2.1)</w:t>
            </w:r>
          </w:p>
        </w:tc>
      </w:tr>
      <w:tr w:rsidR="00ED6BC9" w:rsidRPr="007A0943" w14:paraId="56F187A0" w14:textId="77777777" w:rsidTr="003F1A22">
        <w:trPr>
          <w:trHeight w:val="40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ED6BC9" w:rsidRPr="007A0943" w:rsidRDefault="00ED6BC9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ED6BC9" w:rsidRPr="007A0943" w:rsidRDefault="00ED6BC9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Thứ Năm</w:t>
            </w:r>
          </w:p>
          <w:p w14:paraId="29576187" w14:textId="527947FB" w:rsidR="00ED6BC9" w:rsidRPr="007A0943" w:rsidRDefault="00ED6BC9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01/10/2020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8454B11" w14:textId="6EF8ECC9" w:rsidR="00ED6BC9" w:rsidRPr="00ED6BC9" w:rsidRDefault="00ED6BC9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55D888B" w14:textId="17CEAE14" w:rsidR="00ED6BC9" w:rsidRPr="00ED6BC9" w:rsidRDefault="00ED6BC9" w:rsidP="008D1B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04C0D44" w14:textId="1A285196" w:rsidR="00ED6BC9" w:rsidRPr="00ED6BC9" w:rsidRDefault="00ED6BC9" w:rsidP="00ED6BC9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0A5E290" w14:textId="334932A2" w:rsidR="00ED6BC9" w:rsidRPr="00ED6BC9" w:rsidRDefault="00ED6BC9" w:rsidP="008D1B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826F7" w:rsidRPr="007A0943" w14:paraId="7D90CA9B" w14:textId="77777777" w:rsidTr="002826F7">
        <w:trPr>
          <w:trHeight w:val="77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63A0A1DF" w14:textId="77777777" w:rsidR="002826F7" w:rsidRPr="007A0943" w:rsidRDefault="002826F7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46ED1AA" w14:textId="5A52D7BE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9g00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A6E1E94" w14:textId="372B8671" w:rsidR="002826F7" w:rsidRPr="007A0943" w:rsidRDefault="002826F7" w:rsidP="008D1B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Duyệt chỉ tiêu thực hiện nhiệm vụ chuyên môn cho các trường mầm non Công lập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D97F9F7" w14:textId="1BD15E8A" w:rsidR="002826F7" w:rsidRPr="007A0943" w:rsidRDefault="002826F7" w:rsidP="008569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Hiệu trưởng các trường MN Công lập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A5D6FA4" w14:textId="4A24A488" w:rsidR="002826F7" w:rsidRPr="007A0943" w:rsidRDefault="002826F7" w:rsidP="008D1B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Phòng họp/Phòng GDĐT</w:t>
            </w:r>
          </w:p>
        </w:tc>
      </w:tr>
      <w:tr w:rsidR="002826F7" w:rsidRPr="007A0943" w14:paraId="77DA3968" w14:textId="77777777" w:rsidTr="002826F7">
        <w:trPr>
          <w:trHeight w:val="77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9D6A725" w14:textId="77777777" w:rsidR="002826F7" w:rsidRPr="007A0943" w:rsidRDefault="002826F7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D7045E" w14:textId="62DDA609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74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CF6064" w14:textId="5452497D" w:rsidR="002826F7" w:rsidRPr="007A0943" w:rsidRDefault="002826F7" w:rsidP="0028735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Tập huấn 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Đ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  <w:t>ổi mới phương pháp dạy học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 xml:space="preserve"> (PPDH)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  <w:t xml:space="preserve"> theo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định hướng phát triển năng lực, phẩm chất học sinh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 xml:space="preserve"> (công văn 4612)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B1B8C9" w14:textId="339331E7" w:rsidR="002826F7" w:rsidRPr="007A0943" w:rsidRDefault="002826F7" w:rsidP="00CA4AC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Phương), đại diện BGH và 1 giáo viên /khối các trường tiểu học.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08FCDE3" w14:textId="55570BED" w:rsidR="002826F7" w:rsidRPr="007A0943" w:rsidRDefault="002826F7" w:rsidP="004529D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Tại Trường Tiểu học Trang Tấn Khương (Cơ sở 2).</w:t>
            </w:r>
          </w:p>
        </w:tc>
      </w:tr>
      <w:tr w:rsidR="002826F7" w:rsidRPr="007A0943" w14:paraId="72D2EAC0" w14:textId="77777777" w:rsidTr="002826F7">
        <w:trPr>
          <w:trHeight w:val="779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5F8C7155" w14:textId="77777777" w:rsidR="002826F7" w:rsidRPr="007A0943" w:rsidRDefault="002826F7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9E4B032" w14:textId="470D5BC5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13g30</w:t>
            </w:r>
          </w:p>
        </w:tc>
        <w:tc>
          <w:tcPr>
            <w:tcW w:w="74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54835F2" w14:textId="511D9CBC" w:rsidR="002826F7" w:rsidRPr="007A0943" w:rsidRDefault="002826F7" w:rsidP="0028735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Dự Hội nghị Tổng kết công tác Chữ thập đỏ trường học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E4A5F33" w14:textId="7812AADD" w:rsidR="002826F7" w:rsidRPr="007A0943" w:rsidRDefault="002826F7" w:rsidP="00CA4AC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CV/YTTH, Thư mời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6332303" w14:textId="38752209" w:rsidR="002826F7" w:rsidRPr="007A0943" w:rsidRDefault="002826F7" w:rsidP="004529D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Trường THCS Lê Văn Hưu</w:t>
            </w:r>
          </w:p>
        </w:tc>
      </w:tr>
      <w:tr w:rsidR="003F1A22" w:rsidRPr="007A0943" w14:paraId="4FEF19D5" w14:textId="77777777" w:rsidTr="00900BDC">
        <w:trPr>
          <w:trHeight w:val="373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3F1A22" w:rsidRPr="007A0943" w:rsidRDefault="003F1A22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3F1A22" w:rsidRPr="007A0943" w:rsidRDefault="003F1A22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20A71759" w:rsidR="003F1A22" w:rsidRPr="007A0943" w:rsidRDefault="003F1A22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02/10/2020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72B20B0" w14:textId="196D11DB" w:rsidR="003F1A22" w:rsidRPr="007A0943" w:rsidRDefault="003F1A22" w:rsidP="007D1EF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7g00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C91DBBA" w14:textId="0852AB25" w:rsidR="003F1A22" w:rsidRPr="007A0943" w:rsidRDefault="003F1A22" w:rsidP="008569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6BC9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Tham dự Lễ </w:t>
            </w:r>
            <w:r w:rsidRPr="00ED6BC9">
              <w:rPr>
                <w:rFonts w:ascii="Times New Roman" w:hAnsi="Times New Roman"/>
                <w:b/>
                <w:noProof/>
                <w:sz w:val="24"/>
                <w:szCs w:val="24"/>
              </w:rPr>
              <w:t>khai</w:t>
            </w:r>
            <w:r w:rsidRPr="00ED6BC9">
              <w:rPr>
                <w:rFonts w:ascii="Times New Roman" w:hAnsi="Times New Roman"/>
                <w:b/>
                <w:sz w:val="24"/>
                <w:szCs w:val="24"/>
              </w:rPr>
              <w:t xml:space="preserve"> mạc</w:t>
            </w:r>
            <w:r w:rsidRPr="00ED6B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“</w:t>
            </w:r>
            <w:r w:rsidRPr="00ED6BC9">
              <w:rPr>
                <w:rFonts w:ascii="Times New Roman" w:hAnsi="Times New Roman"/>
                <w:b/>
                <w:sz w:val="24"/>
                <w:szCs w:val="24"/>
              </w:rPr>
              <w:t>Tuần lễ hưởng ứng học tập suốt đời</w:t>
            </w:r>
            <w:r w:rsidRPr="00ED6B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” năm 2020 của H</w:t>
            </w:r>
            <w:bookmarkStart w:id="0" w:name="_GoBack"/>
            <w:bookmarkEnd w:id="0"/>
            <w:r w:rsidRPr="00ED6BC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uyện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2A73599" w14:textId="667C60D6" w:rsidR="003F1A22" w:rsidRPr="007A0943" w:rsidRDefault="003F1A22" w:rsidP="0085693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, 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B. Nga, Ô. Hải 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CV/PGDĐT, Hiệu trưởng các trường MN, PT trong Huyện và 15 HS/trường THCS (theo KH Huyện)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3C03648" w14:textId="4C9BED00" w:rsidR="003F1A22" w:rsidRPr="007A0943" w:rsidRDefault="003F1A22" w:rsidP="008569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H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ộ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i tr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ườ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ng TT. B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ồ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i d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ưỡ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ng Ch</w:t>
            </w:r>
            <w:r w:rsidRPr="00ED6BC9">
              <w:rPr>
                <w:rFonts w:ascii="Times New Roman" w:hAnsi="Times New Roman" w:cs="VNI-Times"/>
                <w:b/>
                <w:color w:val="auto"/>
                <w:sz w:val="22"/>
                <w:szCs w:val="22"/>
                <w:lang w:val="vi-VN"/>
              </w:rPr>
              <w:t>í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nh tr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ị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 Huy</w:t>
            </w:r>
            <w:r w:rsidRPr="00ED6BC9">
              <w:rPr>
                <w:rFonts w:ascii="Times New Roman" w:hAnsi="Times New Roman" w:cs="Cambria"/>
                <w:b/>
                <w:color w:val="auto"/>
                <w:sz w:val="22"/>
                <w:szCs w:val="22"/>
                <w:lang w:val="vi-VN"/>
              </w:rPr>
              <w:t>ệ</w:t>
            </w:r>
            <w:r w:rsidRPr="00ED6BC9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</w:t>
            </w:r>
          </w:p>
        </w:tc>
      </w:tr>
      <w:tr w:rsidR="003F1A22" w:rsidRPr="007A0943" w14:paraId="41BC7640" w14:textId="77777777" w:rsidTr="00ED6BC9">
        <w:trPr>
          <w:trHeight w:val="344"/>
          <w:jc w:val="center"/>
        </w:trPr>
        <w:tc>
          <w:tcPr>
            <w:tcW w:w="1286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3F1A22" w:rsidRPr="007A0943" w:rsidRDefault="003F1A22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2B0098ED" w:rsidR="003F1A22" w:rsidRPr="007A0943" w:rsidRDefault="003F1A22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8g3</w:t>
            </w:r>
            <w:r w:rsidRPr="007A094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746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50F7751E" w:rsidR="003F1A22" w:rsidRPr="007A0943" w:rsidRDefault="003F1A22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Hội thảo “Giáo dục STEM – Từ lớp học đến thực tiễn cuộc sống”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4054E281" w:rsidR="003F1A22" w:rsidRPr="007A0943" w:rsidRDefault="003F1A22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13824A34" w:rsidR="003F1A22" w:rsidRPr="007A0943" w:rsidRDefault="003F1A22" w:rsidP="00AA5FD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CVPM Quang Trung.</w:t>
            </w:r>
          </w:p>
        </w:tc>
      </w:tr>
      <w:tr w:rsidR="002826F7" w:rsidRPr="007A0943" w14:paraId="204F13F3" w14:textId="77777777" w:rsidTr="002826F7">
        <w:trPr>
          <w:trHeight w:val="812"/>
          <w:jc w:val="center"/>
        </w:trPr>
        <w:tc>
          <w:tcPr>
            <w:tcW w:w="1286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2826F7" w:rsidRPr="007A0943" w:rsidRDefault="002826F7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60F7361A" w:rsidR="002826F7" w:rsidRPr="007A0943" w:rsidRDefault="002826F7" w:rsidP="00B31C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03/10/2020</w:t>
            </w:r>
          </w:p>
        </w:tc>
        <w:tc>
          <w:tcPr>
            <w:tcW w:w="992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C72A3B1" w:rsidR="002826F7" w:rsidRPr="002826F7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26F7">
              <w:rPr>
                <w:rFonts w:ascii="Times New Roman" w:hAnsi="Times New Roman"/>
                <w:color w:val="auto"/>
                <w:sz w:val="24"/>
                <w:szCs w:val="24"/>
              </w:rPr>
              <w:t>7g30</w:t>
            </w:r>
          </w:p>
        </w:tc>
        <w:tc>
          <w:tcPr>
            <w:tcW w:w="7469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617A303" w:rsidR="002826F7" w:rsidRPr="007A0943" w:rsidRDefault="002826F7" w:rsidP="002826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Tập huấn, </w:t>
            </w:r>
            <w:r w:rsidRPr="007A0943"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  <w:t>bồi dưỡng việc sử dụng sách giáo khoa lớp 1.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6F8FDE63" w:rsidR="002826F7" w:rsidRPr="007A0943" w:rsidRDefault="002826F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Ô. Hải; CV/PGD (Ô. Phúc, B. Phương), đại diện BGH và tất cả giáo viên khối 1 các trường tiểu học.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9143649" w:rsidR="002826F7" w:rsidRPr="007A0943" w:rsidRDefault="002826F7" w:rsidP="003E52E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color w:val="auto"/>
                <w:sz w:val="24"/>
                <w:szCs w:val="24"/>
              </w:rPr>
              <w:t>- Tại Trường Tiểu học Trang Tấn Khương (Cơ sở 2).</w:t>
            </w:r>
          </w:p>
        </w:tc>
      </w:tr>
      <w:tr w:rsidR="002826F7" w:rsidRPr="007A0943" w14:paraId="437E2E1F" w14:textId="77777777" w:rsidTr="002826F7">
        <w:trPr>
          <w:trHeight w:val="329"/>
          <w:jc w:val="center"/>
        </w:trPr>
        <w:tc>
          <w:tcPr>
            <w:tcW w:w="1286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2826F7" w:rsidRPr="007A0943" w:rsidRDefault="002826F7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004E9D76" w:rsidR="002826F7" w:rsidRPr="007A0943" w:rsidRDefault="002826F7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9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04/10/2020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2826F7" w:rsidRPr="007A0943" w:rsidRDefault="002826F7" w:rsidP="009A629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29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26F7" w:rsidRPr="007A0943" w14:paraId="73FD6539" w14:textId="77777777" w:rsidTr="002826F7">
        <w:trPr>
          <w:trHeight w:val="329"/>
          <w:jc w:val="center"/>
        </w:trPr>
        <w:tc>
          <w:tcPr>
            <w:tcW w:w="1286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2826F7" w:rsidRPr="007A0943" w:rsidRDefault="002826F7" w:rsidP="002367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2826F7" w:rsidRPr="007A0943" w:rsidRDefault="002826F7" w:rsidP="009A6290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2826F7" w:rsidRPr="007A0943" w:rsidRDefault="002826F7" w:rsidP="009A6290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2826F7" w:rsidRPr="007A0943" w:rsidRDefault="002826F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ED6BC9" w:rsidRPr="00CF39EB" w:rsidRDefault="00ED6BC9" w:rsidP="00CF39EB">
      <w:pPr>
        <w:rPr>
          <w:rFonts w:asciiTheme="minorHAnsi" w:hAnsiTheme="minorHAnsi"/>
        </w:rPr>
      </w:pPr>
    </w:p>
    <w:sectPr w:rsidR="00ED6BC9" w:rsidRPr="00CF39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10C"/>
    <w:multiLevelType w:val="hybridMultilevel"/>
    <w:tmpl w:val="50369D96"/>
    <w:lvl w:ilvl="0" w:tplc="4AC6FC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17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16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4365"/>
    <w:rsid w:val="00015E70"/>
    <w:rsid w:val="00036447"/>
    <w:rsid w:val="000438E1"/>
    <w:rsid w:val="00046E07"/>
    <w:rsid w:val="0005440E"/>
    <w:rsid w:val="0005744C"/>
    <w:rsid w:val="000603F4"/>
    <w:rsid w:val="00081E7C"/>
    <w:rsid w:val="000A294F"/>
    <w:rsid w:val="000A6B9A"/>
    <w:rsid w:val="000B51DD"/>
    <w:rsid w:val="000D4890"/>
    <w:rsid w:val="000E3242"/>
    <w:rsid w:val="00113F85"/>
    <w:rsid w:val="001152C8"/>
    <w:rsid w:val="00120587"/>
    <w:rsid w:val="001274E5"/>
    <w:rsid w:val="0013350E"/>
    <w:rsid w:val="00137DDA"/>
    <w:rsid w:val="00141159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95832"/>
    <w:rsid w:val="001A5C7C"/>
    <w:rsid w:val="001B0C52"/>
    <w:rsid w:val="001C1C28"/>
    <w:rsid w:val="001C579D"/>
    <w:rsid w:val="001D5E47"/>
    <w:rsid w:val="001D6130"/>
    <w:rsid w:val="001E1A63"/>
    <w:rsid w:val="001E543E"/>
    <w:rsid w:val="001F001F"/>
    <w:rsid w:val="001F0D0B"/>
    <w:rsid w:val="001F0FC2"/>
    <w:rsid w:val="001F3E99"/>
    <w:rsid w:val="001F729F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826F7"/>
    <w:rsid w:val="00286358"/>
    <w:rsid w:val="0028735A"/>
    <w:rsid w:val="00291025"/>
    <w:rsid w:val="002E0D8B"/>
    <w:rsid w:val="002E6555"/>
    <w:rsid w:val="002F5F57"/>
    <w:rsid w:val="00301363"/>
    <w:rsid w:val="003025F2"/>
    <w:rsid w:val="003026F8"/>
    <w:rsid w:val="003050EF"/>
    <w:rsid w:val="00306D1A"/>
    <w:rsid w:val="003454A4"/>
    <w:rsid w:val="00347F70"/>
    <w:rsid w:val="003572B8"/>
    <w:rsid w:val="00361CED"/>
    <w:rsid w:val="00377A42"/>
    <w:rsid w:val="00380286"/>
    <w:rsid w:val="00381ACD"/>
    <w:rsid w:val="00382EA5"/>
    <w:rsid w:val="0039415B"/>
    <w:rsid w:val="00394655"/>
    <w:rsid w:val="003B54D7"/>
    <w:rsid w:val="003B5A71"/>
    <w:rsid w:val="003B6A2F"/>
    <w:rsid w:val="003C0DD2"/>
    <w:rsid w:val="003C44BF"/>
    <w:rsid w:val="003D7FF0"/>
    <w:rsid w:val="003E52EB"/>
    <w:rsid w:val="003F1A22"/>
    <w:rsid w:val="003F2176"/>
    <w:rsid w:val="003F4EC0"/>
    <w:rsid w:val="0041253C"/>
    <w:rsid w:val="00433FBC"/>
    <w:rsid w:val="00444291"/>
    <w:rsid w:val="00451D16"/>
    <w:rsid w:val="004529DF"/>
    <w:rsid w:val="00480CCD"/>
    <w:rsid w:val="00484CD3"/>
    <w:rsid w:val="004863A2"/>
    <w:rsid w:val="00490E16"/>
    <w:rsid w:val="00493170"/>
    <w:rsid w:val="004C1353"/>
    <w:rsid w:val="004C6ABE"/>
    <w:rsid w:val="00511443"/>
    <w:rsid w:val="00514BFF"/>
    <w:rsid w:val="005173F8"/>
    <w:rsid w:val="00540444"/>
    <w:rsid w:val="00545D60"/>
    <w:rsid w:val="0056324D"/>
    <w:rsid w:val="00581EDE"/>
    <w:rsid w:val="00592352"/>
    <w:rsid w:val="005935A4"/>
    <w:rsid w:val="005A1869"/>
    <w:rsid w:val="005A33C0"/>
    <w:rsid w:val="005A4696"/>
    <w:rsid w:val="005A6CD1"/>
    <w:rsid w:val="005B2A99"/>
    <w:rsid w:val="005B3A41"/>
    <w:rsid w:val="005B3B45"/>
    <w:rsid w:val="005B3F96"/>
    <w:rsid w:val="005C59A7"/>
    <w:rsid w:val="005C68AA"/>
    <w:rsid w:val="005D6AD2"/>
    <w:rsid w:val="005D72CC"/>
    <w:rsid w:val="005E29EE"/>
    <w:rsid w:val="005E4956"/>
    <w:rsid w:val="005E5194"/>
    <w:rsid w:val="005E57E0"/>
    <w:rsid w:val="00602130"/>
    <w:rsid w:val="00606FDC"/>
    <w:rsid w:val="006125D4"/>
    <w:rsid w:val="00617030"/>
    <w:rsid w:val="00623B79"/>
    <w:rsid w:val="00626A7A"/>
    <w:rsid w:val="00635CB1"/>
    <w:rsid w:val="006447AE"/>
    <w:rsid w:val="00644FC9"/>
    <w:rsid w:val="00690A4E"/>
    <w:rsid w:val="006A55C6"/>
    <w:rsid w:val="006A7BB4"/>
    <w:rsid w:val="006C29EA"/>
    <w:rsid w:val="006D23FF"/>
    <w:rsid w:val="006D4D4D"/>
    <w:rsid w:val="006E4C92"/>
    <w:rsid w:val="006E754F"/>
    <w:rsid w:val="006F3B0E"/>
    <w:rsid w:val="006F404D"/>
    <w:rsid w:val="006F4894"/>
    <w:rsid w:val="00701F14"/>
    <w:rsid w:val="00704118"/>
    <w:rsid w:val="00704460"/>
    <w:rsid w:val="00710594"/>
    <w:rsid w:val="00733A74"/>
    <w:rsid w:val="00742BD6"/>
    <w:rsid w:val="00754955"/>
    <w:rsid w:val="007614A3"/>
    <w:rsid w:val="00771261"/>
    <w:rsid w:val="007722C2"/>
    <w:rsid w:val="00773E7C"/>
    <w:rsid w:val="00793ABD"/>
    <w:rsid w:val="007A0943"/>
    <w:rsid w:val="007A22D9"/>
    <w:rsid w:val="007B342C"/>
    <w:rsid w:val="007B3BD3"/>
    <w:rsid w:val="007D1EF6"/>
    <w:rsid w:val="007D6E51"/>
    <w:rsid w:val="007E1B2E"/>
    <w:rsid w:val="007E5978"/>
    <w:rsid w:val="008109A1"/>
    <w:rsid w:val="00814C8E"/>
    <w:rsid w:val="0082005C"/>
    <w:rsid w:val="0082053D"/>
    <w:rsid w:val="00841C34"/>
    <w:rsid w:val="00846F1B"/>
    <w:rsid w:val="00851E08"/>
    <w:rsid w:val="00854DF5"/>
    <w:rsid w:val="0085693A"/>
    <w:rsid w:val="008602E9"/>
    <w:rsid w:val="008721BA"/>
    <w:rsid w:val="008955B9"/>
    <w:rsid w:val="008A0153"/>
    <w:rsid w:val="008A3DFF"/>
    <w:rsid w:val="008B364B"/>
    <w:rsid w:val="008C4820"/>
    <w:rsid w:val="008C7433"/>
    <w:rsid w:val="008D1BA3"/>
    <w:rsid w:val="008D37E1"/>
    <w:rsid w:val="008E357C"/>
    <w:rsid w:val="00904AF4"/>
    <w:rsid w:val="00905ED1"/>
    <w:rsid w:val="00914654"/>
    <w:rsid w:val="00946471"/>
    <w:rsid w:val="009671C1"/>
    <w:rsid w:val="009852A1"/>
    <w:rsid w:val="009908DE"/>
    <w:rsid w:val="009934A3"/>
    <w:rsid w:val="00995CAA"/>
    <w:rsid w:val="009A6290"/>
    <w:rsid w:val="009B2726"/>
    <w:rsid w:val="009C27E9"/>
    <w:rsid w:val="009D0B1F"/>
    <w:rsid w:val="009F5365"/>
    <w:rsid w:val="00A10D0F"/>
    <w:rsid w:val="00A160AA"/>
    <w:rsid w:val="00A23E08"/>
    <w:rsid w:val="00A23F21"/>
    <w:rsid w:val="00A32280"/>
    <w:rsid w:val="00A34DA6"/>
    <w:rsid w:val="00A47016"/>
    <w:rsid w:val="00A5000F"/>
    <w:rsid w:val="00A52289"/>
    <w:rsid w:val="00A565A9"/>
    <w:rsid w:val="00A763AC"/>
    <w:rsid w:val="00A8719C"/>
    <w:rsid w:val="00A916DD"/>
    <w:rsid w:val="00A936F1"/>
    <w:rsid w:val="00A95FF1"/>
    <w:rsid w:val="00AA5FD0"/>
    <w:rsid w:val="00AF0BF1"/>
    <w:rsid w:val="00B00119"/>
    <w:rsid w:val="00B01953"/>
    <w:rsid w:val="00B05AAF"/>
    <w:rsid w:val="00B13573"/>
    <w:rsid w:val="00B22A0A"/>
    <w:rsid w:val="00B258AC"/>
    <w:rsid w:val="00B31C11"/>
    <w:rsid w:val="00B44B61"/>
    <w:rsid w:val="00B47CDE"/>
    <w:rsid w:val="00B5659C"/>
    <w:rsid w:val="00B63CB6"/>
    <w:rsid w:val="00B65290"/>
    <w:rsid w:val="00B74E7A"/>
    <w:rsid w:val="00BA0FE6"/>
    <w:rsid w:val="00BA3B51"/>
    <w:rsid w:val="00BA5C66"/>
    <w:rsid w:val="00BA6A85"/>
    <w:rsid w:val="00BB11D5"/>
    <w:rsid w:val="00BB4C62"/>
    <w:rsid w:val="00BC14A5"/>
    <w:rsid w:val="00BD2DDA"/>
    <w:rsid w:val="00BD6BFC"/>
    <w:rsid w:val="00BE0BD8"/>
    <w:rsid w:val="00BE70FE"/>
    <w:rsid w:val="00BE771E"/>
    <w:rsid w:val="00C015BD"/>
    <w:rsid w:val="00C16858"/>
    <w:rsid w:val="00C308E3"/>
    <w:rsid w:val="00C318C7"/>
    <w:rsid w:val="00C4412A"/>
    <w:rsid w:val="00C453CF"/>
    <w:rsid w:val="00C60AE8"/>
    <w:rsid w:val="00C625D9"/>
    <w:rsid w:val="00C62667"/>
    <w:rsid w:val="00C86991"/>
    <w:rsid w:val="00C87DF4"/>
    <w:rsid w:val="00C91737"/>
    <w:rsid w:val="00C93DD7"/>
    <w:rsid w:val="00C9480E"/>
    <w:rsid w:val="00CA4ACC"/>
    <w:rsid w:val="00CA6569"/>
    <w:rsid w:val="00CA6C7D"/>
    <w:rsid w:val="00CA7CA0"/>
    <w:rsid w:val="00CD2B9C"/>
    <w:rsid w:val="00CD4CF7"/>
    <w:rsid w:val="00CD67AC"/>
    <w:rsid w:val="00CE1C62"/>
    <w:rsid w:val="00CE6ECF"/>
    <w:rsid w:val="00CE70EA"/>
    <w:rsid w:val="00CF39EB"/>
    <w:rsid w:val="00CF60D5"/>
    <w:rsid w:val="00D051C8"/>
    <w:rsid w:val="00D137F4"/>
    <w:rsid w:val="00D15BA1"/>
    <w:rsid w:val="00D160A8"/>
    <w:rsid w:val="00D215B3"/>
    <w:rsid w:val="00D22E54"/>
    <w:rsid w:val="00D33DB4"/>
    <w:rsid w:val="00D448C1"/>
    <w:rsid w:val="00D6211B"/>
    <w:rsid w:val="00D65B8F"/>
    <w:rsid w:val="00D76FC9"/>
    <w:rsid w:val="00D80741"/>
    <w:rsid w:val="00DC1AEA"/>
    <w:rsid w:val="00DD6F99"/>
    <w:rsid w:val="00DE16E7"/>
    <w:rsid w:val="00DE63C6"/>
    <w:rsid w:val="00DF094B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3C0B"/>
    <w:rsid w:val="00E543B0"/>
    <w:rsid w:val="00E616B3"/>
    <w:rsid w:val="00E72FEF"/>
    <w:rsid w:val="00E7736A"/>
    <w:rsid w:val="00E95652"/>
    <w:rsid w:val="00EA4FCB"/>
    <w:rsid w:val="00EB3FD9"/>
    <w:rsid w:val="00EC48B8"/>
    <w:rsid w:val="00ED6BC9"/>
    <w:rsid w:val="00EE0159"/>
    <w:rsid w:val="00EE1F25"/>
    <w:rsid w:val="00EE35F5"/>
    <w:rsid w:val="00EF0FD3"/>
    <w:rsid w:val="00F128E5"/>
    <w:rsid w:val="00F2120F"/>
    <w:rsid w:val="00F24732"/>
    <w:rsid w:val="00F568EB"/>
    <w:rsid w:val="00F772C4"/>
    <w:rsid w:val="00F80EA1"/>
    <w:rsid w:val="00F94688"/>
    <w:rsid w:val="00FA6286"/>
    <w:rsid w:val="00FB1462"/>
    <w:rsid w:val="00FC1122"/>
    <w:rsid w:val="00FC1B39"/>
    <w:rsid w:val="00FC512A"/>
    <w:rsid w:val="00FC76E2"/>
    <w:rsid w:val="00FD728A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1134-4DDC-4629-8805-9C6A306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5</cp:revision>
  <cp:lastPrinted>2020-06-18T08:56:00Z</cp:lastPrinted>
  <dcterms:created xsi:type="dcterms:W3CDTF">2020-09-27T13:17:00Z</dcterms:created>
  <dcterms:modified xsi:type="dcterms:W3CDTF">2020-09-27T14:37:00Z</dcterms:modified>
</cp:coreProperties>
</file>