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215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8566"/>
      </w:tblGrid>
      <w:tr w:rsidR="009410A5" w:rsidRPr="007472BA" w:rsidTr="009410A5">
        <w:trPr>
          <w:trHeight w:val="459"/>
          <w:tblCellSpacing w:w="0" w:type="dxa"/>
        </w:trPr>
        <w:tc>
          <w:tcPr>
            <w:tcW w:w="4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76A" w:rsidRDefault="007D576A" w:rsidP="007D576A">
            <w:pPr>
              <w:keepNext/>
              <w:spacing w:line="276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>BAN CHỈ ĐẠO PHÒNG CHỐNG DỊCH COVID-19</w:t>
            </w:r>
          </w:p>
          <w:p w:rsidR="009410A5" w:rsidRPr="00DA097C" w:rsidRDefault="009410A5" w:rsidP="009410A5">
            <w:pPr>
              <w:jc w:val="center"/>
              <w:rPr>
                <w:sz w:val="20"/>
                <w:szCs w:val="20"/>
                <w:lang w:val="vi-VN"/>
              </w:rPr>
            </w:pPr>
            <w:r w:rsidRPr="00DA097C">
              <w:rPr>
                <w:bCs/>
                <w:sz w:val="20"/>
                <w:szCs w:val="20"/>
                <w:vertAlign w:val="superscript"/>
                <w:lang w:val="vi-VN"/>
              </w:rPr>
              <w:t>__________</w:t>
            </w:r>
          </w:p>
        </w:tc>
        <w:tc>
          <w:tcPr>
            <w:tcW w:w="8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A5" w:rsidRPr="00DA097C" w:rsidRDefault="009410A5" w:rsidP="009410A5">
            <w:pPr>
              <w:jc w:val="center"/>
              <w:rPr>
                <w:sz w:val="20"/>
                <w:szCs w:val="20"/>
                <w:lang w:val="vi-VN"/>
              </w:rPr>
            </w:pPr>
            <w:r w:rsidRPr="00DA097C">
              <w:rPr>
                <w:b/>
                <w:bCs/>
                <w:sz w:val="20"/>
                <w:szCs w:val="20"/>
                <w:lang w:val="vi-VN"/>
              </w:rPr>
              <w:t>CỘNG HÒA XÃ HỘI CHỦ NGHĨA VIỆT NAM</w:t>
            </w:r>
            <w:r w:rsidRPr="00DA097C">
              <w:rPr>
                <w:b/>
                <w:bCs/>
                <w:sz w:val="20"/>
                <w:szCs w:val="20"/>
                <w:lang w:val="vi-VN"/>
              </w:rPr>
              <w:br/>
              <w:t>Độc lập - Tự do - Hạnh phúc</w:t>
            </w:r>
            <w:r w:rsidRPr="00DA097C">
              <w:rPr>
                <w:b/>
                <w:bCs/>
                <w:sz w:val="20"/>
                <w:szCs w:val="20"/>
                <w:lang w:val="vi-VN"/>
              </w:rPr>
              <w:br/>
            </w:r>
            <w:r w:rsidRPr="00DA097C">
              <w:rPr>
                <w:bCs/>
                <w:sz w:val="20"/>
                <w:szCs w:val="20"/>
                <w:vertAlign w:val="superscript"/>
                <w:lang w:val="vi-VN"/>
              </w:rPr>
              <w:t>_______________________</w:t>
            </w:r>
          </w:p>
        </w:tc>
      </w:tr>
    </w:tbl>
    <w:p w:rsidR="009410A5" w:rsidRPr="007472BA" w:rsidRDefault="009410A5" w:rsidP="009410A5">
      <w:pPr>
        <w:shd w:val="clear" w:color="auto" w:fill="FFFFFF"/>
        <w:jc w:val="center"/>
        <w:rPr>
          <w:b/>
          <w:bCs/>
          <w:sz w:val="28"/>
          <w:szCs w:val="28"/>
          <w:lang w:val="vi-VN"/>
        </w:rPr>
      </w:pPr>
    </w:p>
    <w:p w:rsidR="009410A5" w:rsidRDefault="007D576A" w:rsidP="009410A5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PHỔ THÔNG</w:t>
      </w:r>
    </w:p>
    <w:p w:rsidR="009410A5" w:rsidRDefault="009410A5" w:rsidP="009410A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C17A2" w:rsidRDefault="009410A5" w:rsidP="007D576A">
      <w:pPr>
        <w:shd w:val="clear" w:color="auto" w:fill="FFFFFF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CầnGiờ</w:t>
      </w:r>
      <w:r w:rsidRPr="00303ECF">
        <w:rPr>
          <w:i/>
          <w:iCs/>
          <w:color w:val="000000"/>
          <w:sz w:val="26"/>
          <w:szCs w:val="26"/>
        </w:rPr>
        <w:t>, ngàythángnăm 20</w:t>
      </w:r>
      <w:r>
        <w:rPr>
          <w:i/>
          <w:iCs/>
          <w:color w:val="000000"/>
          <w:sz w:val="26"/>
          <w:szCs w:val="26"/>
        </w:rPr>
        <w:t>20</w:t>
      </w:r>
    </w:p>
    <w:p w:rsidR="007D576A" w:rsidRPr="007D576A" w:rsidRDefault="007D576A" w:rsidP="007D576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D576A" w:rsidRDefault="007D576A" w:rsidP="007D576A">
      <w:pPr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BẢNG ĐIỂM</w:t>
      </w:r>
    </w:p>
    <w:p w:rsidR="007D576A" w:rsidRDefault="007D576A" w:rsidP="007D576A">
      <w:pPr>
        <w:spacing w:line="276" w:lineRule="auto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Đánhgiáantoàntrongphòng, chốngdịch COVID-19</w:t>
      </w:r>
    </w:p>
    <w:p w:rsidR="007D576A" w:rsidRDefault="007D576A" w:rsidP="007D576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tạicơsởgiáo</w:t>
      </w:r>
      <w:r w:rsidR="00843BA1">
        <w:rPr>
          <w:b/>
          <w:sz w:val="28"/>
          <w:szCs w:val="28"/>
        </w:rPr>
        <w:t>dụcphổthông</w:t>
      </w:r>
      <w:r>
        <w:rPr>
          <w:b/>
          <w:sz w:val="28"/>
          <w:szCs w:val="28"/>
        </w:rPr>
        <w:t>trênđịabànThànhphốHồChí Minh</w:t>
      </w:r>
    </w:p>
    <w:p w:rsidR="009410A5" w:rsidRPr="009410A5" w:rsidRDefault="007D576A" w:rsidP="007D576A">
      <w:pPr>
        <w:shd w:val="clear" w:color="auto" w:fill="FFFFFF"/>
        <w:jc w:val="center"/>
        <w:rPr>
          <w:iCs/>
          <w:sz w:val="28"/>
          <w:szCs w:val="28"/>
          <w:vertAlign w:val="superscript"/>
        </w:rPr>
      </w:pPr>
      <w:r>
        <w:rPr>
          <w:b/>
        </w:rPr>
        <w:t xml:space="preserve">ĐƠN VỊ: </w:t>
      </w:r>
      <w:r w:rsidR="00BB5BBE">
        <w:rPr>
          <w:b/>
        </w:rPr>
        <w:t xml:space="preserve"> ………………………………………..</w:t>
      </w:r>
    </w:p>
    <w:p w:rsidR="009410A5" w:rsidRDefault="009410A5" w:rsidP="009410A5">
      <w:pPr>
        <w:shd w:val="clear" w:color="auto" w:fill="FFFFFF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1313"/>
        <w:gridCol w:w="2712"/>
        <w:gridCol w:w="1461"/>
        <w:gridCol w:w="1769"/>
        <w:gridCol w:w="5133"/>
        <w:gridCol w:w="2407"/>
      </w:tblGrid>
      <w:tr w:rsidR="00C670AB" w:rsidTr="007D576A">
        <w:tc>
          <w:tcPr>
            <w:tcW w:w="559" w:type="dxa"/>
          </w:tcPr>
          <w:p w:rsidR="00C670AB" w:rsidRPr="009C17A2" w:rsidRDefault="00C670AB" w:rsidP="00C670AB">
            <w:pPr>
              <w:jc w:val="center"/>
              <w:rPr>
                <w:b/>
                <w:sz w:val="28"/>
                <w:szCs w:val="28"/>
              </w:rPr>
            </w:pPr>
            <w:r w:rsidRPr="009C17A2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529" w:type="dxa"/>
          </w:tcPr>
          <w:p w:rsidR="00C670AB" w:rsidRPr="009C17A2" w:rsidRDefault="00C670AB" w:rsidP="00C670AB">
            <w:pPr>
              <w:jc w:val="center"/>
              <w:rPr>
                <w:b/>
                <w:sz w:val="28"/>
                <w:szCs w:val="28"/>
              </w:rPr>
            </w:pPr>
            <w:r w:rsidRPr="009C17A2">
              <w:rPr>
                <w:b/>
                <w:sz w:val="28"/>
                <w:szCs w:val="28"/>
              </w:rPr>
              <w:t>Tiêuchí</w:t>
            </w:r>
          </w:p>
        </w:tc>
        <w:tc>
          <w:tcPr>
            <w:tcW w:w="4320" w:type="dxa"/>
          </w:tcPr>
          <w:p w:rsidR="00C670AB" w:rsidRPr="009C17A2" w:rsidRDefault="00C670AB" w:rsidP="00C670AB">
            <w:pPr>
              <w:jc w:val="center"/>
              <w:rPr>
                <w:b/>
                <w:sz w:val="28"/>
                <w:szCs w:val="28"/>
              </w:rPr>
            </w:pPr>
            <w:r w:rsidRPr="009C17A2">
              <w:rPr>
                <w:b/>
                <w:sz w:val="28"/>
                <w:szCs w:val="28"/>
              </w:rPr>
              <w:t>Nội dung tiêuchí</w:t>
            </w:r>
          </w:p>
        </w:tc>
        <w:tc>
          <w:tcPr>
            <w:tcW w:w="1268" w:type="dxa"/>
          </w:tcPr>
          <w:p w:rsidR="00C670AB" w:rsidRPr="009C17A2" w:rsidRDefault="00C670AB" w:rsidP="00C670AB">
            <w:pPr>
              <w:jc w:val="center"/>
              <w:rPr>
                <w:b/>
                <w:sz w:val="28"/>
                <w:szCs w:val="28"/>
              </w:rPr>
            </w:pPr>
            <w:r w:rsidRPr="009C17A2">
              <w:rPr>
                <w:b/>
                <w:sz w:val="28"/>
                <w:szCs w:val="28"/>
              </w:rPr>
              <w:t>Điểmtốiđa</w:t>
            </w:r>
          </w:p>
        </w:tc>
        <w:tc>
          <w:tcPr>
            <w:tcW w:w="1252" w:type="dxa"/>
          </w:tcPr>
          <w:p w:rsidR="00C670AB" w:rsidRPr="009C17A2" w:rsidRDefault="00C670AB" w:rsidP="00C670AB">
            <w:pPr>
              <w:jc w:val="center"/>
              <w:rPr>
                <w:b/>
                <w:sz w:val="28"/>
                <w:szCs w:val="28"/>
              </w:rPr>
            </w:pPr>
            <w:r w:rsidRPr="009C17A2">
              <w:rPr>
                <w:b/>
                <w:sz w:val="28"/>
                <w:szCs w:val="28"/>
              </w:rPr>
              <w:t>Điểmtựchấm</w:t>
            </w:r>
          </w:p>
        </w:tc>
        <w:tc>
          <w:tcPr>
            <w:tcW w:w="3371" w:type="dxa"/>
          </w:tcPr>
          <w:p w:rsidR="00C670AB" w:rsidRPr="009C17A2" w:rsidRDefault="00C670AB" w:rsidP="00C670AB">
            <w:pPr>
              <w:jc w:val="center"/>
              <w:rPr>
                <w:b/>
                <w:sz w:val="28"/>
                <w:szCs w:val="28"/>
              </w:rPr>
            </w:pPr>
            <w:r w:rsidRPr="009C17A2">
              <w:rPr>
                <w:b/>
                <w:sz w:val="28"/>
                <w:szCs w:val="28"/>
              </w:rPr>
              <w:t>Biệnphápkhắcphục</w:t>
            </w:r>
            <w:r>
              <w:rPr>
                <w:b/>
                <w:sz w:val="28"/>
                <w:szCs w:val="28"/>
              </w:rPr>
              <w:t>cáctiêuchícóđiểmthấp</w:t>
            </w:r>
          </w:p>
        </w:tc>
        <w:tc>
          <w:tcPr>
            <w:tcW w:w="2977" w:type="dxa"/>
          </w:tcPr>
          <w:p w:rsidR="00C670AB" w:rsidRPr="009C17A2" w:rsidRDefault="00C670AB" w:rsidP="00C670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Thẩmđịnhcủa Ban Chỉđạo</w:t>
            </w:r>
          </w:p>
        </w:tc>
      </w:tr>
      <w:tr w:rsidR="007D576A" w:rsidTr="007D576A">
        <w:tc>
          <w:tcPr>
            <w:tcW w:w="559" w:type="dxa"/>
            <w:vMerge w:val="restart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9" w:type="dxa"/>
            <w:vMerge w:val="restart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  <w:r w:rsidRPr="009410A5">
              <w:rPr>
                <w:b/>
                <w:bCs/>
                <w:sz w:val="28"/>
                <w:szCs w:val="28"/>
                <w:lang w:val="vi-VN"/>
              </w:rPr>
              <w:t>Tiêu chí thành phần 1 (TP1</w:t>
            </w:r>
          </w:p>
        </w:tc>
        <w:tc>
          <w:tcPr>
            <w:tcW w:w="4320" w:type="dxa"/>
          </w:tcPr>
          <w:p w:rsidR="007D576A" w:rsidRPr="0042037E" w:rsidRDefault="007D576A" w:rsidP="0042037E">
            <w:pPr>
              <w:jc w:val="both"/>
              <w:rPr>
                <w:b/>
                <w:sz w:val="28"/>
                <w:szCs w:val="28"/>
              </w:rPr>
            </w:pPr>
            <w:r w:rsidRPr="0042037E">
              <w:rPr>
                <w:b/>
                <w:sz w:val="28"/>
                <w:szCs w:val="28"/>
                <w:lang w:val="vi-VN"/>
              </w:rPr>
              <w:t>Số lượng học sinh, giáo viên, cán bộ, nhân viên tập trung tối đa trong một thời điểm tại cơ sở giáo dục phổ thông:</w:t>
            </w:r>
          </w:p>
        </w:tc>
        <w:tc>
          <w:tcPr>
            <w:tcW w:w="1268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1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</w:tr>
      <w:tr w:rsidR="007D576A" w:rsidTr="007D576A">
        <w:tc>
          <w:tcPr>
            <w:tcW w:w="559" w:type="dxa"/>
            <w:vMerge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7D576A" w:rsidRPr="009410A5" w:rsidRDefault="007D576A" w:rsidP="00E726A5">
            <w:pPr>
              <w:rPr>
                <w:sz w:val="28"/>
                <w:szCs w:val="28"/>
              </w:rPr>
            </w:pPr>
            <w:r w:rsidRPr="009410A5">
              <w:rPr>
                <w:sz w:val="28"/>
                <w:szCs w:val="28"/>
                <w:lang w:val="vi-VN"/>
              </w:rPr>
              <w:t>- Dưới 500 người:</w:t>
            </w:r>
          </w:p>
        </w:tc>
        <w:tc>
          <w:tcPr>
            <w:tcW w:w="1268" w:type="dxa"/>
          </w:tcPr>
          <w:p w:rsidR="007D576A" w:rsidRPr="009410A5" w:rsidRDefault="007D576A" w:rsidP="00E726A5">
            <w:pPr>
              <w:rPr>
                <w:sz w:val="28"/>
                <w:szCs w:val="28"/>
              </w:rPr>
            </w:pPr>
            <w:r w:rsidRPr="009410A5">
              <w:rPr>
                <w:sz w:val="28"/>
                <w:szCs w:val="28"/>
                <w:lang w:val="vi-VN"/>
              </w:rPr>
              <w:t>10 điểm;</w:t>
            </w:r>
          </w:p>
        </w:tc>
        <w:tc>
          <w:tcPr>
            <w:tcW w:w="1252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1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</w:tr>
      <w:tr w:rsidR="007D576A" w:rsidTr="007D576A">
        <w:tc>
          <w:tcPr>
            <w:tcW w:w="559" w:type="dxa"/>
            <w:vMerge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7D576A" w:rsidRPr="009410A5" w:rsidRDefault="007D576A" w:rsidP="00E726A5">
            <w:pPr>
              <w:rPr>
                <w:sz w:val="28"/>
                <w:szCs w:val="28"/>
              </w:rPr>
            </w:pPr>
            <w:r w:rsidRPr="009410A5">
              <w:rPr>
                <w:sz w:val="28"/>
                <w:szCs w:val="28"/>
                <w:lang w:val="vi-VN"/>
              </w:rPr>
              <w:t>- Từ 500 đến dưới 1000 người:</w:t>
            </w:r>
          </w:p>
        </w:tc>
        <w:tc>
          <w:tcPr>
            <w:tcW w:w="1268" w:type="dxa"/>
          </w:tcPr>
          <w:p w:rsidR="007D576A" w:rsidRPr="009410A5" w:rsidRDefault="007D576A" w:rsidP="00E726A5">
            <w:pPr>
              <w:rPr>
                <w:sz w:val="28"/>
                <w:szCs w:val="28"/>
              </w:rPr>
            </w:pPr>
            <w:r w:rsidRPr="009410A5">
              <w:rPr>
                <w:sz w:val="28"/>
                <w:szCs w:val="28"/>
                <w:lang w:val="vi-VN"/>
              </w:rPr>
              <w:t>08 điểm;</w:t>
            </w:r>
          </w:p>
        </w:tc>
        <w:tc>
          <w:tcPr>
            <w:tcW w:w="1252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1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</w:tr>
      <w:tr w:rsidR="007D576A" w:rsidTr="007D576A">
        <w:tc>
          <w:tcPr>
            <w:tcW w:w="559" w:type="dxa"/>
            <w:vMerge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7D576A" w:rsidRPr="009410A5" w:rsidRDefault="007D576A" w:rsidP="00E726A5">
            <w:pPr>
              <w:rPr>
                <w:sz w:val="28"/>
                <w:szCs w:val="28"/>
              </w:rPr>
            </w:pPr>
            <w:r w:rsidRPr="009410A5">
              <w:rPr>
                <w:sz w:val="28"/>
                <w:szCs w:val="28"/>
                <w:lang w:val="vi-VN"/>
              </w:rPr>
              <w:t>- Từ 1000 đến dưới 2000 người:</w:t>
            </w:r>
          </w:p>
        </w:tc>
        <w:tc>
          <w:tcPr>
            <w:tcW w:w="1268" w:type="dxa"/>
          </w:tcPr>
          <w:p w:rsidR="007D576A" w:rsidRPr="009410A5" w:rsidRDefault="007D576A" w:rsidP="00E726A5">
            <w:pPr>
              <w:rPr>
                <w:sz w:val="28"/>
                <w:szCs w:val="28"/>
              </w:rPr>
            </w:pPr>
            <w:r w:rsidRPr="009410A5">
              <w:rPr>
                <w:sz w:val="28"/>
                <w:szCs w:val="28"/>
                <w:lang w:val="vi-VN"/>
              </w:rPr>
              <w:t>05 điểm;</w:t>
            </w:r>
          </w:p>
        </w:tc>
        <w:tc>
          <w:tcPr>
            <w:tcW w:w="1252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1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</w:tr>
      <w:tr w:rsidR="007D576A" w:rsidTr="007D576A">
        <w:tc>
          <w:tcPr>
            <w:tcW w:w="559" w:type="dxa"/>
            <w:vMerge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7D576A" w:rsidRPr="009410A5" w:rsidRDefault="007D576A" w:rsidP="00E726A5">
            <w:pPr>
              <w:rPr>
                <w:sz w:val="28"/>
                <w:szCs w:val="28"/>
              </w:rPr>
            </w:pPr>
            <w:r w:rsidRPr="009410A5">
              <w:rPr>
                <w:sz w:val="28"/>
                <w:szCs w:val="28"/>
                <w:lang w:val="vi-VN"/>
              </w:rPr>
              <w:t>- Từ 2000 đến dưới 3000 người:</w:t>
            </w:r>
          </w:p>
        </w:tc>
        <w:tc>
          <w:tcPr>
            <w:tcW w:w="1268" w:type="dxa"/>
          </w:tcPr>
          <w:p w:rsidR="007D576A" w:rsidRPr="009410A5" w:rsidRDefault="007D576A" w:rsidP="00E726A5">
            <w:pPr>
              <w:rPr>
                <w:sz w:val="28"/>
                <w:szCs w:val="28"/>
              </w:rPr>
            </w:pPr>
            <w:r w:rsidRPr="009410A5">
              <w:rPr>
                <w:sz w:val="28"/>
                <w:szCs w:val="28"/>
                <w:lang w:val="vi-VN"/>
              </w:rPr>
              <w:t>03 điểm;</w:t>
            </w:r>
          </w:p>
        </w:tc>
        <w:tc>
          <w:tcPr>
            <w:tcW w:w="1252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1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</w:tr>
      <w:tr w:rsidR="007D576A" w:rsidTr="007D576A">
        <w:tc>
          <w:tcPr>
            <w:tcW w:w="559" w:type="dxa"/>
            <w:vMerge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7D576A" w:rsidRPr="009410A5" w:rsidRDefault="007D576A" w:rsidP="00E726A5">
            <w:pPr>
              <w:rPr>
                <w:sz w:val="28"/>
                <w:szCs w:val="28"/>
              </w:rPr>
            </w:pPr>
            <w:r w:rsidRPr="009410A5">
              <w:rPr>
                <w:sz w:val="28"/>
                <w:szCs w:val="28"/>
                <w:lang w:val="vi-VN"/>
              </w:rPr>
              <w:t>- Từ 3000 người trở lên:</w:t>
            </w:r>
          </w:p>
        </w:tc>
        <w:tc>
          <w:tcPr>
            <w:tcW w:w="1268" w:type="dxa"/>
          </w:tcPr>
          <w:p w:rsidR="007D576A" w:rsidRPr="009410A5" w:rsidRDefault="007D576A" w:rsidP="00E726A5">
            <w:pPr>
              <w:rPr>
                <w:sz w:val="28"/>
                <w:szCs w:val="28"/>
              </w:rPr>
            </w:pPr>
            <w:r w:rsidRPr="009410A5">
              <w:rPr>
                <w:sz w:val="28"/>
                <w:szCs w:val="28"/>
                <w:lang w:val="vi-VN"/>
              </w:rPr>
              <w:t>00 điểm.</w:t>
            </w:r>
          </w:p>
        </w:tc>
        <w:tc>
          <w:tcPr>
            <w:tcW w:w="1252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1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</w:tr>
      <w:tr w:rsidR="007D576A" w:rsidTr="007D576A">
        <w:tc>
          <w:tcPr>
            <w:tcW w:w="559" w:type="dxa"/>
            <w:vMerge w:val="restart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29" w:type="dxa"/>
            <w:vMerge w:val="restart"/>
          </w:tcPr>
          <w:p w:rsidR="007D576A" w:rsidRPr="00214D8A" w:rsidRDefault="007D576A" w:rsidP="00214D8A">
            <w:pPr>
              <w:spacing w:before="240"/>
              <w:jc w:val="center"/>
              <w:rPr>
                <w:sz w:val="28"/>
                <w:szCs w:val="28"/>
              </w:rPr>
            </w:pPr>
            <w:r w:rsidRPr="009410A5">
              <w:rPr>
                <w:b/>
                <w:bCs/>
                <w:sz w:val="28"/>
                <w:szCs w:val="28"/>
                <w:lang w:val="vi-VN"/>
              </w:rPr>
              <w:t>Tiêu chí thành phần 2 (TP2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320" w:type="dxa"/>
          </w:tcPr>
          <w:p w:rsidR="007D576A" w:rsidRPr="0042037E" w:rsidRDefault="007D576A" w:rsidP="0042037E">
            <w:pPr>
              <w:jc w:val="both"/>
              <w:rPr>
                <w:b/>
                <w:sz w:val="28"/>
                <w:szCs w:val="28"/>
              </w:rPr>
            </w:pPr>
            <w:r w:rsidRPr="0042037E">
              <w:rPr>
                <w:b/>
                <w:sz w:val="28"/>
                <w:szCs w:val="28"/>
                <w:lang w:val="vi-VN"/>
              </w:rPr>
              <w:t>Mật độ học sinh, giáo viên, cán bộ, nhân viên tập trung trong phòng học, phòng làm việc</w:t>
            </w:r>
          </w:p>
        </w:tc>
        <w:tc>
          <w:tcPr>
            <w:tcW w:w="1268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1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</w:tr>
      <w:tr w:rsidR="00A7751D" w:rsidTr="007D576A">
        <w:tc>
          <w:tcPr>
            <w:tcW w:w="559" w:type="dxa"/>
            <w:vMerge/>
          </w:tcPr>
          <w:p w:rsidR="00A7751D" w:rsidRDefault="00A7751D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A7751D" w:rsidRDefault="00A7751D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A7751D" w:rsidRPr="0093246E" w:rsidRDefault="00A7751D" w:rsidP="00FD2934">
            <w:pPr>
              <w:spacing w:after="12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T</w:t>
            </w:r>
            <w:r>
              <w:rPr>
                <w:sz w:val="28"/>
                <w:szCs w:val="28"/>
              </w:rPr>
              <w:t>ừ1</w:t>
            </w:r>
            <w:r>
              <w:rPr>
                <w:sz w:val="28"/>
                <w:szCs w:val="28"/>
                <w:lang w:val="vi-VN"/>
              </w:rPr>
              <w:t xml:space="preserve"> m trở lên</w:t>
            </w:r>
          </w:p>
        </w:tc>
        <w:tc>
          <w:tcPr>
            <w:tcW w:w="1268" w:type="dxa"/>
          </w:tcPr>
          <w:p w:rsidR="00A7751D" w:rsidRPr="0093246E" w:rsidRDefault="00A7751D" w:rsidP="00FD2934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10 điểm</w:t>
            </w:r>
          </w:p>
        </w:tc>
        <w:tc>
          <w:tcPr>
            <w:tcW w:w="1252" w:type="dxa"/>
          </w:tcPr>
          <w:p w:rsidR="00A7751D" w:rsidRDefault="00A7751D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1" w:type="dxa"/>
          </w:tcPr>
          <w:p w:rsidR="00A7751D" w:rsidRDefault="00A7751D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7751D" w:rsidRDefault="00A7751D" w:rsidP="009410A5">
            <w:pPr>
              <w:jc w:val="center"/>
              <w:rPr>
                <w:sz w:val="28"/>
                <w:szCs w:val="28"/>
              </w:rPr>
            </w:pPr>
          </w:p>
        </w:tc>
      </w:tr>
      <w:tr w:rsidR="00A7751D" w:rsidTr="00AA3298">
        <w:tc>
          <w:tcPr>
            <w:tcW w:w="559" w:type="dxa"/>
            <w:vMerge/>
          </w:tcPr>
          <w:p w:rsidR="00A7751D" w:rsidRDefault="00A7751D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A7751D" w:rsidRDefault="00A7751D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vAlign w:val="bottom"/>
          </w:tcPr>
          <w:p w:rsidR="00A7751D" w:rsidRPr="00F275E8" w:rsidRDefault="00A7751D" w:rsidP="00FD2934">
            <w:pPr>
              <w:spacing w:after="12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Dưới 1m</w:t>
            </w:r>
          </w:p>
        </w:tc>
        <w:tc>
          <w:tcPr>
            <w:tcW w:w="1268" w:type="dxa"/>
            <w:vAlign w:val="bottom"/>
          </w:tcPr>
          <w:p w:rsidR="00A7751D" w:rsidRPr="0093246E" w:rsidRDefault="00A7751D" w:rsidP="00FD2934">
            <w:pPr>
              <w:spacing w:after="120"/>
              <w:jc w:val="both"/>
              <w:rPr>
                <w:sz w:val="28"/>
                <w:szCs w:val="28"/>
              </w:rPr>
            </w:pPr>
            <w:r w:rsidRPr="007472BA">
              <w:rPr>
                <w:sz w:val="28"/>
                <w:szCs w:val="28"/>
                <w:lang w:val="vi-VN"/>
              </w:rPr>
              <w:t>00 đ</w:t>
            </w:r>
            <w:r>
              <w:rPr>
                <w:sz w:val="28"/>
                <w:szCs w:val="28"/>
                <w:lang w:val="vi-VN"/>
              </w:rPr>
              <w:t>iểm</w:t>
            </w:r>
          </w:p>
        </w:tc>
        <w:tc>
          <w:tcPr>
            <w:tcW w:w="1252" w:type="dxa"/>
          </w:tcPr>
          <w:p w:rsidR="00A7751D" w:rsidRDefault="00A7751D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1" w:type="dxa"/>
          </w:tcPr>
          <w:p w:rsidR="00A7751D" w:rsidRDefault="00A7751D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7751D" w:rsidRDefault="00A7751D" w:rsidP="009410A5">
            <w:pPr>
              <w:jc w:val="center"/>
              <w:rPr>
                <w:sz w:val="28"/>
                <w:szCs w:val="28"/>
              </w:rPr>
            </w:pPr>
          </w:p>
        </w:tc>
      </w:tr>
      <w:tr w:rsidR="007D576A" w:rsidTr="007D576A">
        <w:tc>
          <w:tcPr>
            <w:tcW w:w="559" w:type="dxa"/>
            <w:vMerge w:val="restart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29" w:type="dxa"/>
            <w:vMerge w:val="restart"/>
          </w:tcPr>
          <w:p w:rsidR="007D576A" w:rsidRPr="00214D8A" w:rsidRDefault="007D576A" w:rsidP="009410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Tiêu chí thành phần </w:t>
            </w: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(TP</w:t>
            </w:r>
            <w:r>
              <w:rPr>
                <w:b/>
                <w:bCs/>
                <w:sz w:val="28"/>
                <w:szCs w:val="28"/>
              </w:rPr>
              <w:t>3)</w:t>
            </w:r>
          </w:p>
        </w:tc>
        <w:tc>
          <w:tcPr>
            <w:tcW w:w="4320" w:type="dxa"/>
          </w:tcPr>
          <w:p w:rsidR="007D576A" w:rsidRPr="0042037E" w:rsidRDefault="007D576A" w:rsidP="0042037E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42037E">
              <w:rPr>
                <w:b/>
                <w:sz w:val="28"/>
                <w:szCs w:val="28"/>
                <w:lang w:val="vi-VN"/>
              </w:rPr>
              <w:t>Khoảng cách học sinh, giáo viên, cán bộ, nhân viên ngoài phòng học, phòng làm việc</w:t>
            </w:r>
          </w:p>
        </w:tc>
        <w:tc>
          <w:tcPr>
            <w:tcW w:w="1268" w:type="dxa"/>
          </w:tcPr>
          <w:p w:rsidR="007D576A" w:rsidRPr="005B4675" w:rsidRDefault="007D576A" w:rsidP="009410A5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1252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1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</w:tr>
      <w:tr w:rsidR="004E0411" w:rsidTr="007D576A">
        <w:tc>
          <w:tcPr>
            <w:tcW w:w="559" w:type="dxa"/>
            <w:vMerge/>
          </w:tcPr>
          <w:p w:rsidR="004E0411" w:rsidRDefault="004E0411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4E0411" w:rsidRDefault="004E0411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4E0411" w:rsidRPr="0093246E" w:rsidRDefault="004E0411" w:rsidP="00E45C8E">
            <w:pPr>
              <w:spacing w:after="12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T</w:t>
            </w:r>
            <w:r>
              <w:rPr>
                <w:sz w:val="28"/>
                <w:szCs w:val="28"/>
              </w:rPr>
              <w:t>ừ1</w:t>
            </w:r>
            <w:r>
              <w:rPr>
                <w:sz w:val="28"/>
                <w:szCs w:val="28"/>
                <w:lang w:val="vi-VN"/>
              </w:rPr>
              <w:t xml:space="preserve"> m trở lên</w:t>
            </w:r>
          </w:p>
        </w:tc>
        <w:tc>
          <w:tcPr>
            <w:tcW w:w="1268" w:type="dxa"/>
          </w:tcPr>
          <w:p w:rsidR="004E0411" w:rsidRPr="0093246E" w:rsidRDefault="004E0411" w:rsidP="00E45C8E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10 điểm</w:t>
            </w:r>
          </w:p>
        </w:tc>
        <w:tc>
          <w:tcPr>
            <w:tcW w:w="1252" w:type="dxa"/>
          </w:tcPr>
          <w:p w:rsidR="004E0411" w:rsidRDefault="004E0411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1" w:type="dxa"/>
          </w:tcPr>
          <w:p w:rsidR="004E0411" w:rsidRDefault="004E0411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E0411" w:rsidRDefault="004E0411" w:rsidP="009410A5">
            <w:pPr>
              <w:jc w:val="center"/>
              <w:rPr>
                <w:sz w:val="28"/>
                <w:szCs w:val="28"/>
              </w:rPr>
            </w:pPr>
          </w:p>
        </w:tc>
      </w:tr>
      <w:tr w:rsidR="004E0411" w:rsidTr="009146FA">
        <w:tc>
          <w:tcPr>
            <w:tcW w:w="559" w:type="dxa"/>
            <w:vMerge/>
          </w:tcPr>
          <w:p w:rsidR="004E0411" w:rsidRDefault="004E0411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4E0411" w:rsidRDefault="004E0411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vAlign w:val="bottom"/>
          </w:tcPr>
          <w:p w:rsidR="004E0411" w:rsidRPr="00F275E8" w:rsidRDefault="004E0411" w:rsidP="00456822">
            <w:pPr>
              <w:spacing w:after="12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456822">
              <w:rPr>
                <w:sz w:val="28"/>
                <w:szCs w:val="28"/>
              </w:rPr>
              <w:t>Dưới 1m</w:t>
            </w:r>
          </w:p>
        </w:tc>
        <w:tc>
          <w:tcPr>
            <w:tcW w:w="1268" w:type="dxa"/>
            <w:vAlign w:val="bottom"/>
          </w:tcPr>
          <w:p w:rsidR="004E0411" w:rsidRPr="0093246E" w:rsidRDefault="004E0411" w:rsidP="00E45C8E">
            <w:pPr>
              <w:spacing w:after="120"/>
              <w:jc w:val="both"/>
              <w:rPr>
                <w:sz w:val="28"/>
                <w:szCs w:val="28"/>
              </w:rPr>
            </w:pPr>
            <w:r w:rsidRPr="007472BA">
              <w:rPr>
                <w:sz w:val="28"/>
                <w:szCs w:val="28"/>
                <w:lang w:val="vi-VN"/>
              </w:rPr>
              <w:t>00 đ</w:t>
            </w:r>
            <w:r>
              <w:rPr>
                <w:sz w:val="28"/>
                <w:szCs w:val="28"/>
                <w:lang w:val="vi-VN"/>
              </w:rPr>
              <w:t>iểm</w:t>
            </w:r>
          </w:p>
        </w:tc>
        <w:tc>
          <w:tcPr>
            <w:tcW w:w="1252" w:type="dxa"/>
          </w:tcPr>
          <w:p w:rsidR="004E0411" w:rsidRDefault="004E0411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1" w:type="dxa"/>
          </w:tcPr>
          <w:p w:rsidR="004E0411" w:rsidRDefault="004E0411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E0411" w:rsidRDefault="004E0411" w:rsidP="009410A5">
            <w:pPr>
              <w:jc w:val="center"/>
              <w:rPr>
                <w:sz w:val="28"/>
                <w:szCs w:val="28"/>
              </w:rPr>
            </w:pPr>
          </w:p>
        </w:tc>
      </w:tr>
      <w:tr w:rsidR="007D576A" w:rsidTr="007D576A">
        <w:tc>
          <w:tcPr>
            <w:tcW w:w="559" w:type="dxa"/>
            <w:vMerge w:val="restart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29" w:type="dxa"/>
            <w:vMerge w:val="restart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Tiêu chí thành phần </w:t>
            </w: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(TP</w:t>
            </w:r>
            <w:r>
              <w:rPr>
                <w:b/>
                <w:bCs/>
                <w:sz w:val="28"/>
                <w:szCs w:val="28"/>
              </w:rPr>
              <w:t>4)</w:t>
            </w:r>
          </w:p>
        </w:tc>
        <w:tc>
          <w:tcPr>
            <w:tcW w:w="4320" w:type="dxa"/>
          </w:tcPr>
          <w:p w:rsidR="007D576A" w:rsidRPr="0042037E" w:rsidRDefault="007D576A" w:rsidP="0042037E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42037E">
              <w:rPr>
                <w:b/>
                <w:sz w:val="28"/>
                <w:szCs w:val="28"/>
                <w:lang w:val="vi-VN"/>
              </w:rPr>
              <w:t>Học sinh, giáo viên, cán bộ, nhân viên thường xuy</w:t>
            </w:r>
            <w:r w:rsidRPr="0042037E">
              <w:rPr>
                <w:b/>
                <w:sz w:val="28"/>
                <w:szCs w:val="28"/>
              </w:rPr>
              <w:t>ê</w:t>
            </w:r>
            <w:r w:rsidRPr="0042037E">
              <w:rPr>
                <w:b/>
                <w:sz w:val="28"/>
                <w:szCs w:val="28"/>
                <w:lang w:val="vi-VN"/>
              </w:rPr>
              <w:t>n rửa tay với xà phòng hoặc nước sát khuẩn trước khi vào lớp, có dụng cụ uống nước sạch riêng biệt cho mỗi người</w:t>
            </w:r>
          </w:p>
        </w:tc>
        <w:tc>
          <w:tcPr>
            <w:tcW w:w="1268" w:type="dxa"/>
          </w:tcPr>
          <w:p w:rsidR="007D576A" w:rsidRPr="005B4675" w:rsidRDefault="007D576A" w:rsidP="009410A5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1252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1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</w:tr>
      <w:tr w:rsidR="007D576A" w:rsidTr="007D576A">
        <w:tc>
          <w:tcPr>
            <w:tcW w:w="559" w:type="dxa"/>
            <w:vMerge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7D576A" w:rsidRPr="00864750" w:rsidRDefault="007D576A" w:rsidP="00864750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  <w:r w:rsidRPr="00B55EBB">
              <w:rPr>
                <w:sz w:val="28"/>
                <w:szCs w:val="28"/>
                <w:lang w:val="vi-VN"/>
              </w:rPr>
              <w:t xml:space="preserve">01 vòi rửa tay có xà phòng/30 người và mỗi phòng học, phòng làm việc đều </w:t>
            </w:r>
            <w:r w:rsidRPr="00B55EBB">
              <w:rPr>
                <w:sz w:val="28"/>
                <w:szCs w:val="28"/>
                <w:lang w:val="vi-VN"/>
              </w:rPr>
              <w:lastRenderedPageBreak/>
              <w:t>có đủ nước rửa tay sát khuẩn và mỗi người có dụn</w:t>
            </w:r>
            <w:r>
              <w:rPr>
                <w:sz w:val="28"/>
                <w:szCs w:val="28"/>
                <w:lang w:val="vi-VN"/>
              </w:rPr>
              <w:t>g cụ uống nước sạch riêng biệt</w:t>
            </w:r>
          </w:p>
        </w:tc>
        <w:tc>
          <w:tcPr>
            <w:tcW w:w="1268" w:type="dxa"/>
          </w:tcPr>
          <w:p w:rsidR="007D576A" w:rsidRPr="00864750" w:rsidRDefault="007D576A" w:rsidP="00941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10 điểm</w:t>
            </w:r>
          </w:p>
        </w:tc>
        <w:tc>
          <w:tcPr>
            <w:tcW w:w="1252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1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</w:tr>
      <w:tr w:rsidR="007D576A" w:rsidTr="007D576A">
        <w:tc>
          <w:tcPr>
            <w:tcW w:w="559" w:type="dxa"/>
            <w:vMerge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7D576A" w:rsidRPr="00864750" w:rsidRDefault="007D576A" w:rsidP="00864750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  <w:r w:rsidRPr="00B55EBB">
              <w:rPr>
                <w:sz w:val="28"/>
                <w:szCs w:val="28"/>
                <w:lang w:val="vi-VN"/>
              </w:rPr>
              <w:t>- Không đủ 01 vòi rửa tay có xà phòng/30 người hoặc có phòng học hay phòng làm việc không có đủ nước rửa tay sát khuẩn hoặc có người không có dụn</w:t>
            </w:r>
            <w:r>
              <w:rPr>
                <w:sz w:val="28"/>
                <w:szCs w:val="28"/>
                <w:lang w:val="vi-VN"/>
              </w:rPr>
              <w:t>g cụ uống nước sạch riêng biệt</w:t>
            </w:r>
          </w:p>
        </w:tc>
        <w:tc>
          <w:tcPr>
            <w:tcW w:w="1268" w:type="dxa"/>
          </w:tcPr>
          <w:p w:rsidR="007D576A" w:rsidRPr="00864750" w:rsidRDefault="007D576A" w:rsidP="00941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00 điểm</w:t>
            </w:r>
          </w:p>
        </w:tc>
        <w:tc>
          <w:tcPr>
            <w:tcW w:w="1252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1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</w:tr>
      <w:tr w:rsidR="007D576A" w:rsidTr="007D576A">
        <w:tc>
          <w:tcPr>
            <w:tcW w:w="559" w:type="dxa"/>
            <w:vMerge w:val="restart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29" w:type="dxa"/>
            <w:vMerge w:val="restart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Tiêu chí thành phần </w:t>
            </w: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(TP</w:t>
            </w:r>
            <w:r>
              <w:rPr>
                <w:b/>
                <w:bCs/>
                <w:sz w:val="28"/>
                <w:szCs w:val="28"/>
              </w:rPr>
              <w:t>5)</w:t>
            </w:r>
          </w:p>
        </w:tc>
        <w:tc>
          <w:tcPr>
            <w:tcW w:w="4320" w:type="dxa"/>
          </w:tcPr>
          <w:p w:rsidR="007D576A" w:rsidRPr="0042037E" w:rsidRDefault="007D576A" w:rsidP="00864750">
            <w:pPr>
              <w:shd w:val="clear" w:color="auto" w:fill="FFFFFF"/>
              <w:spacing w:after="120"/>
              <w:jc w:val="both"/>
              <w:rPr>
                <w:b/>
                <w:sz w:val="28"/>
                <w:szCs w:val="28"/>
                <w:lang w:val="vi-VN"/>
              </w:rPr>
            </w:pPr>
            <w:r w:rsidRPr="0042037E">
              <w:rPr>
                <w:b/>
                <w:sz w:val="28"/>
                <w:szCs w:val="28"/>
                <w:lang w:val="vi-VN"/>
              </w:rPr>
              <w:t>Học sinh, giáo viên, cán bộ, nhân viên đeo khẩu trang trong trường</w:t>
            </w:r>
          </w:p>
        </w:tc>
        <w:tc>
          <w:tcPr>
            <w:tcW w:w="1268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1252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1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</w:tr>
      <w:tr w:rsidR="007D576A" w:rsidTr="007D576A">
        <w:tc>
          <w:tcPr>
            <w:tcW w:w="559" w:type="dxa"/>
            <w:vMerge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7D576A" w:rsidRPr="00864750" w:rsidRDefault="007D576A" w:rsidP="00864750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  <w:r w:rsidRPr="0046444C">
              <w:rPr>
                <w:sz w:val="28"/>
                <w:szCs w:val="28"/>
                <w:lang w:val="vi-VN"/>
              </w:rPr>
              <w:t>Tất cả học sinh, giáo viên, cá</w:t>
            </w:r>
            <w:r>
              <w:rPr>
                <w:sz w:val="28"/>
                <w:szCs w:val="28"/>
                <w:lang w:val="vi-VN"/>
              </w:rPr>
              <w:t>n bộ, nhân viên đeo khẩu trang</w:t>
            </w:r>
          </w:p>
        </w:tc>
        <w:tc>
          <w:tcPr>
            <w:tcW w:w="1268" w:type="dxa"/>
          </w:tcPr>
          <w:p w:rsidR="007D576A" w:rsidRPr="00864750" w:rsidRDefault="007D576A" w:rsidP="009410A5">
            <w:pPr>
              <w:jc w:val="center"/>
              <w:rPr>
                <w:sz w:val="28"/>
                <w:szCs w:val="28"/>
              </w:rPr>
            </w:pPr>
            <w:r w:rsidRPr="0046444C">
              <w:rPr>
                <w:sz w:val="28"/>
                <w:szCs w:val="28"/>
                <w:lang w:val="vi-VN"/>
              </w:rPr>
              <w:t>10 đ</w:t>
            </w:r>
            <w:r>
              <w:rPr>
                <w:sz w:val="28"/>
                <w:szCs w:val="28"/>
                <w:lang w:val="vi-VN"/>
              </w:rPr>
              <w:t>iểm</w:t>
            </w:r>
          </w:p>
        </w:tc>
        <w:tc>
          <w:tcPr>
            <w:tcW w:w="1252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1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</w:tr>
      <w:tr w:rsidR="007D576A" w:rsidTr="007D576A">
        <w:tc>
          <w:tcPr>
            <w:tcW w:w="559" w:type="dxa"/>
            <w:vMerge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7D576A" w:rsidRPr="00864750" w:rsidRDefault="007D576A" w:rsidP="00864750">
            <w:r w:rsidRPr="0046444C">
              <w:rPr>
                <w:sz w:val="28"/>
                <w:szCs w:val="28"/>
                <w:lang w:val="vi-VN"/>
              </w:rPr>
              <w:t xml:space="preserve">- Có học sinh, giáo viên, cán bộ, </w:t>
            </w:r>
            <w:r>
              <w:rPr>
                <w:sz w:val="28"/>
                <w:szCs w:val="28"/>
                <w:lang w:val="vi-VN"/>
              </w:rPr>
              <w:t>nhân viên không đeo khẩu trang</w:t>
            </w:r>
          </w:p>
        </w:tc>
        <w:tc>
          <w:tcPr>
            <w:tcW w:w="1268" w:type="dxa"/>
          </w:tcPr>
          <w:p w:rsidR="007D576A" w:rsidRPr="005B4675" w:rsidRDefault="007D576A" w:rsidP="009410A5">
            <w:pPr>
              <w:jc w:val="center"/>
              <w:rPr>
                <w:sz w:val="28"/>
                <w:szCs w:val="28"/>
                <w:lang w:val="vi-VN"/>
              </w:rPr>
            </w:pPr>
            <w:r w:rsidRPr="0046444C">
              <w:rPr>
                <w:sz w:val="28"/>
                <w:szCs w:val="28"/>
                <w:lang w:val="vi-VN"/>
              </w:rPr>
              <w:t>00 điểm</w:t>
            </w:r>
          </w:p>
        </w:tc>
        <w:tc>
          <w:tcPr>
            <w:tcW w:w="1252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1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</w:tr>
      <w:tr w:rsidR="007D576A" w:rsidTr="007D576A">
        <w:tc>
          <w:tcPr>
            <w:tcW w:w="559" w:type="dxa"/>
            <w:vMerge w:val="restart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29" w:type="dxa"/>
            <w:vMerge w:val="restart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Tiêu chí thành </w:t>
            </w:r>
            <w:r>
              <w:rPr>
                <w:b/>
                <w:bCs/>
                <w:sz w:val="28"/>
                <w:szCs w:val="28"/>
                <w:lang w:val="vi-VN"/>
              </w:rPr>
              <w:lastRenderedPageBreak/>
              <w:t xml:space="preserve">phần </w:t>
            </w:r>
            <w:r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(TP</w:t>
            </w:r>
            <w:r>
              <w:rPr>
                <w:b/>
                <w:bCs/>
                <w:sz w:val="28"/>
                <w:szCs w:val="28"/>
              </w:rPr>
              <w:t>6)</w:t>
            </w:r>
          </w:p>
        </w:tc>
        <w:tc>
          <w:tcPr>
            <w:tcW w:w="4320" w:type="dxa"/>
          </w:tcPr>
          <w:p w:rsidR="007D576A" w:rsidRPr="0042037E" w:rsidRDefault="007D576A" w:rsidP="00214D8A">
            <w:pPr>
              <w:rPr>
                <w:b/>
                <w:sz w:val="28"/>
                <w:szCs w:val="28"/>
                <w:lang w:val="vi-VN"/>
              </w:rPr>
            </w:pPr>
            <w:r w:rsidRPr="0042037E">
              <w:rPr>
                <w:b/>
                <w:sz w:val="28"/>
                <w:szCs w:val="28"/>
                <w:lang w:val="vi-VN"/>
              </w:rPr>
              <w:lastRenderedPageBreak/>
              <w:t xml:space="preserve">Học sinh, giáo viên, cán bộ, nhân viên </w:t>
            </w:r>
            <w:r w:rsidRPr="0042037E">
              <w:rPr>
                <w:b/>
                <w:sz w:val="28"/>
                <w:szCs w:val="28"/>
                <w:lang w:val="vi-VN"/>
              </w:rPr>
              <w:lastRenderedPageBreak/>
              <w:t>được kiểm tra nhiệt độ khi vào trường hoặc lớp học</w:t>
            </w:r>
          </w:p>
        </w:tc>
        <w:tc>
          <w:tcPr>
            <w:tcW w:w="1268" w:type="dxa"/>
          </w:tcPr>
          <w:p w:rsidR="007D576A" w:rsidRPr="005B4675" w:rsidRDefault="007D576A" w:rsidP="009410A5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1252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1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</w:tr>
      <w:tr w:rsidR="007D576A" w:rsidTr="007D576A">
        <w:tc>
          <w:tcPr>
            <w:tcW w:w="559" w:type="dxa"/>
            <w:vMerge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7D576A" w:rsidRPr="00587A7D" w:rsidRDefault="007D576A" w:rsidP="00587A7D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  <w:r w:rsidRPr="00C44B2F">
              <w:rPr>
                <w:sz w:val="28"/>
                <w:szCs w:val="28"/>
                <w:lang w:val="vi-VN"/>
              </w:rPr>
              <w:t>Tất cả học sinh, giáo viên, cán bộ, nhân viên được kiểm tra nhiệt độ khi vào trường hoặc l</w:t>
            </w:r>
            <w:r w:rsidRPr="00C44B2F"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  <w:lang w:val="vi-VN"/>
              </w:rPr>
              <w:t>p học</w:t>
            </w:r>
          </w:p>
        </w:tc>
        <w:tc>
          <w:tcPr>
            <w:tcW w:w="1268" w:type="dxa"/>
          </w:tcPr>
          <w:p w:rsidR="007D576A" w:rsidRPr="00587A7D" w:rsidRDefault="007D576A" w:rsidP="00941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10 điểm</w:t>
            </w:r>
          </w:p>
        </w:tc>
        <w:tc>
          <w:tcPr>
            <w:tcW w:w="1252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1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</w:tr>
      <w:tr w:rsidR="007D576A" w:rsidTr="007D576A">
        <w:tc>
          <w:tcPr>
            <w:tcW w:w="559" w:type="dxa"/>
            <w:vMerge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7D576A" w:rsidRPr="00587A7D" w:rsidRDefault="007D576A" w:rsidP="00587A7D">
            <w:r w:rsidRPr="00C44B2F">
              <w:rPr>
                <w:sz w:val="28"/>
                <w:szCs w:val="28"/>
                <w:lang w:val="vi-VN"/>
              </w:rPr>
              <w:t xml:space="preserve">- Có học sinh, giáo viên, cán bộ, nhân viên không được kiểm tra nhiệt </w:t>
            </w:r>
            <w:r>
              <w:rPr>
                <w:sz w:val="28"/>
                <w:szCs w:val="28"/>
                <w:lang w:val="vi-VN"/>
              </w:rPr>
              <w:t>độ khi vào trường hoặc lớp học</w:t>
            </w:r>
          </w:p>
        </w:tc>
        <w:tc>
          <w:tcPr>
            <w:tcW w:w="1268" w:type="dxa"/>
          </w:tcPr>
          <w:p w:rsidR="007D576A" w:rsidRPr="005B4675" w:rsidRDefault="007D576A" w:rsidP="009410A5">
            <w:pPr>
              <w:jc w:val="center"/>
              <w:rPr>
                <w:sz w:val="28"/>
                <w:szCs w:val="28"/>
                <w:lang w:val="vi-VN"/>
              </w:rPr>
            </w:pPr>
            <w:r w:rsidRPr="00C44B2F">
              <w:rPr>
                <w:sz w:val="28"/>
                <w:szCs w:val="28"/>
                <w:lang w:val="vi-VN"/>
              </w:rPr>
              <w:t>00 điểm</w:t>
            </w:r>
          </w:p>
        </w:tc>
        <w:tc>
          <w:tcPr>
            <w:tcW w:w="1252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1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</w:tr>
      <w:tr w:rsidR="007D576A" w:rsidTr="007D576A">
        <w:tc>
          <w:tcPr>
            <w:tcW w:w="559" w:type="dxa"/>
            <w:vMerge w:val="restart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29" w:type="dxa"/>
            <w:vMerge w:val="restart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Tiêu chí thành phần </w:t>
            </w:r>
            <w:r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(TP</w:t>
            </w:r>
            <w:r>
              <w:rPr>
                <w:b/>
                <w:bCs/>
                <w:sz w:val="28"/>
                <w:szCs w:val="28"/>
              </w:rPr>
              <w:t>7)</w:t>
            </w:r>
          </w:p>
        </w:tc>
        <w:tc>
          <w:tcPr>
            <w:tcW w:w="4320" w:type="dxa"/>
          </w:tcPr>
          <w:p w:rsidR="007D576A" w:rsidRPr="0042037E" w:rsidRDefault="007D576A" w:rsidP="00214D8A">
            <w:pPr>
              <w:rPr>
                <w:b/>
                <w:sz w:val="28"/>
                <w:szCs w:val="28"/>
                <w:lang w:val="vi-VN"/>
              </w:rPr>
            </w:pPr>
            <w:r w:rsidRPr="0042037E">
              <w:rPr>
                <w:b/>
                <w:sz w:val="28"/>
                <w:szCs w:val="28"/>
                <w:lang w:val="vi-VN"/>
              </w:rPr>
              <w:t>Học sinh đi học bằng xe đưa rước</w:t>
            </w:r>
          </w:p>
        </w:tc>
        <w:tc>
          <w:tcPr>
            <w:tcW w:w="1268" w:type="dxa"/>
          </w:tcPr>
          <w:p w:rsidR="007D576A" w:rsidRPr="005B4675" w:rsidRDefault="007D576A" w:rsidP="009410A5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1252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1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</w:tr>
      <w:tr w:rsidR="007D576A" w:rsidTr="007D576A">
        <w:tc>
          <w:tcPr>
            <w:tcW w:w="559" w:type="dxa"/>
            <w:vMerge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7D576A" w:rsidRPr="00587A7D" w:rsidRDefault="007D576A" w:rsidP="00587A7D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  <w:r w:rsidRPr="00350BC2">
              <w:rPr>
                <w:sz w:val="28"/>
                <w:szCs w:val="28"/>
                <w:lang w:val="vi-VN"/>
              </w:rPr>
              <w:t xml:space="preserve">Không tổ chức xe đưa </w:t>
            </w:r>
            <w:r>
              <w:rPr>
                <w:sz w:val="28"/>
                <w:szCs w:val="28"/>
                <w:lang w:val="vi-VN"/>
              </w:rPr>
              <w:t>rước học sinh</w:t>
            </w:r>
          </w:p>
        </w:tc>
        <w:tc>
          <w:tcPr>
            <w:tcW w:w="1268" w:type="dxa"/>
          </w:tcPr>
          <w:p w:rsidR="007D576A" w:rsidRPr="00587A7D" w:rsidRDefault="007D576A" w:rsidP="00941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10 điểm</w:t>
            </w:r>
          </w:p>
        </w:tc>
        <w:tc>
          <w:tcPr>
            <w:tcW w:w="1252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1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</w:tr>
      <w:tr w:rsidR="007D576A" w:rsidTr="007D576A">
        <w:tc>
          <w:tcPr>
            <w:tcW w:w="559" w:type="dxa"/>
            <w:vMerge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7D576A" w:rsidRPr="00587A7D" w:rsidRDefault="007D576A" w:rsidP="00587A7D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  <w:r w:rsidRPr="00350BC2">
              <w:rPr>
                <w:sz w:val="28"/>
                <w:szCs w:val="28"/>
                <w:lang w:val="vi-VN"/>
              </w:rPr>
              <w:t>- Có tổ chức xe đưa rước học sinh và đảm bảo p</w:t>
            </w:r>
            <w:r>
              <w:rPr>
                <w:sz w:val="28"/>
                <w:szCs w:val="28"/>
                <w:lang w:val="vi-VN"/>
              </w:rPr>
              <w:t>hòng, chống dịch đúng quy định</w:t>
            </w:r>
          </w:p>
        </w:tc>
        <w:tc>
          <w:tcPr>
            <w:tcW w:w="1268" w:type="dxa"/>
          </w:tcPr>
          <w:p w:rsidR="007D576A" w:rsidRPr="00587A7D" w:rsidRDefault="007D576A" w:rsidP="00941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05 điểm</w:t>
            </w:r>
          </w:p>
        </w:tc>
        <w:tc>
          <w:tcPr>
            <w:tcW w:w="1252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1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</w:tr>
      <w:tr w:rsidR="007D576A" w:rsidTr="007D576A">
        <w:tc>
          <w:tcPr>
            <w:tcW w:w="559" w:type="dxa"/>
            <w:vMerge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7D576A" w:rsidRPr="00350BC2" w:rsidRDefault="007D576A" w:rsidP="00587A7D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  <w:r w:rsidRPr="00350BC2">
              <w:rPr>
                <w:sz w:val="28"/>
                <w:szCs w:val="28"/>
                <w:lang w:val="vi-VN"/>
              </w:rPr>
              <w:t>- Có tổ chức xe đưa rước học sinh và không đảm bảo phòng, chống dịch đúng quy định</w:t>
            </w:r>
          </w:p>
        </w:tc>
        <w:tc>
          <w:tcPr>
            <w:tcW w:w="1268" w:type="dxa"/>
          </w:tcPr>
          <w:p w:rsidR="007D576A" w:rsidRPr="00587A7D" w:rsidRDefault="007D576A" w:rsidP="00941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00 điểm</w:t>
            </w:r>
          </w:p>
        </w:tc>
        <w:tc>
          <w:tcPr>
            <w:tcW w:w="1252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1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</w:tr>
      <w:tr w:rsidR="007D576A" w:rsidTr="007D576A">
        <w:tc>
          <w:tcPr>
            <w:tcW w:w="559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529" w:type="dxa"/>
            <w:vMerge w:val="restart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Tiêu chí thành phần </w:t>
            </w:r>
            <w:r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(TP</w:t>
            </w:r>
            <w:r>
              <w:rPr>
                <w:b/>
                <w:bCs/>
                <w:sz w:val="28"/>
                <w:szCs w:val="28"/>
              </w:rPr>
              <w:t>8)</w:t>
            </w:r>
          </w:p>
        </w:tc>
        <w:tc>
          <w:tcPr>
            <w:tcW w:w="4320" w:type="dxa"/>
          </w:tcPr>
          <w:p w:rsidR="007D576A" w:rsidRPr="0042037E" w:rsidRDefault="007D576A" w:rsidP="00214D8A">
            <w:pPr>
              <w:rPr>
                <w:b/>
                <w:sz w:val="28"/>
                <w:szCs w:val="28"/>
                <w:lang w:val="vi-VN"/>
              </w:rPr>
            </w:pPr>
            <w:r w:rsidRPr="0042037E">
              <w:rPr>
                <w:b/>
                <w:sz w:val="28"/>
                <w:szCs w:val="28"/>
                <w:lang w:val="vi-VN"/>
              </w:rPr>
              <w:t>Tổ chức hoạt động bán trú, căn tin</w:t>
            </w:r>
          </w:p>
        </w:tc>
        <w:tc>
          <w:tcPr>
            <w:tcW w:w="1268" w:type="dxa"/>
          </w:tcPr>
          <w:p w:rsidR="007D576A" w:rsidRPr="0042037E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1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</w:tr>
      <w:tr w:rsidR="007D576A" w:rsidTr="007D576A">
        <w:tc>
          <w:tcPr>
            <w:tcW w:w="559" w:type="dxa"/>
            <w:vMerge w:val="restart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7D576A" w:rsidRPr="00587A7D" w:rsidRDefault="007D576A" w:rsidP="00587A7D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  <w:r w:rsidRPr="00CD574E">
              <w:rPr>
                <w:sz w:val="28"/>
                <w:szCs w:val="28"/>
                <w:lang w:val="vi-VN"/>
              </w:rPr>
              <w:t>Không tổ c</w:t>
            </w:r>
            <w:r>
              <w:rPr>
                <w:sz w:val="28"/>
                <w:szCs w:val="28"/>
                <w:lang w:val="vi-VN"/>
              </w:rPr>
              <w:t>hức hoạt động bán trú, căn tin</w:t>
            </w:r>
          </w:p>
        </w:tc>
        <w:tc>
          <w:tcPr>
            <w:tcW w:w="1268" w:type="dxa"/>
          </w:tcPr>
          <w:p w:rsidR="007D576A" w:rsidRPr="00587A7D" w:rsidRDefault="007D576A" w:rsidP="00941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10 điểm</w:t>
            </w:r>
          </w:p>
        </w:tc>
        <w:tc>
          <w:tcPr>
            <w:tcW w:w="1252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1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</w:tr>
      <w:tr w:rsidR="007D576A" w:rsidTr="007D576A">
        <w:tc>
          <w:tcPr>
            <w:tcW w:w="559" w:type="dxa"/>
            <w:vMerge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7D576A" w:rsidRPr="00587A7D" w:rsidRDefault="007D576A" w:rsidP="00587A7D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  <w:r w:rsidRPr="00CD574E">
              <w:rPr>
                <w:sz w:val="28"/>
                <w:szCs w:val="28"/>
                <w:lang w:val="vi-VN"/>
              </w:rPr>
              <w:t>- Có tổ chức hoạt động bán trú, căn tin và đảm bảo p</w:t>
            </w:r>
            <w:r>
              <w:rPr>
                <w:sz w:val="28"/>
                <w:szCs w:val="28"/>
                <w:lang w:val="vi-VN"/>
              </w:rPr>
              <w:t>hòng, chống dịch đúng quy định</w:t>
            </w:r>
          </w:p>
        </w:tc>
        <w:tc>
          <w:tcPr>
            <w:tcW w:w="1268" w:type="dxa"/>
          </w:tcPr>
          <w:p w:rsidR="007D576A" w:rsidRPr="00587A7D" w:rsidRDefault="007D576A" w:rsidP="00941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05 điểm</w:t>
            </w:r>
          </w:p>
        </w:tc>
        <w:tc>
          <w:tcPr>
            <w:tcW w:w="1252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1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</w:tr>
      <w:tr w:rsidR="007D576A" w:rsidTr="007D576A">
        <w:tc>
          <w:tcPr>
            <w:tcW w:w="559" w:type="dxa"/>
            <w:vMerge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7D576A" w:rsidRPr="00587A7D" w:rsidRDefault="007D576A" w:rsidP="00587A7D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  <w:r w:rsidRPr="00CD574E">
              <w:rPr>
                <w:sz w:val="28"/>
                <w:szCs w:val="28"/>
                <w:lang w:val="vi-VN"/>
              </w:rPr>
              <w:t>- Có tổ chức hoạt động bán trú, căn tin và không đảm bảo p</w:t>
            </w:r>
            <w:r>
              <w:rPr>
                <w:sz w:val="28"/>
                <w:szCs w:val="28"/>
                <w:lang w:val="vi-VN"/>
              </w:rPr>
              <w:t>hòng, chống dịch đúng quy định</w:t>
            </w:r>
          </w:p>
        </w:tc>
        <w:tc>
          <w:tcPr>
            <w:tcW w:w="1268" w:type="dxa"/>
          </w:tcPr>
          <w:p w:rsidR="007D576A" w:rsidRPr="005B4675" w:rsidRDefault="007D576A" w:rsidP="009410A5">
            <w:pPr>
              <w:jc w:val="center"/>
              <w:rPr>
                <w:sz w:val="28"/>
                <w:szCs w:val="28"/>
                <w:lang w:val="vi-VN"/>
              </w:rPr>
            </w:pPr>
            <w:r w:rsidRPr="00CD574E">
              <w:rPr>
                <w:sz w:val="28"/>
                <w:szCs w:val="28"/>
                <w:lang w:val="vi-VN"/>
              </w:rPr>
              <w:t>00 điểm.</w:t>
            </w:r>
          </w:p>
        </w:tc>
        <w:tc>
          <w:tcPr>
            <w:tcW w:w="1252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1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</w:tr>
      <w:tr w:rsidR="007D576A" w:rsidTr="007D576A">
        <w:tc>
          <w:tcPr>
            <w:tcW w:w="559" w:type="dxa"/>
            <w:vMerge w:val="restart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29" w:type="dxa"/>
            <w:vMerge w:val="restart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Tiêu chí thành phần </w:t>
            </w:r>
            <w:r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(TP</w:t>
            </w:r>
            <w:r>
              <w:rPr>
                <w:b/>
                <w:bCs/>
                <w:sz w:val="28"/>
                <w:szCs w:val="28"/>
              </w:rPr>
              <w:t>9)</w:t>
            </w:r>
          </w:p>
        </w:tc>
        <w:tc>
          <w:tcPr>
            <w:tcW w:w="4320" w:type="dxa"/>
          </w:tcPr>
          <w:p w:rsidR="007D576A" w:rsidRPr="0039364D" w:rsidRDefault="007D576A" w:rsidP="00214D8A">
            <w:pPr>
              <w:rPr>
                <w:b/>
                <w:sz w:val="28"/>
                <w:szCs w:val="28"/>
                <w:lang w:val="vi-VN"/>
              </w:rPr>
            </w:pPr>
            <w:r w:rsidRPr="0039364D">
              <w:rPr>
                <w:b/>
                <w:sz w:val="28"/>
                <w:szCs w:val="28"/>
                <w:lang w:val="vi-VN"/>
              </w:rPr>
              <w:t>Phòng cách ly</w:t>
            </w:r>
          </w:p>
        </w:tc>
        <w:tc>
          <w:tcPr>
            <w:tcW w:w="1268" w:type="dxa"/>
          </w:tcPr>
          <w:p w:rsidR="007D576A" w:rsidRPr="005B4675" w:rsidRDefault="007D576A" w:rsidP="009410A5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1252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1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</w:tr>
      <w:tr w:rsidR="007D576A" w:rsidTr="007D576A">
        <w:tc>
          <w:tcPr>
            <w:tcW w:w="559" w:type="dxa"/>
            <w:vMerge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7D576A" w:rsidRPr="00587A7D" w:rsidRDefault="007D576A" w:rsidP="00587A7D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Có phòng cách ly đúng quy định</w:t>
            </w:r>
          </w:p>
        </w:tc>
        <w:tc>
          <w:tcPr>
            <w:tcW w:w="1268" w:type="dxa"/>
          </w:tcPr>
          <w:p w:rsidR="007D576A" w:rsidRPr="00587A7D" w:rsidRDefault="007D576A" w:rsidP="00941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10 điểm</w:t>
            </w:r>
          </w:p>
        </w:tc>
        <w:tc>
          <w:tcPr>
            <w:tcW w:w="1252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1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</w:tr>
      <w:tr w:rsidR="007D576A" w:rsidTr="007D576A">
        <w:tc>
          <w:tcPr>
            <w:tcW w:w="559" w:type="dxa"/>
            <w:vMerge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7D576A" w:rsidRPr="00587A7D" w:rsidRDefault="007D576A" w:rsidP="00587A7D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  <w:r w:rsidRPr="00CF25BC">
              <w:rPr>
                <w:sz w:val="28"/>
                <w:szCs w:val="28"/>
                <w:lang w:val="vi-VN"/>
              </w:rPr>
              <w:t xml:space="preserve">- Không </w:t>
            </w:r>
            <w:r>
              <w:rPr>
                <w:sz w:val="28"/>
                <w:szCs w:val="28"/>
                <w:lang w:val="vi-VN"/>
              </w:rPr>
              <w:t>có phòng cách ly đúng quy định</w:t>
            </w:r>
          </w:p>
        </w:tc>
        <w:tc>
          <w:tcPr>
            <w:tcW w:w="1268" w:type="dxa"/>
          </w:tcPr>
          <w:p w:rsidR="007D576A" w:rsidRPr="00587A7D" w:rsidRDefault="007D576A" w:rsidP="00941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00 điểm</w:t>
            </w:r>
          </w:p>
        </w:tc>
        <w:tc>
          <w:tcPr>
            <w:tcW w:w="1252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1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</w:tr>
      <w:tr w:rsidR="007D576A" w:rsidTr="007D576A">
        <w:tc>
          <w:tcPr>
            <w:tcW w:w="559" w:type="dxa"/>
            <w:vMerge w:val="restart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29" w:type="dxa"/>
            <w:vMerge w:val="restart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Tiêu chí thành phần 1</w:t>
            </w: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(TP</w:t>
            </w:r>
            <w:r>
              <w:rPr>
                <w:b/>
                <w:bCs/>
                <w:sz w:val="28"/>
                <w:szCs w:val="28"/>
              </w:rPr>
              <w:t>10)</w:t>
            </w:r>
          </w:p>
        </w:tc>
        <w:tc>
          <w:tcPr>
            <w:tcW w:w="4320" w:type="dxa"/>
          </w:tcPr>
          <w:p w:rsidR="007D576A" w:rsidRPr="0039364D" w:rsidRDefault="007D576A" w:rsidP="00587A7D">
            <w:pPr>
              <w:shd w:val="clear" w:color="auto" w:fill="FFFFFF"/>
              <w:spacing w:after="120"/>
              <w:jc w:val="both"/>
              <w:rPr>
                <w:b/>
                <w:sz w:val="28"/>
                <w:szCs w:val="28"/>
                <w:lang w:val="vi-VN"/>
              </w:rPr>
            </w:pPr>
            <w:r w:rsidRPr="0039364D">
              <w:rPr>
                <w:b/>
                <w:sz w:val="28"/>
                <w:szCs w:val="28"/>
                <w:lang w:val="vi-VN"/>
              </w:rPr>
              <w:t>Trường học có học sinh nội trú</w:t>
            </w:r>
          </w:p>
        </w:tc>
        <w:tc>
          <w:tcPr>
            <w:tcW w:w="1268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1252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1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</w:tr>
      <w:tr w:rsidR="007D576A" w:rsidTr="007D576A">
        <w:tc>
          <w:tcPr>
            <w:tcW w:w="559" w:type="dxa"/>
            <w:vMerge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7D576A" w:rsidRPr="0039364D" w:rsidRDefault="005D41BE" w:rsidP="0039364D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D576A">
              <w:rPr>
                <w:sz w:val="28"/>
                <w:szCs w:val="28"/>
                <w:lang w:val="vi-VN"/>
              </w:rPr>
              <w:t>Không có học sinh nội trú</w:t>
            </w:r>
          </w:p>
        </w:tc>
        <w:tc>
          <w:tcPr>
            <w:tcW w:w="1268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  <w:lang w:val="vi-VN"/>
              </w:rPr>
            </w:pPr>
            <w:r w:rsidRPr="00D8261F">
              <w:rPr>
                <w:sz w:val="28"/>
                <w:szCs w:val="28"/>
                <w:lang w:val="vi-VN"/>
              </w:rPr>
              <w:t>10 điểm;</w:t>
            </w:r>
          </w:p>
        </w:tc>
        <w:tc>
          <w:tcPr>
            <w:tcW w:w="1252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1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</w:tr>
      <w:tr w:rsidR="007D576A" w:rsidTr="007D576A">
        <w:tc>
          <w:tcPr>
            <w:tcW w:w="559" w:type="dxa"/>
            <w:vMerge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7D576A" w:rsidRPr="0039364D" w:rsidRDefault="007D576A" w:rsidP="0039364D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  <w:r w:rsidRPr="00D8261F">
              <w:rPr>
                <w:sz w:val="28"/>
                <w:szCs w:val="28"/>
                <w:lang w:val="vi-VN"/>
              </w:rPr>
              <w:t>- Có học sinh nội trú và đảm bảo p</w:t>
            </w:r>
            <w:r>
              <w:rPr>
                <w:sz w:val="28"/>
                <w:szCs w:val="28"/>
                <w:lang w:val="vi-VN"/>
              </w:rPr>
              <w:t xml:space="preserve">hòng, chống dịch đúng quy </w:t>
            </w:r>
            <w:r>
              <w:rPr>
                <w:sz w:val="28"/>
                <w:szCs w:val="28"/>
                <w:lang w:val="vi-VN"/>
              </w:rPr>
              <w:lastRenderedPageBreak/>
              <w:t>định</w:t>
            </w:r>
          </w:p>
        </w:tc>
        <w:tc>
          <w:tcPr>
            <w:tcW w:w="1268" w:type="dxa"/>
          </w:tcPr>
          <w:p w:rsidR="007D576A" w:rsidRPr="0039364D" w:rsidRDefault="007D576A" w:rsidP="00941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05 điểm</w:t>
            </w:r>
          </w:p>
        </w:tc>
        <w:tc>
          <w:tcPr>
            <w:tcW w:w="1252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1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</w:tr>
      <w:tr w:rsidR="007D576A" w:rsidTr="007D576A">
        <w:tc>
          <w:tcPr>
            <w:tcW w:w="559" w:type="dxa"/>
            <w:vMerge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7D576A" w:rsidRPr="0039364D" w:rsidRDefault="007D576A" w:rsidP="0039364D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  <w:r w:rsidRPr="00D8261F">
              <w:rPr>
                <w:sz w:val="28"/>
                <w:szCs w:val="28"/>
                <w:lang w:val="vi-VN"/>
              </w:rPr>
              <w:t>- Có học sinh nội trú và không đảm bảo p</w:t>
            </w:r>
            <w:r>
              <w:rPr>
                <w:sz w:val="28"/>
                <w:szCs w:val="28"/>
                <w:lang w:val="vi-VN"/>
              </w:rPr>
              <w:t>hòng, chống dịch đúng quy định</w:t>
            </w:r>
          </w:p>
        </w:tc>
        <w:tc>
          <w:tcPr>
            <w:tcW w:w="1268" w:type="dxa"/>
          </w:tcPr>
          <w:p w:rsidR="007D576A" w:rsidRPr="0039364D" w:rsidRDefault="007D576A" w:rsidP="00941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00 điểm</w:t>
            </w:r>
          </w:p>
        </w:tc>
        <w:tc>
          <w:tcPr>
            <w:tcW w:w="1252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1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576A" w:rsidRDefault="007D576A" w:rsidP="009410A5">
            <w:pPr>
              <w:jc w:val="center"/>
              <w:rPr>
                <w:sz w:val="28"/>
                <w:szCs w:val="28"/>
              </w:rPr>
            </w:pPr>
          </w:p>
        </w:tc>
      </w:tr>
      <w:tr w:rsidR="007D576A" w:rsidTr="007D576A">
        <w:tc>
          <w:tcPr>
            <w:tcW w:w="559" w:type="dxa"/>
          </w:tcPr>
          <w:p w:rsidR="007D576A" w:rsidRDefault="007D576A" w:rsidP="000550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7D576A" w:rsidRDefault="007D576A" w:rsidP="000550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7D576A" w:rsidRPr="002B17CC" w:rsidRDefault="007D576A" w:rsidP="00055079">
            <w:pPr>
              <w:rPr>
                <w:sz w:val="28"/>
                <w:szCs w:val="28"/>
                <w:lang w:val="vi-VN"/>
              </w:rPr>
            </w:pPr>
            <w:r w:rsidRPr="0042037E">
              <w:rPr>
                <w:b/>
                <w:sz w:val="28"/>
                <w:szCs w:val="28"/>
              </w:rPr>
              <w:t>TỔNG CỘNG</w:t>
            </w:r>
          </w:p>
        </w:tc>
        <w:tc>
          <w:tcPr>
            <w:tcW w:w="1268" w:type="dxa"/>
          </w:tcPr>
          <w:p w:rsidR="007D576A" w:rsidRDefault="007D576A" w:rsidP="00055079">
            <w:pPr>
              <w:jc w:val="center"/>
              <w:rPr>
                <w:sz w:val="28"/>
                <w:szCs w:val="28"/>
                <w:lang w:val="vi-VN"/>
              </w:rPr>
            </w:pPr>
            <w:r w:rsidRPr="0042037E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252" w:type="dxa"/>
          </w:tcPr>
          <w:p w:rsidR="007D576A" w:rsidRDefault="007D576A" w:rsidP="000550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1" w:type="dxa"/>
          </w:tcPr>
          <w:p w:rsidR="007D576A" w:rsidRPr="00AE7D08" w:rsidRDefault="007D576A" w:rsidP="00055079">
            <w:pPr>
              <w:rPr>
                <w:b/>
                <w:sz w:val="28"/>
                <w:szCs w:val="28"/>
              </w:rPr>
            </w:pPr>
            <w:r w:rsidRPr="00AE7D08">
              <w:rPr>
                <w:b/>
                <w:sz w:val="28"/>
                <w:szCs w:val="28"/>
              </w:rPr>
              <w:t>TựĐánhgiá:</w:t>
            </w:r>
            <w:r w:rsidR="00251F62">
              <w:rPr>
                <w:b/>
                <w:sz w:val="28"/>
                <w:szCs w:val="28"/>
              </w:rPr>
              <w:t xml:space="preserve">  an toàn rất cao</w:t>
            </w:r>
          </w:p>
        </w:tc>
        <w:tc>
          <w:tcPr>
            <w:tcW w:w="2977" w:type="dxa"/>
          </w:tcPr>
          <w:p w:rsidR="007D576A" w:rsidRPr="00AE7D08" w:rsidRDefault="007D576A" w:rsidP="00055079">
            <w:pPr>
              <w:rPr>
                <w:b/>
                <w:sz w:val="28"/>
                <w:szCs w:val="28"/>
              </w:rPr>
            </w:pPr>
            <w:r w:rsidRPr="00AE7D08">
              <w:rPr>
                <w:b/>
                <w:sz w:val="28"/>
                <w:szCs w:val="28"/>
              </w:rPr>
              <w:t>Thẩmđịnh:</w:t>
            </w:r>
          </w:p>
        </w:tc>
      </w:tr>
    </w:tbl>
    <w:p w:rsidR="009410A5" w:rsidRPr="009410A5" w:rsidRDefault="009410A5" w:rsidP="007D576A">
      <w:pPr>
        <w:shd w:val="clear" w:color="auto" w:fill="FFFFFF"/>
        <w:rPr>
          <w:sz w:val="28"/>
          <w:szCs w:val="28"/>
        </w:rPr>
      </w:pPr>
    </w:p>
    <w:p w:rsidR="0042037E" w:rsidRDefault="00135D8E" w:rsidP="007D576A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ĐOÀN THẨM ĐỊNH</w:t>
      </w:r>
      <w:r w:rsidR="00BB5BBE">
        <w:rPr>
          <w:b/>
          <w:bCs/>
          <w:sz w:val="28"/>
          <w:szCs w:val="28"/>
        </w:rPr>
        <w:t xml:space="preserve">                                                                                   </w:t>
      </w:r>
      <w:r w:rsidR="009C17A2">
        <w:rPr>
          <w:b/>
          <w:bCs/>
          <w:sz w:val="28"/>
          <w:szCs w:val="28"/>
        </w:rPr>
        <w:t>HIỆU TRƯỞNG</w:t>
      </w:r>
    </w:p>
    <w:p w:rsidR="009C17A2" w:rsidRPr="009C17A2" w:rsidRDefault="009C17A2" w:rsidP="007D576A">
      <w:pPr>
        <w:shd w:val="clear" w:color="auto" w:fill="FFFFFF"/>
        <w:ind w:firstLine="720"/>
        <w:jc w:val="both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BB5BBE">
        <w:rPr>
          <w:b/>
          <w:bCs/>
          <w:sz w:val="28"/>
          <w:szCs w:val="28"/>
        </w:rPr>
        <w:t xml:space="preserve">                   </w:t>
      </w:r>
      <w:bookmarkStart w:id="0" w:name="_GoBack"/>
      <w:bookmarkEnd w:id="0"/>
      <w:r w:rsidRPr="009C17A2">
        <w:rPr>
          <w:b/>
          <w:bCs/>
          <w:i/>
          <w:sz w:val="28"/>
          <w:szCs w:val="28"/>
        </w:rPr>
        <w:t>(Kýtênvàđóngdấu)</w:t>
      </w:r>
    </w:p>
    <w:p w:rsidR="009C17A2" w:rsidRDefault="009C17A2" w:rsidP="009410A5">
      <w:pPr>
        <w:shd w:val="clear" w:color="auto" w:fill="FFFFFF"/>
        <w:spacing w:after="120"/>
        <w:ind w:firstLine="720"/>
        <w:jc w:val="both"/>
        <w:rPr>
          <w:b/>
          <w:bCs/>
          <w:sz w:val="28"/>
          <w:szCs w:val="28"/>
        </w:rPr>
      </w:pPr>
    </w:p>
    <w:p w:rsidR="007D576A" w:rsidRDefault="007D576A" w:rsidP="009410A5">
      <w:pPr>
        <w:shd w:val="clear" w:color="auto" w:fill="FFFFFF"/>
        <w:spacing w:after="120"/>
        <w:ind w:firstLine="720"/>
        <w:jc w:val="both"/>
        <w:rPr>
          <w:b/>
          <w:bCs/>
          <w:sz w:val="28"/>
          <w:szCs w:val="28"/>
        </w:rPr>
      </w:pPr>
    </w:p>
    <w:p w:rsidR="003D4F1A" w:rsidRDefault="003D4F1A" w:rsidP="009410A5">
      <w:pPr>
        <w:shd w:val="clear" w:color="auto" w:fill="FFFFFF"/>
        <w:spacing w:after="120"/>
        <w:ind w:firstLine="720"/>
        <w:jc w:val="both"/>
        <w:rPr>
          <w:b/>
          <w:bCs/>
          <w:sz w:val="28"/>
          <w:szCs w:val="28"/>
        </w:rPr>
      </w:pPr>
    </w:p>
    <w:p w:rsidR="003D4F1A" w:rsidRDefault="003D4F1A" w:rsidP="009410A5">
      <w:pPr>
        <w:shd w:val="clear" w:color="auto" w:fill="FFFFFF"/>
        <w:spacing w:after="120"/>
        <w:ind w:firstLine="720"/>
        <w:jc w:val="both"/>
        <w:rPr>
          <w:b/>
          <w:bCs/>
          <w:sz w:val="28"/>
          <w:szCs w:val="28"/>
        </w:rPr>
      </w:pPr>
    </w:p>
    <w:p w:rsidR="003D4F1A" w:rsidRDefault="003D4F1A" w:rsidP="009410A5">
      <w:pPr>
        <w:shd w:val="clear" w:color="auto" w:fill="FFFFFF"/>
        <w:spacing w:after="120"/>
        <w:ind w:firstLine="720"/>
        <w:jc w:val="both"/>
        <w:rPr>
          <w:b/>
          <w:bCs/>
          <w:sz w:val="28"/>
          <w:szCs w:val="28"/>
        </w:rPr>
      </w:pPr>
    </w:p>
    <w:p w:rsidR="009410A5" w:rsidRPr="009410A5" w:rsidRDefault="009410A5" w:rsidP="009410A5">
      <w:pPr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 w:rsidRPr="009410A5">
        <w:rPr>
          <w:b/>
          <w:bCs/>
          <w:sz w:val="28"/>
          <w:szCs w:val="28"/>
          <w:lang w:val="vi-VN"/>
        </w:rPr>
        <w:t>II. ĐÁNH GIÁ:</w:t>
      </w:r>
    </w:p>
    <w:p w:rsidR="009410A5" w:rsidRPr="009410A5" w:rsidRDefault="009410A5" w:rsidP="009410A5">
      <w:pPr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 w:rsidRPr="009410A5">
        <w:rPr>
          <w:b/>
          <w:bCs/>
          <w:sz w:val="28"/>
          <w:szCs w:val="28"/>
          <w:lang w:val="vi-VN"/>
        </w:rPr>
        <w:t>1. </w:t>
      </w:r>
      <w:r w:rsidRPr="009410A5">
        <w:rPr>
          <w:sz w:val="28"/>
          <w:szCs w:val="28"/>
          <w:lang w:val="vi-VN"/>
        </w:rPr>
        <w:t>Đánh giá Tiêu chí an toàn trong phòng, chống dịch COVID-19 đối với cơ sở giáo dục phổ thông là TCAT:</w:t>
      </w:r>
    </w:p>
    <w:p w:rsidR="009410A5" w:rsidRPr="009410A5" w:rsidRDefault="009410A5" w:rsidP="009410A5">
      <w:pPr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 w:rsidRPr="009410A5">
        <w:rPr>
          <w:sz w:val="28"/>
          <w:szCs w:val="28"/>
          <w:lang w:val="vi-VN"/>
        </w:rPr>
        <w:t>TCAT = (TP1 + TP2 + .... + TP10)/100.</w:t>
      </w:r>
    </w:p>
    <w:p w:rsidR="009410A5" w:rsidRPr="009410A5" w:rsidRDefault="009410A5" w:rsidP="009410A5">
      <w:pPr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 w:rsidRPr="009410A5">
        <w:rPr>
          <w:b/>
          <w:bCs/>
          <w:sz w:val="28"/>
          <w:szCs w:val="28"/>
          <w:lang w:val="vi-VN"/>
        </w:rPr>
        <w:t>2.</w:t>
      </w:r>
      <w:r w:rsidRPr="009410A5">
        <w:rPr>
          <w:sz w:val="28"/>
          <w:szCs w:val="28"/>
          <w:lang w:val="vi-VN"/>
        </w:rPr>
        <w:t> Nếu TCAT bằng:</w:t>
      </w:r>
    </w:p>
    <w:p w:rsidR="009410A5" w:rsidRPr="009410A5" w:rsidRDefault="009410A5" w:rsidP="009410A5">
      <w:pPr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 w:rsidRPr="009410A5">
        <w:rPr>
          <w:sz w:val="28"/>
          <w:szCs w:val="28"/>
          <w:lang w:val="vi-VN"/>
        </w:rPr>
        <w:t>- Từ 90% đến 100%: Mức độ an toàn rất cao (Được tổ chức hoạt động dạy học);</w:t>
      </w:r>
    </w:p>
    <w:p w:rsidR="009410A5" w:rsidRPr="009410A5" w:rsidRDefault="009410A5" w:rsidP="009410A5">
      <w:pPr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 w:rsidRPr="009410A5">
        <w:rPr>
          <w:sz w:val="28"/>
          <w:szCs w:val="28"/>
          <w:lang w:val="vi-VN"/>
        </w:rPr>
        <w:t>- Từ 70% đến dưới 90%: Mức độ an toàn cao (Được tổ chức hoạt động dạy học, phải kiểm tra định kỳ để khắc phục các hạn chế ở tiêu chí thành phần thấp điểm);</w:t>
      </w:r>
    </w:p>
    <w:p w:rsidR="009410A5" w:rsidRPr="009410A5" w:rsidRDefault="009410A5" w:rsidP="009410A5">
      <w:pPr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 w:rsidRPr="009410A5">
        <w:rPr>
          <w:sz w:val="28"/>
          <w:szCs w:val="28"/>
          <w:lang w:val="vi-VN"/>
        </w:rPr>
        <w:t>- Từ 50% đến dưới 70%: Mức độ an toàn trung bình (Có thể tổ chức hoạt động dạy học nhưng phải thường xuyên kiểm tra để khắc phục các hạn chế ở các tiêu chí thành phần thấp điểm);</w:t>
      </w:r>
    </w:p>
    <w:p w:rsidR="009410A5" w:rsidRPr="009410A5" w:rsidRDefault="009410A5" w:rsidP="009410A5">
      <w:pPr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 w:rsidRPr="009410A5">
        <w:rPr>
          <w:sz w:val="28"/>
          <w:szCs w:val="28"/>
          <w:lang w:val="vi-VN"/>
        </w:rPr>
        <w:lastRenderedPageBreak/>
        <w:t>- Từ 30% đến dưới 50%: Mức độ an toàn thấp (Phải có giải pháp đảm bảo an toàn mới được tổ chức hoạt động dạy học);</w:t>
      </w:r>
    </w:p>
    <w:p w:rsidR="009410A5" w:rsidRPr="009410A5" w:rsidRDefault="009410A5" w:rsidP="009410A5">
      <w:pPr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 w:rsidRPr="009410A5">
        <w:rPr>
          <w:sz w:val="28"/>
          <w:szCs w:val="28"/>
          <w:lang w:val="vi-VN"/>
        </w:rPr>
        <w:t>- Dưới 30%: Mức độ an toàn rất thấp (Không được tổ chức hoạt động dạy học)./.</w:t>
      </w:r>
    </w:p>
    <w:p w:rsidR="009410A5" w:rsidRPr="009410A5" w:rsidRDefault="009410A5" w:rsidP="009410A5">
      <w:pPr>
        <w:rPr>
          <w:sz w:val="28"/>
          <w:szCs w:val="28"/>
        </w:rPr>
      </w:pPr>
    </w:p>
    <w:p w:rsidR="009410A5" w:rsidRPr="009410A5" w:rsidRDefault="009410A5" w:rsidP="009410A5">
      <w:pPr>
        <w:rPr>
          <w:sz w:val="28"/>
          <w:szCs w:val="28"/>
        </w:rPr>
      </w:pPr>
    </w:p>
    <w:p w:rsidR="00220647" w:rsidRDefault="00220647"/>
    <w:sectPr w:rsidR="00220647" w:rsidSect="007D576A">
      <w:footerReference w:type="default" r:id="rId7"/>
      <w:pgSz w:w="16840" w:h="11907" w:orient="landscape" w:code="9"/>
      <w:pgMar w:top="1134" w:right="851" w:bottom="1418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FCC" w:rsidRDefault="00D30FCC">
      <w:r>
        <w:separator/>
      </w:r>
    </w:p>
  </w:endnote>
  <w:endnote w:type="continuationSeparator" w:id="0">
    <w:p w:rsidR="00D30FCC" w:rsidRDefault="00D3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FBA" w:rsidRDefault="00566696">
    <w:pPr>
      <w:pStyle w:val="Footer"/>
      <w:jc w:val="right"/>
    </w:pPr>
    <w:r>
      <w:fldChar w:fldCharType="begin"/>
    </w:r>
    <w:r w:rsidR="003A0942">
      <w:instrText xml:space="preserve"> PAGE   \* MERGEFORMAT </w:instrText>
    </w:r>
    <w:r>
      <w:fldChar w:fldCharType="separate"/>
    </w:r>
    <w:r w:rsidR="00BB5BBE">
      <w:rPr>
        <w:noProof/>
      </w:rPr>
      <w:t>6</w:t>
    </w:r>
    <w:r>
      <w:rPr>
        <w:noProof/>
      </w:rPr>
      <w:fldChar w:fldCharType="end"/>
    </w:r>
  </w:p>
  <w:p w:rsidR="00464FBA" w:rsidRDefault="00D30F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FCC" w:rsidRDefault="00D30FCC">
      <w:r>
        <w:separator/>
      </w:r>
    </w:p>
  </w:footnote>
  <w:footnote w:type="continuationSeparator" w:id="0">
    <w:p w:rsidR="00D30FCC" w:rsidRDefault="00D30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A5"/>
    <w:rsid w:val="00135D8E"/>
    <w:rsid w:val="00214D8A"/>
    <w:rsid w:val="00220647"/>
    <w:rsid w:val="00251F62"/>
    <w:rsid w:val="0029042F"/>
    <w:rsid w:val="0039364D"/>
    <w:rsid w:val="003A0942"/>
    <w:rsid w:val="003A560B"/>
    <w:rsid w:val="003D4F1A"/>
    <w:rsid w:val="0042037E"/>
    <w:rsid w:val="00456822"/>
    <w:rsid w:val="004E0411"/>
    <w:rsid w:val="00566696"/>
    <w:rsid w:val="00587A7D"/>
    <w:rsid w:val="005D41BE"/>
    <w:rsid w:val="007616D9"/>
    <w:rsid w:val="007664CB"/>
    <w:rsid w:val="007D576A"/>
    <w:rsid w:val="007F4E70"/>
    <w:rsid w:val="00843BA1"/>
    <w:rsid w:val="00864750"/>
    <w:rsid w:val="009410A5"/>
    <w:rsid w:val="009C17A2"/>
    <w:rsid w:val="009D6451"/>
    <w:rsid w:val="00A7751D"/>
    <w:rsid w:val="00BB5BBE"/>
    <w:rsid w:val="00C552C3"/>
    <w:rsid w:val="00C670AB"/>
    <w:rsid w:val="00CB0F23"/>
    <w:rsid w:val="00D30FCC"/>
    <w:rsid w:val="00DF4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410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0A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41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4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410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0A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41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4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MRT_LANG</cp:lastModifiedBy>
  <cp:revision>2</cp:revision>
  <cp:lastPrinted>2020-04-29T04:47:00Z</cp:lastPrinted>
  <dcterms:created xsi:type="dcterms:W3CDTF">2020-05-04T03:02:00Z</dcterms:created>
  <dcterms:modified xsi:type="dcterms:W3CDTF">2020-05-04T03:02:00Z</dcterms:modified>
</cp:coreProperties>
</file>