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8" w:type="dxa"/>
        <w:tblInd w:w="108" w:type="dxa"/>
        <w:tblLayout w:type="fixed"/>
        <w:tblLook w:val="0000" w:firstRow="0" w:lastRow="0" w:firstColumn="0" w:lastColumn="0" w:noHBand="0" w:noVBand="0"/>
      </w:tblPr>
      <w:tblGrid>
        <w:gridCol w:w="4428"/>
        <w:gridCol w:w="5760"/>
      </w:tblGrid>
      <w:tr w:rsidR="00924658" w:rsidRPr="00924658" w14:paraId="5BD2C639" w14:textId="77777777" w:rsidTr="002513C5">
        <w:trPr>
          <w:trHeight w:val="369"/>
        </w:trPr>
        <w:tc>
          <w:tcPr>
            <w:tcW w:w="4428" w:type="dxa"/>
          </w:tcPr>
          <w:p w14:paraId="2A7E4480" w14:textId="77777777" w:rsidR="002513C5" w:rsidRDefault="002513C5" w:rsidP="003323B2">
            <w:pPr>
              <w:widowControl w:val="0"/>
              <w:jc w:val="center"/>
              <w:rPr>
                <w:rFonts w:ascii="Times New Roman" w:hAnsi="Times New Roman"/>
                <w:bCs/>
                <w:sz w:val="26"/>
                <w:szCs w:val="26"/>
              </w:rPr>
            </w:pPr>
            <w:r>
              <w:rPr>
                <w:rFonts w:ascii="Times New Roman" w:hAnsi="Times New Roman"/>
                <w:bCs/>
                <w:sz w:val="26"/>
                <w:szCs w:val="26"/>
              </w:rPr>
              <w:t xml:space="preserve">ỦY BAN NHÂN DÂN </w:t>
            </w:r>
          </w:p>
          <w:p w14:paraId="6616013D" w14:textId="27E58078" w:rsidR="00B97BBE" w:rsidRPr="00924658" w:rsidRDefault="002513C5" w:rsidP="003323B2">
            <w:pPr>
              <w:widowControl w:val="0"/>
              <w:jc w:val="center"/>
              <w:rPr>
                <w:rFonts w:ascii="Times New Roman" w:hAnsi="Times New Roman"/>
                <w:sz w:val="26"/>
                <w:szCs w:val="26"/>
              </w:rPr>
            </w:pPr>
            <w:r>
              <w:rPr>
                <w:rFonts w:ascii="Times New Roman" w:hAnsi="Times New Roman"/>
                <w:bCs/>
                <w:sz w:val="26"/>
                <w:szCs w:val="26"/>
              </w:rPr>
              <w:t>HUYỆN BÌNH CHÁNH</w:t>
            </w:r>
          </w:p>
          <w:p w14:paraId="4A197A41" w14:textId="0441F0E3" w:rsidR="00431EB1" w:rsidRPr="002513C5" w:rsidRDefault="00431EB1" w:rsidP="003323B2">
            <w:pPr>
              <w:widowControl w:val="0"/>
              <w:jc w:val="center"/>
              <w:rPr>
                <w:rFonts w:ascii="Times New Roman" w:hAnsi="Times New Roman"/>
                <w:b/>
                <w:sz w:val="26"/>
                <w:szCs w:val="26"/>
              </w:rPr>
            </w:pPr>
            <w:r w:rsidRPr="00924658">
              <w:rPr>
                <w:rFonts w:ascii="Times New Roman" w:hAnsi="Times New Roman"/>
                <w:sz w:val="26"/>
                <w:szCs w:val="26"/>
              </w:rPr>
              <w:t xml:space="preserve"> </w:t>
            </w:r>
            <w:r w:rsidR="002513C5" w:rsidRPr="002513C5">
              <w:rPr>
                <w:rFonts w:ascii="Times New Roman" w:hAnsi="Times New Roman"/>
                <w:b/>
                <w:sz w:val="26"/>
                <w:szCs w:val="26"/>
              </w:rPr>
              <w:t>PHÒNG GIÁO DỤC VÀ ĐÀO TẠO</w:t>
            </w:r>
          </w:p>
        </w:tc>
        <w:tc>
          <w:tcPr>
            <w:tcW w:w="5760" w:type="dxa"/>
          </w:tcPr>
          <w:p w14:paraId="4E73F4EA" w14:textId="77777777" w:rsidR="00431EB1" w:rsidRPr="00924658" w:rsidRDefault="00431EB1" w:rsidP="005011C8">
            <w:pPr>
              <w:widowControl w:val="0"/>
              <w:ind w:left="-57" w:right="-57"/>
              <w:jc w:val="center"/>
              <w:rPr>
                <w:rFonts w:ascii="Times New Roman" w:hAnsi="Times New Roman"/>
                <w:b/>
                <w:sz w:val="24"/>
                <w:szCs w:val="24"/>
              </w:rPr>
            </w:pPr>
            <w:r w:rsidRPr="00924658">
              <w:rPr>
                <w:rFonts w:ascii="Times New Roman" w:hAnsi="Times New Roman"/>
                <w:b/>
                <w:sz w:val="24"/>
                <w:szCs w:val="24"/>
              </w:rPr>
              <w:t>CỘNG</w:t>
            </w:r>
            <w:r w:rsidRPr="00924658">
              <w:rPr>
                <w:rFonts w:ascii="Times New Roman" w:hAnsi="Times New Roman"/>
                <w:b/>
                <w:bCs/>
                <w:sz w:val="24"/>
                <w:szCs w:val="24"/>
              </w:rPr>
              <w:t xml:space="preserve"> </w:t>
            </w:r>
            <w:r w:rsidRPr="00924658">
              <w:rPr>
                <w:rFonts w:ascii="Times New Roman" w:hAnsi="Times New Roman"/>
                <w:b/>
                <w:sz w:val="24"/>
                <w:szCs w:val="24"/>
              </w:rPr>
              <w:t>HOÀ XÃ HỘI CHỦ NGHĨA VIỆT NAM</w:t>
            </w:r>
          </w:p>
          <w:p w14:paraId="5187A506" w14:textId="77777777" w:rsidR="003323B2" w:rsidRPr="00924658" w:rsidRDefault="003323B2" w:rsidP="005011C8">
            <w:pPr>
              <w:widowControl w:val="0"/>
              <w:ind w:left="-57" w:right="-57"/>
              <w:jc w:val="center"/>
              <w:rPr>
                <w:rFonts w:ascii="Times New Roman" w:hAnsi="Times New Roman"/>
                <w:b/>
                <w:sz w:val="24"/>
                <w:szCs w:val="24"/>
              </w:rPr>
            </w:pPr>
            <w:r w:rsidRPr="00924658">
              <w:rPr>
                <w:rFonts w:ascii="Times New Roman" w:hAnsi="Times New Roman"/>
                <w:b/>
                <w:sz w:val="24"/>
                <w:szCs w:val="24"/>
              </w:rPr>
              <w:t>Độc lập - Tự do - Hạnh phúc</w:t>
            </w:r>
          </w:p>
        </w:tc>
      </w:tr>
      <w:tr w:rsidR="00431EB1" w:rsidRPr="00924658" w14:paraId="30AD670E" w14:textId="77777777" w:rsidTr="002513C5">
        <w:trPr>
          <w:trHeight w:val="1368"/>
        </w:trPr>
        <w:tc>
          <w:tcPr>
            <w:tcW w:w="4428" w:type="dxa"/>
          </w:tcPr>
          <w:p w14:paraId="4B7DEC35" w14:textId="41FC91AF" w:rsidR="00431EB1" w:rsidRPr="00924658" w:rsidRDefault="002165F7" w:rsidP="00781170">
            <w:pPr>
              <w:spacing w:before="120" w:after="120"/>
              <w:jc w:val="center"/>
              <w:rPr>
                <w:rFonts w:ascii="Times New Roman" w:hAnsi="Times New Roman"/>
                <w:sz w:val="24"/>
                <w:szCs w:val="24"/>
              </w:rPr>
            </w:pPr>
            <w:r w:rsidRPr="00924658">
              <w:rPr>
                <w:rFonts w:ascii="Times New Roman" w:hAnsi="Times New Roman"/>
                <w:sz w:val="24"/>
                <w:szCs w:val="24"/>
              </w:rPr>
              <w:t xml:space="preserve">Số: </w:t>
            </w:r>
            <w:r w:rsidR="002513C5">
              <w:rPr>
                <w:rFonts w:ascii="Times New Roman" w:hAnsi="Times New Roman"/>
                <w:sz w:val="24"/>
                <w:szCs w:val="24"/>
              </w:rPr>
              <w:t xml:space="preserve"> </w:t>
            </w:r>
            <w:r w:rsidR="00B062F4">
              <w:rPr>
                <w:rFonts w:ascii="Times New Roman" w:hAnsi="Times New Roman"/>
                <w:sz w:val="24"/>
                <w:szCs w:val="24"/>
              </w:rPr>
              <w:t>996</w:t>
            </w:r>
            <w:bookmarkStart w:id="0" w:name="_GoBack"/>
            <w:bookmarkEnd w:id="0"/>
            <w:r w:rsidR="00431EB1" w:rsidRPr="00924658">
              <w:rPr>
                <w:rFonts w:ascii="Times New Roman" w:hAnsi="Times New Roman"/>
                <w:sz w:val="24"/>
                <w:szCs w:val="24"/>
              </w:rPr>
              <w:t>/</w:t>
            </w:r>
            <w:r w:rsidR="002513C5">
              <w:rPr>
                <w:rFonts w:ascii="Times New Roman" w:hAnsi="Times New Roman"/>
                <w:sz w:val="24"/>
                <w:szCs w:val="24"/>
              </w:rPr>
              <w:t>GDĐT</w:t>
            </w:r>
          </w:p>
          <w:p w14:paraId="38DB7928" w14:textId="24859E06" w:rsidR="00431EB1" w:rsidRPr="00924658" w:rsidRDefault="003323B2" w:rsidP="009F33DA">
            <w:pPr>
              <w:spacing w:before="120" w:after="120"/>
              <w:jc w:val="center"/>
              <w:rPr>
                <w:rFonts w:ascii="Times New Roman" w:hAnsi="Times New Roman"/>
                <w:sz w:val="25"/>
                <w:szCs w:val="25"/>
              </w:rPr>
            </w:pPr>
            <w:r w:rsidRPr="00924658">
              <w:rPr>
                <w:rFonts w:ascii="Times New Roman" w:hAnsi="Times New Roman"/>
                <w:sz w:val="25"/>
                <w:szCs w:val="25"/>
              </w:rPr>
              <w:t xml:space="preserve">Về </w:t>
            </w:r>
            <w:r w:rsidR="009F33DA" w:rsidRPr="00924658">
              <w:rPr>
                <w:rFonts w:ascii="Times New Roman" w:hAnsi="Times New Roman"/>
                <w:sz w:val="25"/>
                <w:szCs w:val="25"/>
              </w:rPr>
              <w:t>t</w:t>
            </w:r>
            <w:r w:rsidR="00431EB1" w:rsidRPr="00924658">
              <w:rPr>
                <w:rFonts w:ascii="Times New Roman" w:hAnsi="Times New Roman"/>
                <w:sz w:val="25"/>
                <w:szCs w:val="25"/>
              </w:rPr>
              <w:t xml:space="preserve">riển khai </w:t>
            </w:r>
            <w:r w:rsidR="009F133C" w:rsidRPr="00924658">
              <w:rPr>
                <w:rFonts w:ascii="Times New Roman" w:hAnsi="Times New Roman"/>
                <w:sz w:val="25"/>
                <w:szCs w:val="25"/>
              </w:rPr>
              <w:t xml:space="preserve">Trang thông tin </w:t>
            </w:r>
            <w:r w:rsidR="00431EB1" w:rsidRPr="00924658">
              <w:rPr>
                <w:rFonts w:ascii="Times New Roman" w:hAnsi="Times New Roman"/>
                <w:sz w:val="25"/>
                <w:szCs w:val="25"/>
              </w:rPr>
              <w:t xml:space="preserve">điện tử </w:t>
            </w:r>
            <w:r w:rsidR="009F33DA" w:rsidRPr="00924658">
              <w:rPr>
                <w:rFonts w:ascii="Times New Roman" w:hAnsi="Times New Roman"/>
                <w:sz w:val="25"/>
                <w:szCs w:val="25"/>
              </w:rPr>
              <w:t>do Viettel cung cấp</w:t>
            </w:r>
            <w:r w:rsidR="00431EB1" w:rsidRPr="00924658">
              <w:rPr>
                <w:rFonts w:ascii="Times New Roman" w:hAnsi="Times New Roman"/>
                <w:sz w:val="25"/>
                <w:szCs w:val="25"/>
              </w:rPr>
              <w:t>.</w:t>
            </w:r>
          </w:p>
        </w:tc>
        <w:tc>
          <w:tcPr>
            <w:tcW w:w="5760" w:type="dxa"/>
          </w:tcPr>
          <w:p w14:paraId="56C3CD72" w14:textId="75A50FC6" w:rsidR="00431EB1" w:rsidRPr="00924658" w:rsidRDefault="002513C5" w:rsidP="00A13F9C">
            <w:pPr>
              <w:widowControl w:val="0"/>
              <w:spacing w:before="180"/>
              <w:ind w:right="-104"/>
              <w:jc w:val="right"/>
              <w:rPr>
                <w:rFonts w:ascii="Times New Roman" w:hAnsi="Times New Roman"/>
                <w:bCs/>
                <w:i/>
                <w:sz w:val="26"/>
                <w:szCs w:val="24"/>
              </w:rPr>
            </w:pPr>
            <w:r>
              <w:rPr>
                <w:rFonts w:ascii="Times New Roman" w:hAnsi="Times New Roman"/>
                <w:i/>
                <w:iCs/>
                <w:sz w:val="26"/>
                <w:szCs w:val="24"/>
              </w:rPr>
              <w:t>Bình Chánh</w:t>
            </w:r>
            <w:r w:rsidR="00431EB1" w:rsidRPr="00924658">
              <w:rPr>
                <w:rFonts w:ascii="Times New Roman" w:hAnsi="Times New Roman"/>
                <w:i/>
                <w:iCs/>
                <w:sz w:val="26"/>
                <w:szCs w:val="24"/>
              </w:rPr>
              <w:t xml:space="preserve">, ngày </w:t>
            </w:r>
            <w:r>
              <w:rPr>
                <w:rFonts w:ascii="Times New Roman" w:hAnsi="Times New Roman"/>
                <w:i/>
                <w:iCs/>
                <w:sz w:val="26"/>
                <w:szCs w:val="24"/>
              </w:rPr>
              <w:t>13</w:t>
            </w:r>
            <w:r w:rsidR="00431EB1" w:rsidRPr="00924658">
              <w:rPr>
                <w:rFonts w:ascii="Times New Roman" w:hAnsi="Times New Roman"/>
                <w:bCs/>
                <w:i/>
                <w:iCs/>
                <w:sz w:val="26"/>
                <w:szCs w:val="24"/>
              </w:rPr>
              <w:t xml:space="preserve"> </w:t>
            </w:r>
            <w:r w:rsidR="00431EB1" w:rsidRPr="00924658">
              <w:rPr>
                <w:rFonts w:ascii="Times New Roman" w:hAnsi="Times New Roman"/>
                <w:i/>
                <w:iCs/>
                <w:sz w:val="26"/>
                <w:szCs w:val="24"/>
              </w:rPr>
              <w:t>tháng</w:t>
            </w:r>
            <w:r w:rsidR="006A6FAE" w:rsidRPr="00924658">
              <w:rPr>
                <w:rFonts w:ascii="Times New Roman" w:hAnsi="Times New Roman"/>
                <w:i/>
                <w:iCs/>
                <w:sz w:val="26"/>
                <w:szCs w:val="24"/>
              </w:rPr>
              <w:t xml:space="preserve"> </w:t>
            </w:r>
            <w:r w:rsidR="00B07B52" w:rsidRPr="00924658">
              <w:rPr>
                <w:rFonts w:ascii="Times New Roman" w:hAnsi="Times New Roman"/>
                <w:i/>
                <w:iCs/>
                <w:sz w:val="26"/>
                <w:szCs w:val="24"/>
              </w:rPr>
              <w:t>7</w:t>
            </w:r>
            <w:r w:rsidR="00155FE6" w:rsidRPr="00924658">
              <w:rPr>
                <w:rFonts w:ascii="Times New Roman" w:hAnsi="Times New Roman"/>
                <w:i/>
                <w:iCs/>
                <w:sz w:val="26"/>
                <w:szCs w:val="24"/>
              </w:rPr>
              <w:t xml:space="preserve"> </w:t>
            </w:r>
            <w:r w:rsidR="00431EB1" w:rsidRPr="00924658">
              <w:rPr>
                <w:rFonts w:ascii="Times New Roman" w:hAnsi="Times New Roman"/>
                <w:i/>
                <w:iCs/>
                <w:sz w:val="26"/>
                <w:szCs w:val="24"/>
              </w:rPr>
              <w:t>năm 201</w:t>
            </w:r>
            <w:r w:rsidR="009F33DA" w:rsidRPr="00924658">
              <w:rPr>
                <w:rFonts w:ascii="Times New Roman" w:hAnsi="Times New Roman"/>
                <w:i/>
                <w:iCs/>
                <w:sz w:val="26"/>
                <w:szCs w:val="24"/>
              </w:rPr>
              <w:t>8</w:t>
            </w:r>
          </w:p>
        </w:tc>
      </w:tr>
    </w:tbl>
    <w:p w14:paraId="0757595C" w14:textId="77777777" w:rsidR="00B86658" w:rsidRPr="00924658" w:rsidRDefault="00B86658" w:rsidP="00132280">
      <w:pPr>
        <w:ind w:firstLine="720"/>
        <w:jc w:val="both"/>
        <w:rPr>
          <w:rFonts w:ascii="Times New Roman" w:hAnsi="Times New Roman"/>
          <w:sz w:val="12"/>
        </w:rPr>
      </w:pPr>
    </w:p>
    <w:p w14:paraId="3D0BC6A9" w14:textId="77777777" w:rsidR="003323B2" w:rsidRPr="00924658" w:rsidRDefault="003323B2" w:rsidP="00940613">
      <w:pPr>
        <w:spacing w:line="276" w:lineRule="auto"/>
        <w:ind w:left="720" w:firstLine="720"/>
        <w:jc w:val="both"/>
        <w:rPr>
          <w:rFonts w:ascii="Times New Roman" w:hAnsi="Times New Roman"/>
        </w:rPr>
      </w:pPr>
      <w:r w:rsidRPr="00924658">
        <w:rPr>
          <w:rFonts w:ascii="Times New Roman" w:hAnsi="Times New Roman"/>
        </w:rPr>
        <w:t>Kính gửi</w:t>
      </w:r>
      <w:r w:rsidR="00431EB1" w:rsidRPr="00924658">
        <w:rPr>
          <w:rFonts w:ascii="Times New Roman" w:hAnsi="Times New Roman"/>
        </w:rPr>
        <w:t>:</w:t>
      </w:r>
      <w:r w:rsidR="00132280" w:rsidRPr="00924658">
        <w:rPr>
          <w:rFonts w:ascii="Times New Roman" w:hAnsi="Times New Roman"/>
        </w:rPr>
        <w:t xml:space="preserve">  </w:t>
      </w:r>
    </w:p>
    <w:p w14:paraId="07D109A1" w14:textId="07F40408" w:rsidR="00132280" w:rsidRPr="00924658" w:rsidRDefault="003323B2" w:rsidP="00940613">
      <w:pPr>
        <w:tabs>
          <w:tab w:val="left" w:pos="2340"/>
        </w:tabs>
        <w:spacing w:line="276" w:lineRule="auto"/>
        <w:ind w:left="720" w:firstLine="720"/>
        <w:jc w:val="both"/>
        <w:rPr>
          <w:rFonts w:ascii="Times New Roman" w:hAnsi="Times New Roman"/>
        </w:rPr>
      </w:pPr>
      <w:r w:rsidRPr="00924658">
        <w:rPr>
          <w:rFonts w:ascii="Times New Roman" w:hAnsi="Times New Roman"/>
        </w:rPr>
        <w:tab/>
      </w:r>
      <w:r w:rsidR="00132280" w:rsidRPr="00924658">
        <w:rPr>
          <w:rFonts w:ascii="Times New Roman" w:hAnsi="Times New Roman"/>
        </w:rPr>
        <w:t xml:space="preserve">- </w:t>
      </w:r>
      <w:r w:rsidR="002513C5">
        <w:rPr>
          <w:rFonts w:ascii="Times New Roman" w:hAnsi="Times New Roman"/>
        </w:rPr>
        <w:t>Hiệu trưởng các trường MN – MG (CL – NCL)</w:t>
      </w:r>
      <w:r w:rsidR="00132280" w:rsidRPr="00924658">
        <w:rPr>
          <w:rFonts w:ascii="Times New Roman" w:hAnsi="Times New Roman"/>
        </w:rPr>
        <w:t>;</w:t>
      </w:r>
    </w:p>
    <w:p w14:paraId="796B1CDB" w14:textId="502CDA98" w:rsidR="00132280" w:rsidRPr="00924658" w:rsidRDefault="003323B2" w:rsidP="00940613">
      <w:pPr>
        <w:tabs>
          <w:tab w:val="left" w:pos="2340"/>
        </w:tabs>
        <w:spacing w:line="276" w:lineRule="auto"/>
        <w:ind w:left="720" w:firstLine="720"/>
        <w:jc w:val="both"/>
        <w:rPr>
          <w:rFonts w:ascii="Times New Roman" w:hAnsi="Times New Roman"/>
        </w:rPr>
      </w:pPr>
      <w:r w:rsidRPr="00924658">
        <w:rPr>
          <w:rFonts w:ascii="Times New Roman" w:hAnsi="Times New Roman"/>
        </w:rPr>
        <w:tab/>
        <w:t xml:space="preserve">- </w:t>
      </w:r>
      <w:r w:rsidR="00132280" w:rsidRPr="00924658">
        <w:rPr>
          <w:rFonts w:ascii="Times New Roman" w:hAnsi="Times New Roman"/>
        </w:rPr>
        <w:t xml:space="preserve">Hiệu trưởng các trường </w:t>
      </w:r>
      <w:r w:rsidR="002513C5">
        <w:rPr>
          <w:rFonts w:ascii="Times New Roman" w:hAnsi="Times New Roman"/>
        </w:rPr>
        <w:t>Tiểu học</w:t>
      </w:r>
      <w:r w:rsidR="00132280" w:rsidRPr="00924658">
        <w:rPr>
          <w:rFonts w:ascii="Times New Roman" w:hAnsi="Times New Roman"/>
        </w:rPr>
        <w:t>;</w:t>
      </w:r>
    </w:p>
    <w:p w14:paraId="1D3F06AE" w14:textId="5E813D07" w:rsidR="00132280" w:rsidRPr="00924658" w:rsidRDefault="003323B2" w:rsidP="00940613">
      <w:pPr>
        <w:tabs>
          <w:tab w:val="left" w:pos="2340"/>
        </w:tabs>
        <w:spacing w:line="276" w:lineRule="auto"/>
        <w:ind w:left="720" w:firstLine="720"/>
        <w:jc w:val="both"/>
        <w:rPr>
          <w:rFonts w:ascii="Times New Roman" w:hAnsi="Times New Roman"/>
        </w:rPr>
      </w:pPr>
      <w:r w:rsidRPr="00924658">
        <w:rPr>
          <w:rFonts w:ascii="Times New Roman" w:hAnsi="Times New Roman"/>
        </w:rPr>
        <w:tab/>
        <w:t xml:space="preserve">- </w:t>
      </w:r>
      <w:r w:rsidR="002513C5">
        <w:rPr>
          <w:rFonts w:ascii="Times New Roman" w:hAnsi="Times New Roman"/>
        </w:rPr>
        <w:t>Hiệu trưởng các trường THCS</w:t>
      </w:r>
      <w:r w:rsidR="004F7EA8" w:rsidRPr="00924658">
        <w:rPr>
          <w:rFonts w:ascii="Times New Roman" w:hAnsi="Times New Roman"/>
        </w:rPr>
        <w:t>;</w:t>
      </w:r>
    </w:p>
    <w:p w14:paraId="15F00446" w14:textId="77777777" w:rsidR="004F7EA8" w:rsidRPr="00924658" w:rsidRDefault="004F7EA8" w:rsidP="00940613">
      <w:pPr>
        <w:tabs>
          <w:tab w:val="left" w:pos="2340"/>
        </w:tabs>
        <w:spacing w:line="276" w:lineRule="auto"/>
        <w:ind w:left="720" w:firstLine="720"/>
        <w:jc w:val="both"/>
        <w:rPr>
          <w:rFonts w:ascii="Times New Roman" w:hAnsi="Times New Roman"/>
        </w:rPr>
      </w:pPr>
      <w:r w:rsidRPr="00924658">
        <w:rPr>
          <w:rFonts w:ascii="Times New Roman" w:hAnsi="Times New Roman"/>
        </w:rPr>
        <w:tab/>
        <w:t>- Thủ trưởng các đơn vị trực thuộc.</w:t>
      </w:r>
    </w:p>
    <w:p w14:paraId="304D9E2D" w14:textId="77777777" w:rsidR="00940613" w:rsidRPr="00924658" w:rsidRDefault="00940613" w:rsidP="00940613">
      <w:pPr>
        <w:tabs>
          <w:tab w:val="left" w:pos="2340"/>
        </w:tabs>
        <w:ind w:firstLine="432"/>
        <w:jc w:val="both"/>
        <w:rPr>
          <w:rFonts w:ascii="Times New Roman" w:hAnsi="Times New Roman"/>
        </w:rPr>
      </w:pPr>
    </w:p>
    <w:p w14:paraId="4F67A452" w14:textId="09F02A1F" w:rsidR="00431EB1" w:rsidRPr="00924658" w:rsidRDefault="00431EB1" w:rsidP="001F2F2B">
      <w:pPr>
        <w:spacing w:before="60" w:after="60" w:line="276" w:lineRule="auto"/>
        <w:ind w:firstLine="432"/>
        <w:jc w:val="both"/>
        <w:rPr>
          <w:rFonts w:ascii="Times New Roman" w:hAnsi="Times New Roman"/>
        </w:rPr>
      </w:pPr>
      <w:r w:rsidRPr="00924658">
        <w:rPr>
          <w:rFonts w:ascii="Times New Roman" w:hAnsi="Times New Roman"/>
        </w:rPr>
        <w:t>Căn cứ Thông tư 53/2012/TT-B</w:t>
      </w:r>
      <w:r w:rsidR="003323B2" w:rsidRPr="00924658">
        <w:rPr>
          <w:rFonts w:ascii="Times New Roman" w:hAnsi="Times New Roman"/>
        </w:rPr>
        <w:t>GDĐT ngày 20 tháng 12 năm 2012 c</w:t>
      </w:r>
      <w:r w:rsidRPr="00924658">
        <w:rPr>
          <w:rFonts w:ascii="Times New Roman" w:hAnsi="Times New Roman"/>
        </w:rPr>
        <w:t xml:space="preserve">ủa Bộ Giáo dục </w:t>
      </w:r>
      <w:r w:rsidR="00940613" w:rsidRPr="00924658">
        <w:rPr>
          <w:rFonts w:ascii="Times New Roman" w:hAnsi="Times New Roman"/>
        </w:rPr>
        <w:br/>
      </w:r>
      <w:r w:rsidRPr="00924658">
        <w:rPr>
          <w:rFonts w:ascii="Times New Roman" w:hAnsi="Times New Roman"/>
        </w:rPr>
        <w:t xml:space="preserve">và Đào tạo Quy định về tổ chức hoạt động, sử dụng thư điện tử, cổng thông tin điện tử </w:t>
      </w:r>
      <w:r w:rsidR="001F2F2B" w:rsidRPr="00924658">
        <w:rPr>
          <w:rFonts w:ascii="Times New Roman" w:hAnsi="Times New Roman"/>
        </w:rPr>
        <w:br/>
      </w:r>
      <w:r w:rsidRPr="00924658">
        <w:rPr>
          <w:rFonts w:ascii="Times New Roman" w:hAnsi="Times New Roman"/>
        </w:rPr>
        <w:t>tại sở giáo dục và đào tạo, phòng giáo dục và đào tạo và các cơ sở giáo dục mầm non, giáo dục phổ thông và giáo dục thường xuyên;</w:t>
      </w:r>
    </w:p>
    <w:p w14:paraId="5617AD36" w14:textId="1F0F2FC1" w:rsidR="00431EB1" w:rsidRDefault="002A06D7" w:rsidP="001F2F2B">
      <w:pPr>
        <w:spacing w:before="60" w:after="60" w:line="276" w:lineRule="auto"/>
        <w:ind w:firstLine="432"/>
        <w:jc w:val="both"/>
        <w:rPr>
          <w:rFonts w:ascii="Times New Roman" w:hAnsi="Times New Roman"/>
        </w:rPr>
      </w:pPr>
      <w:r w:rsidRPr="00924658">
        <w:rPr>
          <w:rFonts w:ascii="Times New Roman" w:hAnsi="Times New Roman"/>
        </w:rPr>
        <w:t>Căn cứ văn bản 3082/GDĐT-TTTT ngày 13 tháng 9 năm 2016</w:t>
      </w:r>
      <w:r w:rsidR="00D923DA" w:rsidRPr="00924658">
        <w:rPr>
          <w:rFonts w:ascii="Times New Roman" w:hAnsi="Times New Roman"/>
        </w:rPr>
        <w:t xml:space="preserve"> của Sở Giáo dục và Đào tạo về hướng dẫn tổ chức, xây dựng và vận hành trang thông tin điện tử hoặc cổng thông tin điện tử của đơn vị cơ sở giáo dục</w:t>
      </w:r>
      <w:r w:rsidR="00431EB1" w:rsidRPr="00924658">
        <w:rPr>
          <w:rFonts w:ascii="Times New Roman" w:hAnsi="Times New Roman"/>
        </w:rPr>
        <w:t>;</w:t>
      </w:r>
    </w:p>
    <w:p w14:paraId="24A7BC68" w14:textId="19EE1CB2" w:rsidR="002513C5" w:rsidRPr="00924658" w:rsidRDefault="002513C5" w:rsidP="001F2F2B">
      <w:pPr>
        <w:spacing w:before="60" w:after="60" w:line="276" w:lineRule="auto"/>
        <w:ind w:firstLine="432"/>
        <w:jc w:val="both"/>
        <w:rPr>
          <w:rFonts w:ascii="Times New Roman" w:hAnsi="Times New Roman"/>
        </w:rPr>
      </w:pPr>
      <w:r>
        <w:rPr>
          <w:rFonts w:ascii="Times New Roman" w:hAnsi="Times New Roman"/>
        </w:rPr>
        <w:t>Căn cứ công văn số 19/TTTT-CTGD ngày 11 tháng 7 năm 2018 của Trung tâm thông tin chương trình giáo dục thuộc Sở Giáo dục và Đào tạo v</w:t>
      </w:r>
      <w:r w:rsidRPr="00924658">
        <w:rPr>
          <w:rFonts w:ascii="Times New Roman" w:hAnsi="Times New Roman"/>
          <w:sz w:val="25"/>
          <w:szCs w:val="25"/>
        </w:rPr>
        <w:t>ề triển khai Trang thông tin điện tử do Viettel cung cấp</w:t>
      </w:r>
      <w:r>
        <w:rPr>
          <w:rFonts w:ascii="Times New Roman" w:hAnsi="Times New Roman"/>
          <w:sz w:val="25"/>
          <w:szCs w:val="25"/>
        </w:rPr>
        <w:t>;</w:t>
      </w:r>
    </w:p>
    <w:p w14:paraId="36E9187C" w14:textId="472BFB5D" w:rsidR="00431EB1" w:rsidRPr="00924658" w:rsidRDefault="002513C5" w:rsidP="001F2F2B">
      <w:pPr>
        <w:spacing w:before="60" w:after="60" w:line="276" w:lineRule="auto"/>
        <w:ind w:firstLine="432"/>
        <w:jc w:val="both"/>
        <w:rPr>
          <w:rFonts w:ascii="Times New Roman" w:hAnsi="Times New Roman"/>
        </w:rPr>
      </w:pPr>
      <w:r>
        <w:rPr>
          <w:rFonts w:ascii="Times New Roman" w:hAnsi="Times New Roman"/>
        </w:rPr>
        <w:t>Phòng Giáo dục và Đào tạo</w:t>
      </w:r>
      <w:r w:rsidR="00431EB1" w:rsidRPr="00924658">
        <w:rPr>
          <w:rFonts w:ascii="Times New Roman" w:hAnsi="Times New Roman"/>
        </w:rPr>
        <w:t xml:space="preserve"> </w:t>
      </w:r>
      <w:r w:rsidR="00D10390" w:rsidRPr="00924658">
        <w:rPr>
          <w:rFonts w:ascii="Times New Roman" w:hAnsi="Times New Roman"/>
        </w:rPr>
        <w:t>thông báo về việc</w:t>
      </w:r>
      <w:r w:rsidR="00431EB1" w:rsidRPr="00924658">
        <w:rPr>
          <w:rFonts w:ascii="Times New Roman" w:hAnsi="Times New Roman"/>
        </w:rPr>
        <w:t xml:space="preserve"> triển khai</w:t>
      </w:r>
      <w:r w:rsidR="00856B31" w:rsidRPr="00924658">
        <w:rPr>
          <w:rFonts w:ascii="Times New Roman" w:hAnsi="Times New Roman"/>
        </w:rPr>
        <w:t>,</w:t>
      </w:r>
      <w:r w:rsidR="00431EB1" w:rsidRPr="00924658">
        <w:rPr>
          <w:rFonts w:ascii="Times New Roman" w:hAnsi="Times New Roman"/>
        </w:rPr>
        <w:t xml:space="preserve"> sử dụng </w:t>
      </w:r>
      <w:r w:rsidR="00940613" w:rsidRPr="00924658">
        <w:rPr>
          <w:rFonts w:ascii="Times New Roman" w:hAnsi="Times New Roman"/>
        </w:rPr>
        <w:br/>
      </w:r>
      <w:r w:rsidR="00431EB1" w:rsidRPr="00924658">
        <w:rPr>
          <w:rFonts w:ascii="Times New Roman" w:hAnsi="Times New Roman"/>
        </w:rPr>
        <w:t xml:space="preserve">Hệ thống </w:t>
      </w:r>
      <w:r w:rsidR="009F133C" w:rsidRPr="00924658">
        <w:rPr>
          <w:rFonts w:ascii="Times New Roman" w:hAnsi="Times New Roman"/>
        </w:rPr>
        <w:t xml:space="preserve">Trang thông tin </w:t>
      </w:r>
      <w:r w:rsidR="00431EB1" w:rsidRPr="00924658">
        <w:rPr>
          <w:rFonts w:ascii="Times New Roman" w:hAnsi="Times New Roman"/>
        </w:rPr>
        <w:t>điện tử</w:t>
      </w:r>
      <w:r w:rsidR="00675578" w:rsidRPr="00924658">
        <w:rPr>
          <w:rFonts w:ascii="Times New Roman" w:hAnsi="Times New Roman"/>
        </w:rPr>
        <w:t xml:space="preserve"> </w:t>
      </w:r>
      <w:r w:rsidR="00D10390" w:rsidRPr="00924658">
        <w:rPr>
          <w:rFonts w:ascii="Times New Roman" w:hAnsi="Times New Roman"/>
        </w:rPr>
        <w:t xml:space="preserve">do Viettel cung cấp </w:t>
      </w:r>
      <w:r w:rsidR="00675578" w:rsidRPr="00924658">
        <w:rPr>
          <w:rFonts w:ascii="Times New Roman" w:hAnsi="Times New Roman"/>
        </w:rPr>
        <w:t xml:space="preserve">tới </w:t>
      </w:r>
      <w:r>
        <w:rPr>
          <w:rFonts w:ascii="Times New Roman" w:hAnsi="Times New Roman"/>
        </w:rPr>
        <w:t xml:space="preserve">Hiệu trưởng </w:t>
      </w:r>
      <w:r w:rsidR="00431EB1" w:rsidRPr="00924658">
        <w:rPr>
          <w:rFonts w:ascii="Times New Roman" w:hAnsi="Times New Roman"/>
        </w:rPr>
        <w:t xml:space="preserve">các </w:t>
      </w:r>
      <w:r>
        <w:rPr>
          <w:rFonts w:ascii="Times New Roman" w:hAnsi="Times New Roman"/>
        </w:rPr>
        <w:t>trường MN – MG (CL – NCL), Tiểu học, THCS</w:t>
      </w:r>
      <w:r w:rsidR="00856B31" w:rsidRPr="00924658">
        <w:rPr>
          <w:rFonts w:ascii="Times New Roman" w:hAnsi="Times New Roman"/>
        </w:rPr>
        <w:t xml:space="preserve"> và các đơn vị trực thuộc</w:t>
      </w:r>
      <w:r w:rsidR="00431EB1" w:rsidRPr="00924658">
        <w:rPr>
          <w:rFonts w:ascii="Times New Roman" w:hAnsi="Times New Roman"/>
        </w:rPr>
        <w:t xml:space="preserve"> cụ thể như sau:</w:t>
      </w:r>
    </w:p>
    <w:p w14:paraId="275D0D90" w14:textId="39C30BDA" w:rsidR="00300C09" w:rsidRPr="00924658" w:rsidRDefault="00363153" w:rsidP="001F2F2B">
      <w:pPr>
        <w:pStyle w:val="u1"/>
        <w:spacing w:before="60" w:after="60" w:line="276" w:lineRule="auto"/>
        <w:rPr>
          <w:color w:val="auto"/>
          <w:sz w:val="28"/>
        </w:rPr>
      </w:pPr>
      <w:r w:rsidRPr="00924658">
        <w:rPr>
          <w:color w:val="auto"/>
          <w:sz w:val="28"/>
        </w:rPr>
        <w:t xml:space="preserve">I/- </w:t>
      </w:r>
      <w:r w:rsidR="00D10390" w:rsidRPr="00924658">
        <w:rPr>
          <w:color w:val="auto"/>
          <w:sz w:val="28"/>
        </w:rPr>
        <w:t>Đối tượng sử dụng hệ thống</w:t>
      </w:r>
      <w:r w:rsidR="00300C09" w:rsidRPr="00924658">
        <w:rPr>
          <w:color w:val="auto"/>
          <w:sz w:val="28"/>
        </w:rPr>
        <w:t>:</w:t>
      </w:r>
    </w:p>
    <w:p w14:paraId="080A7557" w14:textId="4A639DF1" w:rsidR="00236627" w:rsidRPr="00924658" w:rsidRDefault="009F133C" w:rsidP="001F2F2B">
      <w:pPr>
        <w:spacing w:before="60" w:after="60" w:line="276" w:lineRule="auto"/>
        <w:ind w:firstLine="432"/>
        <w:jc w:val="both"/>
        <w:rPr>
          <w:rFonts w:ascii="Times New Roman" w:hAnsi="Times New Roman"/>
        </w:rPr>
      </w:pPr>
      <w:r w:rsidRPr="00924658">
        <w:rPr>
          <w:rFonts w:ascii="Times New Roman" w:hAnsi="Times New Roman"/>
        </w:rPr>
        <w:t xml:space="preserve">Các </w:t>
      </w:r>
      <w:r w:rsidR="00236627" w:rsidRPr="00924658">
        <w:rPr>
          <w:rFonts w:ascii="Times New Roman" w:hAnsi="Times New Roman"/>
        </w:rPr>
        <w:t xml:space="preserve">đơn vị chưa sử dụng hệ thống cổng thông tin điện tử do </w:t>
      </w:r>
      <w:r w:rsidRPr="00924658">
        <w:rPr>
          <w:rFonts w:ascii="Times New Roman" w:hAnsi="Times New Roman"/>
        </w:rPr>
        <w:t>Trung tâm Thông tin và Chương trình Giáo dục triển khai hoặc chưa có trang thông tin điện tử có thể sử dụng Trang thông tin điện tử do Viettel cung cấp</w:t>
      </w:r>
      <w:r w:rsidR="00940613" w:rsidRPr="00924658">
        <w:rPr>
          <w:rFonts w:ascii="Times New Roman" w:hAnsi="Times New Roman"/>
        </w:rPr>
        <w:t>.</w:t>
      </w:r>
    </w:p>
    <w:p w14:paraId="59ECB0B2" w14:textId="75C1B8D0" w:rsidR="009F133C" w:rsidRPr="00924658" w:rsidRDefault="004C5AE2" w:rsidP="001F2F2B">
      <w:pPr>
        <w:spacing w:before="60" w:after="60" w:line="276" w:lineRule="auto"/>
        <w:ind w:firstLine="432"/>
        <w:jc w:val="both"/>
        <w:rPr>
          <w:rFonts w:ascii="Times New Roman" w:hAnsi="Times New Roman"/>
        </w:rPr>
      </w:pPr>
      <w:r>
        <w:rPr>
          <w:rFonts w:ascii="Times New Roman" w:hAnsi="Times New Roman"/>
        </w:rPr>
        <w:t xml:space="preserve">Phòng Giáo dục và Đào tạo sẽ phối hợp với </w:t>
      </w:r>
      <w:r w:rsidR="009F133C" w:rsidRPr="00924658">
        <w:rPr>
          <w:rFonts w:ascii="Times New Roman" w:hAnsi="Times New Roman"/>
        </w:rPr>
        <w:t xml:space="preserve">Trung tâm Thông tin và Chương trình Giáo dục </w:t>
      </w:r>
      <w:r>
        <w:rPr>
          <w:rFonts w:ascii="Times New Roman" w:hAnsi="Times New Roman"/>
        </w:rPr>
        <w:t>để</w:t>
      </w:r>
      <w:r w:rsidR="009F133C" w:rsidRPr="00924658">
        <w:rPr>
          <w:rFonts w:ascii="Times New Roman" w:hAnsi="Times New Roman"/>
        </w:rPr>
        <w:t xml:space="preserve"> </w:t>
      </w:r>
      <w:r w:rsidR="002E7D87" w:rsidRPr="00924658">
        <w:rPr>
          <w:rFonts w:ascii="Times New Roman" w:hAnsi="Times New Roman"/>
        </w:rPr>
        <w:t xml:space="preserve">phối hợp với Viettel </w:t>
      </w:r>
      <w:r w:rsidR="009F133C" w:rsidRPr="00924658">
        <w:rPr>
          <w:rFonts w:ascii="Times New Roman" w:hAnsi="Times New Roman"/>
        </w:rPr>
        <w:t xml:space="preserve">hỗ trợ các đơn vị </w:t>
      </w:r>
      <w:r w:rsidR="00355383" w:rsidRPr="00924658">
        <w:rPr>
          <w:rFonts w:ascii="Times New Roman" w:hAnsi="Times New Roman"/>
        </w:rPr>
        <w:t>sử dụng</w:t>
      </w:r>
      <w:r w:rsidR="009F133C" w:rsidRPr="00924658">
        <w:rPr>
          <w:rFonts w:ascii="Times New Roman" w:hAnsi="Times New Roman"/>
        </w:rPr>
        <w:t xml:space="preserve"> trang thông tin điện tử do Viettel cung cấp tích hợp trong hệ thống Cổng thông tin điện tử của Ngành Giáo dục và Đào tạo Thành phố.</w:t>
      </w:r>
    </w:p>
    <w:p w14:paraId="3E7E20D4" w14:textId="35E2D774" w:rsidR="00363153" w:rsidRPr="00924658" w:rsidRDefault="00300C09" w:rsidP="001F2F2B">
      <w:pPr>
        <w:pStyle w:val="u1"/>
        <w:spacing w:before="60" w:after="60" w:line="276" w:lineRule="auto"/>
        <w:ind w:left="720" w:hanging="432"/>
        <w:rPr>
          <w:color w:val="auto"/>
          <w:sz w:val="28"/>
        </w:rPr>
      </w:pPr>
      <w:r w:rsidRPr="00924658">
        <w:rPr>
          <w:color w:val="auto"/>
          <w:sz w:val="28"/>
        </w:rPr>
        <w:lastRenderedPageBreak/>
        <w:t>II</w:t>
      </w:r>
      <w:r w:rsidR="00363153" w:rsidRPr="00924658">
        <w:rPr>
          <w:color w:val="auto"/>
          <w:sz w:val="28"/>
        </w:rPr>
        <w:t xml:space="preserve">/- </w:t>
      </w:r>
      <w:r w:rsidR="00940613" w:rsidRPr="00924658">
        <w:rPr>
          <w:color w:val="auto"/>
          <w:sz w:val="28"/>
        </w:rPr>
        <w:t>Hình thức triển khai và kinh phí:</w:t>
      </w:r>
    </w:p>
    <w:p w14:paraId="48A4D6AD" w14:textId="0228E57A" w:rsidR="00431EB1" w:rsidRPr="00924658" w:rsidRDefault="002E7D87" w:rsidP="001F2F2B">
      <w:pPr>
        <w:spacing w:before="60" w:after="60" w:line="276" w:lineRule="auto"/>
        <w:ind w:firstLine="432"/>
        <w:jc w:val="both"/>
        <w:rPr>
          <w:rFonts w:ascii="Times New Roman" w:hAnsi="Times New Roman"/>
        </w:rPr>
      </w:pPr>
      <w:r w:rsidRPr="00924658">
        <w:rPr>
          <w:rFonts w:ascii="Times New Roman" w:hAnsi="Times New Roman"/>
        </w:rPr>
        <w:t xml:space="preserve">Viettel Thành phố Hồ Chí Minh sẽ </w:t>
      </w:r>
      <w:r w:rsidR="00940613" w:rsidRPr="00924658">
        <w:rPr>
          <w:rFonts w:ascii="Times New Roman" w:hAnsi="Times New Roman"/>
        </w:rPr>
        <w:t xml:space="preserve">thực hiện việc ký kết hợp đồng với </w:t>
      </w:r>
      <w:r w:rsidRPr="00924658">
        <w:rPr>
          <w:rFonts w:ascii="Times New Roman" w:hAnsi="Times New Roman"/>
        </w:rPr>
        <w:t>các đơn vị sử dụng Trang thông tin điện tử do Viettel cung cấp</w:t>
      </w:r>
      <w:r w:rsidR="00B97BBE" w:rsidRPr="00924658">
        <w:rPr>
          <w:rFonts w:ascii="Times New Roman" w:hAnsi="Times New Roman"/>
        </w:rPr>
        <w:t>.</w:t>
      </w:r>
      <w:r w:rsidRPr="00924658">
        <w:rPr>
          <w:rFonts w:ascii="Times New Roman" w:hAnsi="Times New Roman"/>
        </w:rPr>
        <w:t xml:space="preserve"> Viettel có trách nhiệm hỗ trợ các đơn vị tạo lập, vận hành hệ thống đảm bảo đúng yêu cầu theo hướng dẫn của Sở Giáo dục và Đào tạo.</w:t>
      </w:r>
      <w:r w:rsidR="00940613" w:rsidRPr="00924658">
        <w:rPr>
          <w:rFonts w:ascii="Times New Roman" w:hAnsi="Times New Roman"/>
        </w:rPr>
        <w:t xml:space="preserve"> </w:t>
      </w:r>
      <w:r w:rsidR="00B97BBE" w:rsidRPr="00924658">
        <w:rPr>
          <w:rFonts w:ascii="Times New Roman" w:hAnsi="Times New Roman"/>
        </w:rPr>
        <w:t>Hợp đồng được ký kết 1 năm và gia hạn từng năm cho những năm tiếp theo</w:t>
      </w:r>
      <w:r w:rsidR="00431EB1" w:rsidRPr="00924658">
        <w:rPr>
          <w:rFonts w:ascii="Times New Roman" w:hAnsi="Times New Roman"/>
        </w:rPr>
        <w:t>.</w:t>
      </w:r>
    </w:p>
    <w:p w14:paraId="4D11BE01" w14:textId="61E9D9BD" w:rsidR="001F2F2B" w:rsidRPr="00924658" w:rsidRDefault="001F2F2B" w:rsidP="001F2F2B">
      <w:pPr>
        <w:spacing w:before="60" w:after="60" w:line="276" w:lineRule="auto"/>
        <w:ind w:firstLine="432"/>
        <w:jc w:val="both"/>
        <w:rPr>
          <w:rFonts w:ascii="Times New Roman" w:hAnsi="Times New Roman"/>
        </w:rPr>
      </w:pPr>
      <w:r w:rsidRPr="00924658">
        <w:rPr>
          <w:rFonts w:ascii="Times New Roman" w:hAnsi="Times New Roman"/>
        </w:rPr>
        <w:t>Kinh phí:</w:t>
      </w:r>
    </w:p>
    <w:p w14:paraId="63530A0A" w14:textId="2EAC0F5A" w:rsidR="001F2F2B" w:rsidRPr="00924658" w:rsidRDefault="001F2F2B" w:rsidP="001F2F2B">
      <w:pPr>
        <w:pStyle w:val="oancuaDanhsach"/>
        <w:numPr>
          <w:ilvl w:val="0"/>
          <w:numId w:val="5"/>
        </w:numPr>
        <w:spacing w:before="60" w:after="60" w:line="276" w:lineRule="auto"/>
        <w:jc w:val="both"/>
        <w:rPr>
          <w:sz w:val="28"/>
          <w:szCs w:val="28"/>
        </w:rPr>
      </w:pPr>
      <w:r w:rsidRPr="00924658">
        <w:rPr>
          <w:sz w:val="28"/>
          <w:szCs w:val="28"/>
        </w:rPr>
        <w:t xml:space="preserve">Kinh phí triển khai </w:t>
      </w:r>
      <w:r w:rsidR="002E7D87" w:rsidRPr="00924658">
        <w:rPr>
          <w:sz w:val="28"/>
          <w:szCs w:val="28"/>
        </w:rPr>
        <w:t xml:space="preserve">trang thông tin điện tử </w:t>
      </w:r>
      <w:r w:rsidRPr="00924658">
        <w:rPr>
          <w:sz w:val="28"/>
          <w:szCs w:val="28"/>
        </w:rPr>
        <w:t>năm đầu tiên:</w:t>
      </w:r>
      <w:r w:rsidR="00B97BBE" w:rsidRPr="00924658">
        <w:rPr>
          <w:sz w:val="28"/>
          <w:szCs w:val="28"/>
        </w:rPr>
        <w:t xml:space="preserve"> </w:t>
      </w:r>
      <w:r w:rsidR="00924658">
        <w:rPr>
          <w:sz w:val="28"/>
          <w:szCs w:val="28"/>
        </w:rPr>
        <w:t>(T</w:t>
      </w:r>
      <w:r w:rsidR="00B97BBE" w:rsidRPr="00924658">
        <w:rPr>
          <w:sz w:val="28"/>
          <w:szCs w:val="28"/>
        </w:rPr>
        <w:t>ạo lập và vận hành</w:t>
      </w:r>
      <w:r w:rsidR="00924658">
        <w:rPr>
          <w:sz w:val="28"/>
          <w:szCs w:val="28"/>
        </w:rPr>
        <w:t>)</w:t>
      </w:r>
    </w:p>
    <w:p w14:paraId="472F45FC" w14:textId="6185ECD7" w:rsidR="001F2F2B" w:rsidRPr="00924658" w:rsidRDefault="001F2F2B" w:rsidP="001F2F2B">
      <w:pPr>
        <w:pStyle w:val="oancuaDanhsach"/>
        <w:numPr>
          <w:ilvl w:val="1"/>
          <w:numId w:val="5"/>
        </w:numPr>
        <w:spacing w:before="60" w:after="60" w:line="276" w:lineRule="auto"/>
        <w:jc w:val="both"/>
        <w:rPr>
          <w:sz w:val="28"/>
          <w:szCs w:val="28"/>
        </w:rPr>
      </w:pPr>
      <w:r w:rsidRPr="00924658">
        <w:rPr>
          <w:sz w:val="28"/>
          <w:szCs w:val="28"/>
        </w:rPr>
        <w:t xml:space="preserve">Đối với các đơn vị cơ sở giáo dục nằm trên địa bàn </w:t>
      </w:r>
      <w:r w:rsidR="002E7D87" w:rsidRPr="00924658">
        <w:rPr>
          <w:sz w:val="28"/>
          <w:szCs w:val="28"/>
        </w:rPr>
        <w:t xml:space="preserve">các </w:t>
      </w:r>
      <w:r w:rsidRPr="00924658">
        <w:rPr>
          <w:sz w:val="28"/>
          <w:szCs w:val="28"/>
        </w:rPr>
        <w:t xml:space="preserve">quận: </w:t>
      </w:r>
      <w:r w:rsidR="00924658">
        <w:rPr>
          <w:sz w:val="28"/>
          <w:szCs w:val="28"/>
        </w:rPr>
        <w:br/>
      </w:r>
      <w:r w:rsidR="00355383" w:rsidRPr="00924658">
        <w:rPr>
          <w:sz w:val="28"/>
          <w:szCs w:val="28"/>
        </w:rPr>
        <w:t xml:space="preserve">400.000đ/tháng x 12 tháng = </w:t>
      </w:r>
      <w:r w:rsidRPr="00924658">
        <w:rPr>
          <w:sz w:val="28"/>
          <w:szCs w:val="28"/>
        </w:rPr>
        <w:t>4.800.000đ/năm</w:t>
      </w:r>
      <w:r w:rsidR="00924658">
        <w:rPr>
          <w:sz w:val="28"/>
          <w:szCs w:val="28"/>
        </w:rPr>
        <w:t>;</w:t>
      </w:r>
    </w:p>
    <w:p w14:paraId="39BE40AB" w14:textId="72632712" w:rsidR="001F2F2B" w:rsidRPr="00924658" w:rsidRDefault="001F2F2B" w:rsidP="00B97BBE">
      <w:pPr>
        <w:pStyle w:val="oancuaDanhsach"/>
        <w:numPr>
          <w:ilvl w:val="1"/>
          <w:numId w:val="5"/>
        </w:numPr>
        <w:spacing w:before="60" w:after="120" w:line="276" w:lineRule="auto"/>
        <w:ind w:left="1800"/>
        <w:contextualSpacing w:val="0"/>
        <w:jc w:val="both"/>
        <w:rPr>
          <w:sz w:val="28"/>
          <w:szCs w:val="28"/>
        </w:rPr>
      </w:pPr>
      <w:r w:rsidRPr="00924658">
        <w:rPr>
          <w:sz w:val="28"/>
          <w:szCs w:val="28"/>
        </w:rPr>
        <w:t xml:space="preserve">Đối với các đơn vị cơ sở giáo dục nằm trên địa bàn </w:t>
      </w:r>
      <w:r w:rsidR="002E7D87" w:rsidRPr="00924658">
        <w:rPr>
          <w:sz w:val="28"/>
          <w:szCs w:val="28"/>
        </w:rPr>
        <w:t xml:space="preserve">các </w:t>
      </w:r>
      <w:r w:rsidRPr="00924658">
        <w:rPr>
          <w:sz w:val="28"/>
          <w:szCs w:val="28"/>
        </w:rPr>
        <w:t xml:space="preserve">huyện: </w:t>
      </w:r>
      <w:r w:rsidR="00355383" w:rsidRPr="00924658">
        <w:rPr>
          <w:sz w:val="28"/>
          <w:szCs w:val="28"/>
        </w:rPr>
        <w:t xml:space="preserve">300.000đ/tháng x 12 tháng = </w:t>
      </w:r>
      <w:r w:rsidRPr="00924658">
        <w:rPr>
          <w:sz w:val="28"/>
          <w:szCs w:val="28"/>
        </w:rPr>
        <w:t>3.600.000đ/năm</w:t>
      </w:r>
      <w:r w:rsidR="00924658">
        <w:rPr>
          <w:sz w:val="28"/>
          <w:szCs w:val="28"/>
        </w:rPr>
        <w:t>;</w:t>
      </w:r>
    </w:p>
    <w:p w14:paraId="7F429DF9" w14:textId="1D839CDD" w:rsidR="00924658" w:rsidRDefault="001F2F2B" w:rsidP="00B97BBE">
      <w:pPr>
        <w:pStyle w:val="oancuaDanhsach"/>
        <w:numPr>
          <w:ilvl w:val="0"/>
          <w:numId w:val="5"/>
        </w:numPr>
        <w:spacing w:before="120" w:after="120" w:line="276" w:lineRule="auto"/>
        <w:jc w:val="both"/>
        <w:rPr>
          <w:sz w:val="28"/>
          <w:szCs w:val="28"/>
        </w:rPr>
      </w:pPr>
      <w:r w:rsidRPr="00924658">
        <w:rPr>
          <w:sz w:val="28"/>
          <w:szCs w:val="28"/>
        </w:rPr>
        <w:t xml:space="preserve">Kinh phí gia hạn </w:t>
      </w:r>
      <w:r w:rsidR="002E7D87" w:rsidRPr="00924658">
        <w:rPr>
          <w:sz w:val="28"/>
          <w:szCs w:val="28"/>
        </w:rPr>
        <w:t>từ năm thứ hai về sau</w:t>
      </w:r>
      <w:r w:rsidRPr="00924658">
        <w:rPr>
          <w:sz w:val="28"/>
          <w:szCs w:val="28"/>
        </w:rPr>
        <w:t xml:space="preserve">: </w:t>
      </w:r>
      <w:r w:rsidR="00924658">
        <w:rPr>
          <w:sz w:val="28"/>
          <w:szCs w:val="28"/>
        </w:rPr>
        <w:t>(Duy trì)</w:t>
      </w:r>
    </w:p>
    <w:p w14:paraId="525A9608" w14:textId="60DEE1B6" w:rsidR="001F2F2B" w:rsidRPr="00924658" w:rsidRDefault="001B0AC6" w:rsidP="00924658">
      <w:pPr>
        <w:pStyle w:val="oancuaDanhsach"/>
        <w:spacing w:before="120" w:after="120" w:line="276" w:lineRule="auto"/>
        <w:ind w:left="1440"/>
        <w:jc w:val="both"/>
        <w:rPr>
          <w:sz w:val="28"/>
          <w:szCs w:val="28"/>
        </w:rPr>
      </w:pPr>
      <w:r w:rsidRPr="00924658">
        <w:rPr>
          <w:sz w:val="28"/>
          <w:szCs w:val="28"/>
        </w:rPr>
        <w:t xml:space="preserve">200.000đ/tháng x 12 tháng = </w:t>
      </w:r>
      <w:r w:rsidR="001F2F2B" w:rsidRPr="00924658">
        <w:rPr>
          <w:sz w:val="28"/>
          <w:szCs w:val="28"/>
        </w:rPr>
        <w:t>2.400.000đ/năm</w:t>
      </w:r>
      <w:r w:rsidR="002E7D87" w:rsidRPr="00924658">
        <w:rPr>
          <w:sz w:val="28"/>
          <w:szCs w:val="28"/>
        </w:rPr>
        <w:t xml:space="preserve"> (không phân biệt các đơn vị </w:t>
      </w:r>
      <w:r w:rsidR="00924658">
        <w:rPr>
          <w:sz w:val="28"/>
          <w:szCs w:val="28"/>
        </w:rPr>
        <w:br/>
      </w:r>
      <w:r w:rsidR="002E7D87" w:rsidRPr="00924658">
        <w:rPr>
          <w:sz w:val="28"/>
          <w:szCs w:val="28"/>
        </w:rPr>
        <w:t>nằm trên địa bàn quận, huyện)</w:t>
      </w:r>
      <w:r w:rsidR="00924658">
        <w:rPr>
          <w:sz w:val="28"/>
          <w:szCs w:val="28"/>
        </w:rPr>
        <w:t>;</w:t>
      </w:r>
    </w:p>
    <w:p w14:paraId="76CC7480" w14:textId="2421A160" w:rsidR="002165F7" w:rsidRPr="00924658" w:rsidRDefault="00781170" w:rsidP="00B97BBE">
      <w:pPr>
        <w:spacing w:before="60" w:after="60" w:line="276" w:lineRule="auto"/>
        <w:ind w:firstLine="810"/>
        <w:jc w:val="both"/>
        <w:rPr>
          <w:rFonts w:ascii="Times New Roman" w:hAnsi="Times New Roman"/>
        </w:rPr>
      </w:pPr>
      <w:r w:rsidRPr="00924658">
        <w:rPr>
          <w:rFonts w:ascii="Times New Roman" w:hAnsi="Times New Roman"/>
        </w:rPr>
        <w:t>T</w:t>
      </w:r>
      <w:r w:rsidR="002165F7" w:rsidRPr="00924658">
        <w:rPr>
          <w:rFonts w:ascii="Times New Roman" w:hAnsi="Times New Roman"/>
        </w:rPr>
        <w:t xml:space="preserve">hông tin về việc triển khai hệ </w:t>
      </w:r>
      <w:r w:rsidRPr="00924658">
        <w:rPr>
          <w:rFonts w:ascii="Times New Roman" w:hAnsi="Times New Roman"/>
        </w:rPr>
        <w:t>thống cổng thông tin điện tử đề nghị</w:t>
      </w:r>
      <w:r w:rsidR="002165F7" w:rsidRPr="00924658">
        <w:rPr>
          <w:rFonts w:ascii="Times New Roman" w:hAnsi="Times New Roman"/>
        </w:rPr>
        <w:t xml:space="preserve"> liên lạc:</w:t>
      </w:r>
    </w:p>
    <w:p w14:paraId="1C9E418C" w14:textId="77777777" w:rsidR="002165F7" w:rsidRPr="00924658" w:rsidRDefault="002165F7" w:rsidP="001F2F2B">
      <w:pPr>
        <w:spacing w:before="60" w:after="60" w:line="276" w:lineRule="auto"/>
        <w:ind w:firstLine="567"/>
        <w:jc w:val="center"/>
        <w:rPr>
          <w:rFonts w:ascii="Times New Roman" w:hAnsi="Times New Roman"/>
        </w:rPr>
      </w:pPr>
      <w:r w:rsidRPr="00924658">
        <w:rPr>
          <w:rFonts w:ascii="Times New Roman" w:hAnsi="Times New Roman"/>
        </w:rPr>
        <w:t xml:space="preserve">Trung tâm </w:t>
      </w:r>
      <w:r w:rsidR="00401FE1" w:rsidRPr="00924658">
        <w:rPr>
          <w:rFonts w:ascii="Times New Roman" w:hAnsi="Times New Roman"/>
        </w:rPr>
        <w:t>T</w:t>
      </w:r>
      <w:r w:rsidRPr="00924658">
        <w:rPr>
          <w:rFonts w:ascii="Times New Roman" w:hAnsi="Times New Roman"/>
        </w:rPr>
        <w:t>hông tin và Chương trình Giáo dục</w:t>
      </w:r>
    </w:p>
    <w:p w14:paraId="7E4552D3" w14:textId="77777777" w:rsidR="002165F7" w:rsidRPr="00924658" w:rsidRDefault="002165F7" w:rsidP="001F2F2B">
      <w:pPr>
        <w:spacing w:before="60" w:after="60" w:line="276" w:lineRule="auto"/>
        <w:ind w:firstLine="567"/>
        <w:jc w:val="center"/>
        <w:rPr>
          <w:rFonts w:ascii="Times New Roman" w:hAnsi="Times New Roman"/>
        </w:rPr>
      </w:pPr>
      <w:r w:rsidRPr="00924658">
        <w:rPr>
          <w:rFonts w:ascii="Times New Roman" w:hAnsi="Times New Roman"/>
        </w:rPr>
        <w:t>66-68 Lê Thánh Tôn, Ph. Bến Nghé, Quận 1</w:t>
      </w:r>
    </w:p>
    <w:p w14:paraId="19868E9E" w14:textId="22B6BD69" w:rsidR="002165F7" w:rsidRPr="00924658" w:rsidRDefault="002165F7" w:rsidP="001F2F2B">
      <w:pPr>
        <w:spacing w:before="60" w:after="60" w:line="276" w:lineRule="auto"/>
        <w:ind w:firstLine="567"/>
        <w:jc w:val="center"/>
        <w:rPr>
          <w:rStyle w:val="Siuktni"/>
          <w:rFonts w:ascii="Times New Roman" w:hAnsi="Times New Roman"/>
          <w:bCs/>
          <w:color w:val="auto"/>
          <w:u w:val="none"/>
        </w:rPr>
      </w:pPr>
      <w:r w:rsidRPr="00924658">
        <w:rPr>
          <w:rFonts w:ascii="Times New Roman" w:hAnsi="Times New Roman"/>
        </w:rPr>
        <w:t>Điện thoại: 3.829.18.75</w:t>
      </w:r>
      <w:r w:rsidR="00940613" w:rsidRPr="00924658">
        <w:rPr>
          <w:rFonts w:ascii="Times New Roman" w:hAnsi="Times New Roman"/>
        </w:rPr>
        <w:t xml:space="preserve"> – </w:t>
      </w:r>
      <w:r w:rsidRPr="00924658">
        <w:rPr>
          <w:rFonts w:ascii="Times New Roman" w:hAnsi="Times New Roman"/>
        </w:rPr>
        <w:t xml:space="preserve">E_mail: </w:t>
      </w:r>
      <w:hyperlink r:id="rId8" w:history="1">
        <w:r w:rsidRPr="00924658">
          <w:rPr>
            <w:rStyle w:val="Siuktni"/>
            <w:rFonts w:ascii="Times New Roman" w:hAnsi="Times New Roman"/>
            <w:bCs/>
            <w:color w:val="auto"/>
            <w:u w:val="none"/>
          </w:rPr>
          <w:t>tttt_ctgd@hcm.edu.vn</w:t>
        </w:r>
      </w:hyperlink>
    </w:p>
    <w:p w14:paraId="4681564E" w14:textId="77777777" w:rsidR="004C5AE2" w:rsidRDefault="00B97BBE" w:rsidP="001928B8">
      <w:pPr>
        <w:spacing w:before="60" w:after="120" w:line="276" w:lineRule="auto"/>
        <w:ind w:firstLine="720"/>
        <w:rPr>
          <w:rFonts w:ascii="Times New Roman" w:hAnsi="Times New Roman"/>
        </w:rPr>
      </w:pPr>
      <w:r w:rsidRPr="00924658">
        <w:rPr>
          <w:rFonts w:ascii="Times New Roman" w:hAnsi="Times New Roman"/>
        </w:rPr>
        <w:t xml:space="preserve">Chuyên viên phụ trách: Ô. Đặng Minh Thông </w:t>
      </w:r>
      <w:r w:rsidR="00940613" w:rsidRPr="00924658">
        <w:rPr>
          <w:rFonts w:ascii="Times New Roman" w:hAnsi="Times New Roman"/>
        </w:rPr>
        <w:t>để được hướng dẫn thực hiện.</w:t>
      </w:r>
    </w:p>
    <w:p w14:paraId="578D3791" w14:textId="0A41DE1D" w:rsidR="00940613" w:rsidRDefault="004C5AE2" w:rsidP="001928B8">
      <w:pPr>
        <w:spacing w:before="60" w:after="120" w:line="276" w:lineRule="auto"/>
        <w:ind w:firstLine="720"/>
        <w:rPr>
          <w:rFonts w:ascii="Times New Roman" w:hAnsi="Times New Roman"/>
        </w:rPr>
      </w:pPr>
      <w:r>
        <w:rPr>
          <w:rFonts w:ascii="Times New Roman" w:hAnsi="Times New Roman"/>
        </w:rPr>
        <w:t>Hoặc Liên hệ Phòng Giáo dục và Đào tạo chuyên viên Cô Diễm Trang để được hướng dẫn.</w:t>
      </w:r>
      <w:r w:rsidR="00B97BBE" w:rsidRPr="00924658">
        <w:rPr>
          <w:rFonts w:ascii="Times New Roman" w:hAnsi="Times New Roman"/>
        </w:rPr>
        <w:t>/.</w:t>
      </w:r>
    </w:p>
    <w:p w14:paraId="7284C805" w14:textId="77777777" w:rsidR="00924658" w:rsidRPr="00924658" w:rsidRDefault="00924658" w:rsidP="001928B8">
      <w:pPr>
        <w:spacing w:before="60" w:after="120" w:line="276" w:lineRule="auto"/>
        <w:ind w:firstLine="720"/>
        <w:rPr>
          <w:rFonts w:ascii="Times New Roman" w:hAnsi="Times New Roman"/>
          <w:b/>
          <w:bCs/>
          <w:i/>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861"/>
      </w:tblGrid>
      <w:tr w:rsidR="002165F7" w:rsidRPr="00924658" w14:paraId="747EABC8" w14:textId="77777777" w:rsidTr="00940613">
        <w:tc>
          <w:tcPr>
            <w:tcW w:w="4895" w:type="dxa"/>
          </w:tcPr>
          <w:p w14:paraId="7FD49EAB" w14:textId="6C026489" w:rsidR="002165F7" w:rsidRPr="00924658" w:rsidRDefault="002165F7" w:rsidP="00B97BBE">
            <w:pPr>
              <w:spacing w:line="276" w:lineRule="auto"/>
              <w:ind w:left="540" w:hanging="540"/>
              <w:rPr>
                <w:rFonts w:ascii="Times New Roman" w:hAnsi="Times New Roman"/>
                <w:b/>
                <w:bCs/>
                <w:i/>
                <w:sz w:val="26"/>
                <w:szCs w:val="26"/>
              </w:rPr>
            </w:pPr>
            <w:r w:rsidRPr="00924658">
              <w:rPr>
                <w:rFonts w:ascii="Times New Roman" w:hAnsi="Times New Roman"/>
                <w:b/>
                <w:bCs/>
                <w:i/>
                <w:sz w:val="26"/>
                <w:szCs w:val="26"/>
              </w:rPr>
              <w:t xml:space="preserve">Nơi nhận:                                                                         </w:t>
            </w:r>
          </w:p>
          <w:p w14:paraId="1AD801D5" w14:textId="1AAB1BCC" w:rsidR="002165F7" w:rsidRPr="00924658" w:rsidRDefault="00B97BBE" w:rsidP="00B97BBE">
            <w:pPr>
              <w:spacing w:line="276" w:lineRule="auto"/>
              <w:ind w:left="540" w:hanging="540"/>
              <w:jc w:val="both"/>
              <w:rPr>
                <w:rFonts w:ascii="Times New Roman" w:hAnsi="Times New Roman"/>
                <w:sz w:val="26"/>
                <w:szCs w:val="26"/>
              </w:rPr>
            </w:pPr>
            <w:r w:rsidRPr="00924658">
              <w:rPr>
                <w:rFonts w:ascii="Times New Roman" w:hAnsi="Times New Roman"/>
                <w:sz w:val="26"/>
                <w:szCs w:val="26"/>
              </w:rPr>
              <w:t xml:space="preserve">- </w:t>
            </w:r>
            <w:r w:rsidR="002165F7" w:rsidRPr="00924658">
              <w:rPr>
                <w:rFonts w:ascii="Times New Roman" w:hAnsi="Times New Roman"/>
                <w:sz w:val="26"/>
                <w:szCs w:val="26"/>
              </w:rPr>
              <w:t>Như trên</w:t>
            </w:r>
            <w:r w:rsidR="002513C5">
              <w:rPr>
                <w:rFonts w:ascii="Times New Roman" w:hAnsi="Times New Roman"/>
                <w:sz w:val="26"/>
                <w:szCs w:val="26"/>
              </w:rPr>
              <w:t>,</w:t>
            </w:r>
          </w:p>
          <w:p w14:paraId="7929811B" w14:textId="31563003" w:rsidR="00B97BBE" w:rsidRPr="00924658" w:rsidRDefault="00B97BBE" w:rsidP="00B97BBE">
            <w:pPr>
              <w:spacing w:line="276" w:lineRule="auto"/>
              <w:rPr>
                <w:rFonts w:ascii="Times New Roman" w:hAnsi="Times New Roman"/>
                <w:sz w:val="26"/>
                <w:szCs w:val="26"/>
              </w:rPr>
            </w:pPr>
            <w:r w:rsidRPr="00924658">
              <w:rPr>
                <w:rFonts w:ascii="Times New Roman" w:hAnsi="Times New Roman"/>
                <w:sz w:val="26"/>
                <w:szCs w:val="26"/>
              </w:rPr>
              <w:t xml:space="preserve">- </w:t>
            </w:r>
            <w:r w:rsidR="002513C5">
              <w:rPr>
                <w:rFonts w:ascii="Times New Roman" w:hAnsi="Times New Roman"/>
                <w:sz w:val="26"/>
                <w:szCs w:val="26"/>
              </w:rPr>
              <w:t xml:space="preserve">Lãnh đạo </w:t>
            </w:r>
            <w:proofErr w:type="gramStart"/>
            <w:r w:rsidR="002513C5">
              <w:rPr>
                <w:rFonts w:ascii="Times New Roman" w:hAnsi="Times New Roman"/>
                <w:sz w:val="26"/>
                <w:szCs w:val="26"/>
              </w:rPr>
              <w:t>P.</w:t>
            </w:r>
            <w:r w:rsidRPr="00924658">
              <w:rPr>
                <w:rFonts w:ascii="Times New Roman" w:hAnsi="Times New Roman"/>
                <w:sz w:val="26"/>
                <w:szCs w:val="26"/>
              </w:rPr>
              <w:t>GDĐT</w:t>
            </w:r>
            <w:proofErr w:type="gramEnd"/>
            <w:r w:rsidRPr="00924658">
              <w:rPr>
                <w:rFonts w:ascii="Times New Roman" w:hAnsi="Times New Roman"/>
                <w:sz w:val="26"/>
                <w:szCs w:val="26"/>
              </w:rPr>
              <w:t xml:space="preserve"> “để báo cáo”</w:t>
            </w:r>
            <w:r w:rsidR="002513C5">
              <w:rPr>
                <w:rFonts w:ascii="Times New Roman" w:hAnsi="Times New Roman"/>
                <w:sz w:val="26"/>
                <w:szCs w:val="26"/>
              </w:rPr>
              <w:t>,</w:t>
            </w:r>
          </w:p>
          <w:p w14:paraId="1FEC9700" w14:textId="527CA0D4" w:rsidR="00B97BBE" w:rsidRPr="00924658" w:rsidRDefault="00B97BBE" w:rsidP="00B97BBE">
            <w:pPr>
              <w:spacing w:line="276" w:lineRule="auto"/>
              <w:rPr>
                <w:rFonts w:ascii="Times New Roman" w:hAnsi="Times New Roman"/>
                <w:sz w:val="26"/>
                <w:szCs w:val="26"/>
              </w:rPr>
            </w:pPr>
            <w:r w:rsidRPr="00924658">
              <w:rPr>
                <w:rFonts w:ascii="Times New Roman" w:hAnsi="Times New Roman"/>
                <w:sz w:val="26"/>
                <w:szCs w:val="26"/>
              </w:rPr>
              <w:t xml:space="preserve">- </w:t>
            </w:r>
            <w:r w:rsidR="002513C5">
              <w:rPr>
                <w:rFonts w:ascii="Times New Roman" w:hAnsi="Times New Roman"/>
                <w:sz w:val="26"/>
                <w:szCs w:val="26"/>
              </w:rPr>
              <w:t>Các tổ chuyên môn</w:t>
            </w:r>
            <w:r w:rsidRPr="00924658">
              <w:rPr>
                <w:rFonts w:ascii="Times New Roman" w:hAnsi="Times New Roman"/>
                <w:sz w:val="26"/>
                <w:szCs w:val="26"/>
              </w:rPr>
              <w:t xml:space="preserve"> “để phối hợp”</w:t>
            </w:r>
            <w:r w:rsidR="002513C5">
              <w:rPr>
                <w:rFonts w:ascii="Times New Roman" w:hAnsi="Times New Roman"/>
                <w:sz w:val="26"/>
                <w:szCs w:val="26"/>
              </w:rPr>
              <w:t>,</w:t>
            </w:r>
          </w:p>
          <w:p w14:paraId="26BC7344" w14:textId="0AA50DC7" w:rsidR="002165F7" w:rsidRPr="00924658" w:rsidRDefault="00B97BBE" w:rsidP="00B97BBE">
            <w:pPr>
              <w:spacing w:line="276" w:lineRule="auto"/>
              <w:rPr>
                <w:rFonts w:ascii="Times New Roman" w:hAnsi="Times New Roman"/>
                <w:sz w:val="26"/>
                <w:szCs w:val="26"/>
              </w:rPr>
            </w:pPr>
            <w:r w:rsidRPr="00924658">
              <w:rPr>
                <w:rFonts w:ascii="Times New Roman" w:hAnsi="Times New Roman"/>
                <w:sz w:val="26"/>
                <w:szCs w:val="26"/>
              </w:rPr>
              <w:t xml:space="preserve">- </w:t>
            </w:r>
            <w:r w:rsidR="009D0301" w:rsidRPr="00924658">
              <w:rPr>
                <w:rFonts w:ascii="Times New Roman" w:hAnsi="Times New Roman"/>
                <w:sz w:val="26"/>
                <w:szCs w:val="26"/>
              </w:rPr>
              <w:t>Lưu</w:t>
            </w:r>
            <w:r w:rsidR="00355383" w:rsidRPr="00924658">
              <w:rPr>
                <w:rFonts w:ascii="Times New Roman" w:hAnsi="Times New Roman"/>
                <w:sz w:val="26"/>
                <w:szCs w:val="26"/>
              </w:rPr>
              <w:t>.</w:t>
            </w:r>
          </w:p>
        </w:tc>
        <w:tc>
          <w:tcPr>
            <w:tcW w:w="4861" w:type="dxa"/>
          </w:tcPr>
          <w:p w14:paraId="269EC09C" w14:textId="57A45E19" w:rsidR="002165F7" w:rsidRPr="00924658" w:rsidRDefault="002513C5" w:rsidP="001F2F2B">
            <w:pPr>
              <w:spacing w:line="276" w:lineRule="auto"/>
              <w:ind w:left="90"/>
              <w:jc w:val="center"/>
              <w:rPr>
                <w:rFonts w:ascii="Times New Roman" w:hAnsi="Times New Roman"/>
                <w:b/>
                <w:bCs/>
                <w:sz w:val="26"/>
                <w:szCs w:val="26"/>
              </w:rPr>
            </w:pPr>
            <w:r>
              <w:rPr>
                <w:rFonts w:ascii="Times New Roman" w:hAnsi="Times New Roman"/>
                <w:b/>
                <w:bCs/>
                <w:sz w:val="26"/>
                <w:szCs w:val="26"/>
              </w:rPr>
              <w:t>TRƯỞNG PHÒNG</w:t>
            </w:r>
          </w:p>
          <w:p w14:paraId="7B2E1D7D" w14:textId="2827C633" w:rsidR="002165F7" w:rsidRPr="00B062F4" w:rsidRDefault="002165F7" w:rsidP="001F2F2B">
            <w:pPr>
              <w:spacing w:line="276" w:lineRule="auto"/>
              <w:ind w:left="90"/>
              <w:jc w:val="center"/>
              <w:rPr>
                <w:rFonts w:ascii="Times New Roman" w:hAnsi="Times New Roman"/>
                <w:b/>
                <w:bCs/>
                <w:sz w:val="44"/>
                <w:szCs w:val="26"/>
              </w:rPr>
            </w:pPr>
          </w:p>
          <w:p w14:paraId="27344C32" w14:textId="132FCF16" w:rsidR="00940613" w:rsidRPr="00B062F4" w:rsidRDefault="007339E6" w:rsidP="001F2F2B">
            <w:pPr>
              <w:spacing w:line="276" w:lineRule="auto"/>
              <w:ind w:left="90"/>
              <w:jc w:val="center"/>
              <w:rPr>
                <w:rFonts w:ascii="Times New Roman" w:hAnsi="Times New Roman"/>
                <w:bCs/>
                <w:i/>
                <w:sz w:val="24"/>
                <w:szCs w:val="26"/>
              </w:rPr>
            </w:pPr>
            <w:r w:rsidRPr="00B062F4">
              <w:rPr>
                <w:rFonts w:ascii="Times New Roman" w:hAnsi="Times New Roman"/>
                <w:bCs/>
                <w:i/>
                <w:sz w:val="24"/>
                <w:szCs w:val="26"/>
              </w:rPr>
              <w:t>(Đã ký)</w:t>
            </w:r>
          </w:p>
          <w:p w14:paraId="402CB76D" w14:textId="77777777" w:rsidR="00940613" w:rsidRPr="00B062F4" w:rsidRDefault="00940613" w:rsidP="001F2F2B">
            <w:pPr>
              <w:spacing w:line="276" w:lineRule="auto"/>
              <w:ind w:left="90"/>
              <w:jc w:val="center"/>
              <w:rPr>
                <w:rFonts w:ascii="Times New Roman" w:hAnsi="Times New Roman"/>
                <w:b/>
                <w:bCs/>
                <w:sz w:val="26"/>
                <w:szCs w:val="26"/>
              </w:rPr>
            </w:pPr>
          </w:p>
          <w:p w14:paraId="0D78F5E9" w14:textId="66980CC2" w:rsidR="002165F7" w:rsidRPr="00924658" w:rsidRDefault="002165F7" w:rsidP="001F2F2B">
            <w:pPr>
              <w:spacing w:line="276" w:lineRule="auto"/>
              <w:jc w:val="center"/>
              <w:rPr>
                <w:rFonts w:ascii="Times New Roman" w:hAnsi="Times New Roman"/>
                <w:sz w:val="26"/>
                <w:szCs w:val="26"/>
              </w:rPr>
            </w:pPr>
            <w:r w:rsidRPr="00924658">
              <w:rPr>
                <w:rFonts w:ascii="Times New Roman" w:hAnsi="Times New Roman"/>
                <w:b/>
                <w:bCs/>
                <w:sz w:val="26"/>
                <w:szCs w:val="26"/>
              </w:rPr>
              <w:t xml:space="preserve">Nguyễn </w:t>
            </w:r>
            <w:r w:rsidR="002513C5">
              <w:rPr>
                <w:rFonts w:ascii="Times New Roman" w:hAnsi="Times New Roman"/>
                <w:b/>
                <w:bCs/>
                <w:sz w:val="26"/>
                <w:szCs w:val="26"/>
              </w:rPr>
              <w:t>Trí Dũng</w:t>
            </w:r>
          </w:p>
        </w:tc>
      </w:tr>
    </w:tbl>
    <w:p w14:paraId="3A910414" w14:textId="75096D97" w:rsidR="0094122F" w:rsidRPr="00924658" w:rsidRDefault="0094122F" w:rsidP="00940613">
      <w:pPr>
        <w:rPr>
          <w:rFonts w:ascii="Times New Roman" w:hAnsi="Times New Roman"/>
          <w:b/>
          <w:bCs/>
          <w:sz w:val="26"/>
          <w:szCs w:val="26"/>
        </w:rPr>
      </w:pPr>
    </w:p>
    <w:sectPr w:rsidR="0094122F" w:rsidRPr="00924658" w:rsidSect="00B97BBE">
      <w:footerReference w:type="default" r:id="rId9"/>
      <w:pgSz w:w="12240" w:h="15840"/>
      <w:pgMar w:top="720" w:right="1008" w:bottom="1008" w:left="100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56DE1" w14:textId="77777777" w:rsidR="00AA5B31" w:rsidRDefault="00AA5B31" w:rsidP="00DD67FF">
      <w:r>
        <w:separator/>
      </w:r>
    </w:p>
  </w:endnote>
  <w:endnote w:type="continuationSeparator" w:id="0">
    <w:p w14:paraId="09BA1AEF" w14:textId="77777777" w:rsidR="00AA5B31" w:rsidRDefault="00AA5B31" w:rsidP="00DD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894363"/>
      <w:docPartObj>
        <w:docPartGallery w:val="Page Numbers (Bottom of Page)"/>
        <w:docPartUnique/>
      </w:docPartObj>
    </w:sdtPr>
    <w:sdtEndPr>
      <w:rPr>
        <w:noProof/>
      </w:rPr>
    </w:sdtEndPr>
    <w:sdtContent>
      <w:p w14:paraId="6B6AC81E" w14:textId="6A8BE73B" w:rsidR="002E7D87" w:rsidRDefault="002E7D87">
        <w:pPr>
          <w:pStyle w:val="Chntrang"/>
          <w:jc w:val="center"/>
        </w:pPr>
        <w:r w:rsidRPr="002E7D87">
          <w:rPr>
            <w:sz w:val="24"/>
            <w:szCs w:val="24"/>
          </w:rPr>
          <w:fldChar w:fldCharType="begin"/>
        </w:r>
        <w:r w:rsidRPr="002E7D87">
          <w:rPr>
            <w:sz w:val="24"/>
            <w:szCs w:val="24"/>
          </w:rPr>
          <w:instrText xml:space="preserve"> PAGE   \* MERGEFORMAT </w:instrText>
        </w:r>
        <w:r w:rsidRPr="002E7D87">
          <w:rPr>
            <w:sz w:val="24"/>
            <w:szCs w:val="24"/>
          </w:rPr>
          <w:fldChar w:fldCharType="separate"/>
        </w:r>
        <w:r w:rsidRPr="002E7D87">
          <w:rPr>
            <w:noProof/>
            <w:sz w:val="24"/>
            <w:szCs w:val="24"/>
          </w:rPr>
          <w:t>2</w:t>
        </w:r>
        <w:r w:rsidRPr="002E7D87">
          <w:rPr>
            <w:noProof/>
            <w:sz w:val="24"/>
            <w:szCs w:val="24"/>
          </w:rPr>
          <w:fldChar w:fldCharType="end"/>
        </w:r>
      </w:p>
    </w:sdtContent>
  </w:sdt>
  <w:p w14:paraId="3B9784A7" w14:textId="77777777" w:rsidR="00DD67FF" w:rsidRDefault="00DD67FF" w:rsidP="00940613">
    <w:pPr>
      <w:pStyle w:val="Chntra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DBCE8" w14:textId="77777777" w:rsidR="00AA5B31" w:rsidRDefault="00AA5B31" w:rsidP="00DD67FF">
      <w:r>
        <w:separator/>
      </w:r>
    </w:p>
  </w:footnote>
  <w:footnote w:type="continuationSeparator" w:id="0">
    <w:p w14:paraId="45FD8874" w14:textId="77777777" w:rsidR="00AA5B31" w:rsidRDefault="00AA5B31" w:rsidP="00DD6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B52"/>
    <w:multiLevelType w:val="hybridMultilevel"/>
    <w:tmpl w:val="B06A7DC0"/>
    <w:lvl w:ilvl="0" w:tplc="C008AD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6BA575F"/>
    <w:multiLevelType w:val="hybridMultilevel"/>
    <w:tmpl w:val="95FC797A"/>
    <w:lvl w:ilvl="0" w:tplc="75CA51AC">
      <w:numFmt w:val="bullet"/>
      <w:lvlText w:val="-"/>
      <w:lvlJc w:val="left"/>
      <w:pPr>
        <w:ind w:left="3150" w:hanging="360"/>
      </w:pPr>
      <w:rPr>
        <w:rFonts w:ascii="Times New Roman" w:eastAsia="Times New Roman" w:hAnsi="Times New Roman" w:cs="Times New Roman"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 w15:restartNumberingAfterBreak="0">
    <w:nsid w:val="4EAD083A"/>
    <w:multiLevelType w:val="hybridMultilevel"/>
    <w:tmpl w:val="6F1E4F7E"/>
    <w:lvl w:ilvl="0" w:tplc="649E58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62B17515"/>
    <w:multiLevelType w:val="hybridMultilevel"/>
    <w:tmpl w:val="0BC875E8"/>
    <w:lvl w:ilvl="0" w:tplc="AC98E4B2">
      <w:start w:val="66"/>
      <w:numFmt w:val="bullet"/>
      <w:lvlText w:val="-"/>
      <w:lvlJc w:val="left"/>
      <w:pPr>
        <w:ind w:left="1077" w:hanging="360"/>
      </w:pPr>
      <w:rPr>
        <w:rFonts w:ascii="Times New Roman" w:eastAsia="Times New Roman" w:hAnsi="Times New Roman" w:cs="Times New Roman" w:hint="default"/>
      </w:rPr>
    </w:lvl>
    <w:lvl w:ilvl="1" w:tplc="C484928A">
      <w:numFmt w:val="bullet"/>
      <w:lvlText w:val="+"/>
      <w:lvlJc w:val="left"/>
      <w:pPr>
        <w:ind w:left="1797" w:hanging="360"/>
      </w:pPr>
      <w:rPr>
        <w:rFonts w:ascii="Times New Roman" w:eastAsia="Times New Roman" w:hAnsi="Times New Roman" w:cs="Times New Roman"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721320B1"/>
    <w:multiLevelType w:val="hybridMultilevel"/>
    <w:tmpl w:val="97201F24"/>
    <w:lvl w:ilvl="0" w:tplc="E996E46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B1"/>
    <w:rsid w:val="000037D9"/>
    <w:rsid w:val="00004F3E"/>
    <w:rsid w:val="0001584F"/>
    <w:rsid w:val="00020A1E"/>
    <w:rsid w:val="00033659"/>
    <w:rsid w:val="00052729"/>
    <w:rsid w:val="00063F43"/>
    <w:rsid w:val="00077063"/>
    <w:rsid w:val="000828BE"/>
    <w:rsid w:val="00091D8A"/>
    <w:rsid w:val="0009215A"/>
    <w:rsid w:val="000A21C8"/>
    <w:rsid w:val="000A307E"/>
    <w:rsid w:val="000B3E79"/>
    <w:rsid w:val="000B6DC8"/>
    <w:rsid w:val="000B7B7A"/>
    <w:rsid w:val="000C0AE1"/>
    <w:rsid w:val="000D5B62"/>
    <w:rsid w:val="000E6553"/>
    <w:rsid w:val="000F33B3"/>
    <w:rsid w:val="000F7B8F"/>
    <w:rsid w:val="00111127"/>
    <w:rsid w:val="0011173E"/>
    <w:rsid w:val="00115211"/>
    <w:rsid w:val="00115EAA"/>
    <w:rsid w:val="00122F29"/>
    <w:rsid w:val="00124BF4"/>
    <w:rsid w:val="00132280"/>
    <w:rsid w:val="00155FE6"/>
    <w:rsid w:val="0016726F"/>
    <w:rsid w:val="001760A6"/>
    <w:rsid w:val="001777A8"/>
    <w:rsid w:val="00181BC6"/>
    <w:rsid w:val="0018540B"/>
    <w:rsid w:val="0019080F"/>
    <w:rsid w:val="001928B8"/>
    <w:rsid w:val="001B0AC6"/>
    <w:rsid w:val="001B5984"/>
    <w:rsid w:val="001C4EE2"/>
    <w:rsid w:val="001C500F"/>
    <w:rsid w:val="001C6C03"/>
    <w:rsid w:val="001E5BF0"/>
    <w:rsid w:val="001E661E"/>
    <w:rsid w:val="001F2F2B"/>
    <w:rsid w:val="001F73B8"/>
    <w:rsid w:val="0021082C"/>
    <w:rsid w:val="00211BC7"/>
    <w:rsid w:val="00214D61"/>
    <w:rsid w:val="0021579D"/>
    <w:rsid w:val="00215BF6"/>
    <w:rsid w:val="002165F7"/>
    <w:rsid w:val="002201AF"/>
    <w:rsid w:val="00222228"/>
    <w:rsid w:val="00231415"/>
    <w:rsid w:val="00231D64"/>
    <w:rsid w:val="00236627"/>
    <w:rsid w:val="00241178"/>
    <w:rsid w:val="002513C5"/>
    <w:rsid w:val="00256CD9"/>
    <w:rsid w:val="002576FC"/>
    <w:rsid w:val="00262F19"/>
    <w:rsid w:val="00266450"/>
    <w:rsid w:val="0027138E"/>
    <w:rsid w:val="00277D3E"/>
    <w:rsid w:val="002813B8"/>
    <w:rsid w:val="0028269C"/>
    <w:rsid w:val="002A06D7"/>
    <w:rsid w:val="002A4089"/>
    <w:rsid w:val="002B4BDB"/>
    <w:rsid w:val="002D37AC"/>
    <w:rsid w:val="002E7D87"/>
    <w:rsid w:val="00300511"/>
    <w:rsid w:val="00300C09"/>
    <w:rsid w:val="0031300B"/>
    <w:rsid w:val="003323B2"/>
    <w:rsid w:val="00337534"/>
    <w:rsid w:val="003467CA"/>
    <w:rsid w:val="00355383"/>
    <w:rsid w:val="00363153"/>
    <w:rsid w:val="00364495"/>
    <w:rsid w:val="00370FD7"/>
    <w:rsid w:val="00377703"/>
    <w:rsid w:val="00393B71"/>
    <w:rsid w:val="003A58A1"/>
    <w:rsid w:val="003B2943"/>
    <w:rsid w:val="003B3216"/>
    <w:rsid w:val="003E39A7"/>
    <w:rsid w:val="003E3E36"/>
    <w:rsid w:val="003E45F9"/>
    <w:rsid w:val="003F11D7"/>
    <w:rsid w:val="003F73D4"/>
    <w:rsid w:val="00400B0B"/>
    <w:rsid w:val="00401FE1"/>
    <w:rsid w:val="00404FA0"/>
    <w:rsid w:val="00415AB0"/>
    <w:rsid w:val="004234F5"/>
    <w:rsid w:val="0043040C"/>
    <w:rsid w:val="00431EB1"/>
    <w:rsid w:val="0044090C"/>
    <w:rsid w:val="0045350C"/>
    <w:rsid w:val="0045442C"/>
    <w:rsid w:val="004560A9"/>
    <w:rsid w:val="0048051B"/>
    <w:rsid w:val="00482C88"/>
    <w:rsid w:val="00484241"/>
    <w:rsid w:val="004844DF"/>
    <w:rsid w:val="00492D16"/>
    <w:rsid w:val="004B2E55"/>
    <w:rsid w:val="004C5AE2"/>
    <w:rsid w:val="004D12FB"/>
    <w:rsid w:val="004D2783"/>
    <w:rsid w:val="004D6361"/>
    <w:rsid w:val="004F7EA8"/>
    <w:rsid w:val="005213C6"/>
    <w:rsid w:val="00525A3C"/>
    <w:rsid w:val="005263FB"/>
    <w:rsid w:val="00534DA7"/>
    <w:rsid w:val="00535DAF"/>
    <w:rsid w:val="00564D89"/>
    <w:rsid w:val="00567455"/>
    <w:rsid w:val="00571724"/>
    <w:rsid w:val="005943F2"/>
    <w:rsid w:val="005B022B"/>
    <w:rsid w:val="005F45EC"/>
    <w:rsid w:val="005F4F1D"/>
    <w:rsid w:val="006210AD"/>
    <w:rsid w:val="00623E59"/>
    <w:rsid w:val="00626969"/>
    <w:rsid w:val="0062799C"/>
    <w:rsid w:val="0066572C"/>
    <w:rsid w:val="00666649"/>
    <w:rsid w:val="00674D14"/>
    <w:rsid w:val="00675578"/>
    <w:rsid w:val="00683B33"/>
    <w:rsid w:val="006A6FAE"/>
    <w:rsid w:val="006A71E5"/>
    <w:rsid w:val="006B28EC"/>
    <w:rsid w:val="006B298D"/>
    <w:rsid w:val="006B65F9"/>
    <w:rsid w:val="006E2953"/>
    <w:rsid w:val="006E5FEE"/>
    <w:rsid w:val="006F1C6F"/>
    <w:rsid w:val="0070732B"/>
    <w:rsid w:val="007113AF"/>
    <w:rsid w:val="00714782"/>
    <w:rsid w:val="00722C0B"/>
    <w:rsid w:val="007325C3"/>
    <w:rsid w:val="007339E6"/>
    <w:rsid w:val="00745EAC"/>
    <w:rsid w:val="00746E9A"/>
    <w:rsid w:val="00746F19"/>
    <w:rsid w:val="00747C09"/>
    <w:rsid w:val="00751820"/>
    <w:rsid w:val="00754547"/>
    <w:rsid w:val="007611D1"/>
    <w:rsid w:val="00771450"/>
    <w:rsid w:val="00774A56"/>
    <w:rsid w:val="00781170"/>
    <w:rsid w:val="007839BA"/>
    <w:rsid w:val="0079061A"/>
    <w:rsid w:val="007968AB"/>
    <w:rsid w:val="00797F08"/>
    <w:rsid w:val="007A52CD"/>
    <w:rsid w:val="007B4B12"/>
    <w:rsid w:val="007B658F"/>
    <w:rsid w:val="007B65BF"/>
    <w:rsid w:val="007C0BA0"/>
    <w:rsid w:val="007C206C"/>
    <w:rsid w:val="007C4980"/>
    <w:rsid w:val="007D1642"/>
    <w:rsid w:val="007D2074"/>
    <w:rsid w:val="007D4F33"/>
    <w:rsid w:val="007D7868"/>
    <w:rsid w:val="007E1BEE"/>
    <w:rsid w:val="00800258"/>
    <w:rsid w:val="008240A4"/>
    <w:rsid w:val="00837179"/>
    <w:rsid w:val="008529A4"/>
    <w:rsid w:val="00853DF1"/>
    <w:rsid w:val="00856B31"/>
    <w:rsid w:val="00874986"/>
    <w:rsid w:val="008835BA"/>
    <w:rsid w:val="00887510"/>
    <w:rsid w:val="00894C3A"/>
    <w:rsid w:val="00896848"/>
    <w:rsid w:val="00897944"/>
    <w:rsid w:val="008B3467"/>
    <w:rsid w:val="008C1943"/>
    <w:rsid w:val="008D66F7"/>
    <w:rsid w:val="008F02FB"/>
    <w:rsid w:val="008F1025"/>
    <w:rsid w:val="008F3EC6"/>
    <w:rsid w:val="008F414A"/>
    <w:rsid w:val="009024FF"/>
    <w:rsid w:val="009169FB"/>
    <w:rsid w:val="00921DFF"/>
    <w:rsid w:val="00923038"/>
    <w:rsid w:val="00924658"/>
    <w:rsid w:val="0093480A"/>
    <w:rsid w:val="00940613"/>
    <w:rsid w:val="0094122F"/>
    <w:rsid w:val="0094376E"/>
    <w:rsid w:val="0094532C"/>
    <w:rsid w:val="00947AB3"/>
    <w:rsid w:val="00953835"/>
    <w:rsid w:val="0097421A"/>
    <w:rsid w:val="00976903"/>
    <w:rsid w:val="00997B29"/>
    <w:rsid w:val="009A78D5"/>
    <w:rsid w:val="009B3B01"/>
    <w:rsid w:val="009B5462"/>
    <w:rsid w:val="009D0301"/>
    <w:rsid w:val="009D2606"/>
    <w:rsid w:val="009D5870"/>
    <w:rsid w:val="009E1631"/>
    <w:rsid w:val="009E1AC1"/>
    <w:rsid w:val="009E5EC4"/>
    <w:rsid w:val="009F133C"/>
    <w:rsid w:val="009F33DA"/>
    <w:rsid w:val="009F3CA4"/>
    <w:rsid w:val="009F5BCB"/>
    <w:rsid w:val="00A03D9E"/>
    <w:rsid w:val="00A05622"/>
    <w:rsid w:val="00A06A29"/>
    <w:rsid w:val="00A121E1"/>
    <w:rsid w:val="00A13F9C"/>
    <w:rsid w:val="00A22C5B"/>
    <w:rsid w:val="00A27192"/>
    <w:rsid w:val="00A423E4"/>
    <w:rsid w:val="00A4495A"/>
    <w:rsid w:val="00A505C1"/>
    <w:rsid w:val="00A5620B"/>
    <w:rsid w:val="00A62C98"/>
    <w:rsid w:val="00A664AE"/>
    <w:rsid w:val="00A71EFC"/>
    <w:rsid w:val="00A742FC"/>
    <w:rsid w:val="00A81B86"/>
    <w:rsid w:val="00A929C1"/>
    <w:rsid w:val="00A92E1F"/>
    <w:rsid w:val="00AA5B31"/>
    <w:rsid w:val="00AB2487"/>
    <w:rsid w:val="00AB7E85"/>
    <w:rsid w:val="00AC54D4"/>
    <w:rsid w:val="00AD1EE8"/>
    <w:rsid w:val="00AD2023"/>
    <w:rsid w:val="00AD4983"/>
    <w:rsid w:val="00AD5563"/>
    <w:rsid w:val="00B002E0"/>
    <w:rsid w:val="00B062F4"/>
    <w:rsid w:val="00B07B52"/>
    <w:rsid w:val="00B1116B"/>
    <w:rsid w:val="00B118D1"/>
    <w:rsid w:val="00B33E0F"/>
    <w:rsid w:val="00B36A75"/>
    <w:rsid w:val="00B574E7"/>
    <w:rsid w:val="00B674A1"/>
    <w:rsid w:val="00B737A4"/>
    <w:rsid w:val="00B73822"/>
    <w:rsid w:val="00B86658"/>
    <w:rsid w:val="00B8738D"/>
    <w:rsid w:val="00B909BF"/>
    <w:rsid w:val="00B97BBE"/>
    <w:rsid w:val="00BB226B"/>
    <w:rsid w:val="00BC45C6"/>
    <w:rsid w:val="00BD146B"/>
    <w:rsid w:val="00BD47D9"/>
    <w:rsid w:val="00BD6CE1"/>
    <w:rsid w:val="00BE0681"/>
    <w:rsid w:val="00BE11D0"/>
    <w:rsid w:val="00BE21D9"/>
    <w:rsid w:val="00BE4B38"/>
    <w:rsid w:val="00BF01F6"/>
    <w:rsid w:val="00BF5C78"/>
    <w:rsid w:val="00BF653E"/>
    <w:rsid w:val="00C03A03"/>
    <w:rsid w:val="00C144F3"/>
    <w:rsid w:val="00C16968"/>
    <w:rsid w:val="00C174C4"/>
    <w:rsid w:val="00C269E3"/>
    <w:rsid w:val="00C364D7"/>
    <w:rsid w:val="00C4681E"/>
    <w:rsid w:val="00C500A1"/>
    <w:rsid w:val="00C538E8"/>
    <w:rsid w:val="00C62523"/>
    <w:rsid w:val="00C75805"/>
    <w:rsid w:val="00C81159"/>
    <w:rsid w:val="00C92057"/>
    <w:rsid w:val="00CA63BE"/>
    <w:rsid w:val="00CB23DD"/>
    <w:rsid w:val="00CB26ED"/>
    <w:rsid w:val="00CB7852"/>
    <w:rsid w:val="00CB7D54"/>
    <w:rsid w:val="00CC058A"/>
    <w:rsid w:val="00CC1756"/>
    <w:rsid w:val="00CD36AE"/>
    <w:rsid w:val="00CF049B"/>
    <w:rsid w:val="00CF28A3"/>
    <w:rsid w:val="00D02583"/>
    <w:rsid w:val="00D0320A"/>
    <w:rsid w:val="00D0659D"/>
    <w:rsid w:val="00D10390"/>
    <w:rsid w:val="00D1389F"/>
    <w:rsid w:val="00D14F30"/>
    <w:rsid w:val="00D206FD"/>
    <w:rsid w:val="00D224A3"/>
    <w:rsid w:val="00D24DB1"/>
    <w:rsid w:val="00D27D17"/>
    <w:rsid w:val="00D37DE0"/>
    <w:rsid w:val="00D4755C"/>
    <w:rsid w:val="00D503EA"/>
    <w:rsid w:val="00D608FE"/>
    <w:rsid w:val="00D717E3"/>
    <w:rsid w:val="00D766E5"/>
    <w:rsid w:val="00D77C28"/>
    <w:rsid w:val="00D8512A"/>
    <w:rsid w:val="00D923DA"/>
    <w:rsid w:val="00D9421D"/>
    <w:rsid w:val="00DA6708"/>
    <w:rsid w:val="00DB4649"/>
    <w:rsid w:val="00DB5D93"/>
    <w:rsid w:val="00DB7AD2"/>
    <w:rsid w:val="00DC4993"/>
    <w:rsid w:val="00DC4B14"/>
    <w:rsid w:val="00DD4C3C"/>
    <w:rsid w:val="00DD67FF"/>
    <w:rsid w:val="00DD7927"/>
    <w:rsid w:val="00DF127B"/>
    <w:rsid w:val="00DF43DD"/>
    <w:rsid w:val="00E068A2"/>
    <w:rsid w:val="00E14043"/>
    <w:rsid w:val="00E22927"/>
    <w:rsid w:val="00E3190D"/>
    <w:rsid w:val="00E373AD"/>
    <w:rsid w:val="00E37C5A"/>
    <w:rsid w:val="00E456D1"/>
    <w:rsid w:val="00E51BDE"/>
    <w:rsid w:val="00E55612"/>
    <w:rsid w:val="00E56C5C"/>
    <w:rsid w:val="00E63900"/>
    <w:rsid w:val="00E82760"/>
    <w:rsid w:val="00E82B8F"/>
    <w:rsid w:val="00E86754"/>
    <w:rsid w:val="00E975AE"/>
    <w:rsid w:val="00EA75DA"/>
    <w:rsid w:val="00EB2F04"/>
    <w:rsid w:val="00EC07D5"/>
    <w:rsid w:val="00ED28E2"/>
    <w:rsid w:val="00ED7603"/>
    <w:rsid w:val="00EE5C1E"/>
    <w:rsid w:val="00EE61F3"/>
    <w:rsid w:val="00EE74E2"/>
    <w:rsid w:val="00EF05DA"/>
    <w:rsid w:val="00EF2D48"/>
    <w:rsid w:val="00EF306B"/>
    <w:rsid w:val="00F15114"/>
    <w:rsid w:val="00F2121E"/>
    <w:rsid w:val="00F4457F"/>
    <w:rsid w:val="00F44A98"/>
    <w:rsid w:val="00F539CD"/>
    <w:rsid w:val="00F546A5"/>
    <w:rsid w:val="00F632A1"/>
    <w:rsid w:val="00F74BBA"/>
    <w:rsid w:val="00F74E11"/>
    <w:rsid w:val="00F82D2F"/>
    <w:rsid w:val="00F97A58"/>
    <w:rsid w:val="00FA513F"/>
    <w:rsid w:val="00FB7D3D"/>
    <w:rsid w:val="00FC0A54"/>
    <w:rsid w:val="00FD71AA"/>
    <w:rsid w:val="00FE6708"/>
    <w:rsid w:val="00FF16F9"/>
    <w:rsid w:val="00FF3D6B"/>
    <w:rsid w:val="00FF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4C13"/>
  <w15:docId w15:val="{42396499-6B9D-485F-A115-52BC863A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431EB1"/>
    <w:pPr>
      <w:spacing w:after="0" w:line="240" w:lineRule="auto"/>
    </w:pPr>
    <w:rPr>
      <w:rFonts w:ascii=".VnTime" w:eastAsia="Times New Roman" w:hAnsi=".VnTime" w:cs="Times New Roman"/>
      <w:sz w:val="28"/>
      <w:szCs w:val="28"/>
    </w:rPr>
  </w:style>
  <w:style w:type="paragraph" w:styleId="u1">
    <w:name w:val="heading 1"/>
    <w:basedOn w:val="Binhthng"/>
    <w:next w:val="Binhthng"/>
    <w:link w:val="u1Char"/>
    <w:uiPriority w:val="9"/>
    <w:qFormat/>
    <w:rsid w:val="00063F43"/>
    <w:pPr>
      <w:keepNext/>
      <w:keepLines/>
      <w:spacing w:before="120" w:after="120"/>
      <w:ind w:left="288"/>
      <w:outlineLvl w:val="0"/>
    </w:pPr>
    <w:rPr>
      <w:rFonts w:ascii="Times New Roman" w:eastAsiaTheme="majorEastAsia" w:hAnsi="Times New Roman" w:cstheme="majorBidi"/>
      <w:b/>
      <w:bCs/>
      <w:color w:val="000000" w:themeColor="text1"/>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rsid w:val="00431EB1"/>
    <w:rPr>
      <w:color w:val="0000FF"/>
      <w:u w:val="single"/>
    </w:rPr>
  </w:style>
  <w:style w:type="paragraph" w:styleId="oancuaDanhsach">
    <w:name w:val="List Paragraph"/>
    <w:basedOn w:val="Binhthng"/>
    <w:uiPriority w:val="34"/>
    <w:qFormat/>
    <w:rsid w:val="00431EB1"/>
    <w:pPr>
      <w:ind w:left="720"/>
      <w:contextualSpacing/>
    </w:pPr>
    <w:rPr>
      <w:rFonts w:ascii="Times New Roman" w:hAnsi="Times New Roman"/>
      <w:sz w:val="26"/>
      <w:szCs w:val="26"/>
    </w:rPr>
  </w:style>
  <w:style w:type="paragraph" w:styleId="utrang">
    <w:name w:val="header"/>
    <w:basedOn w:val="Binhthng"/>
    <w:link w:val="utrangChar"/>
    <w:uiPriority w:val="99"/>
    <w:unhideWhenUsed/>
    <w:rsid w:val="00DD67FF"/>
    <w:pPr>
      <w:tabs>
        <w:tab w:val="center" w:pos="4680"/>
        <w:tab w:val="right" w:pos="9360"/>
      </w:tabs>
    </w:pPr>
  </w:style>
  <w:style w:type="character" w:customStyle="1" w:styleId="utrangChar">
    <w:name w:val="Đầu trang Char"/>
    <w:basedOn w:val="Phngmcinhcuaoanvn"/>
    <w:link w:val="utrang"/>
    <w:uiPriority w:val="99"/>
    <w:rsid w:val="00DD67FF"/>
    <w:rPr>
      <w:rFonts w:ascii=".VnTime" w:eastAsia="Times New Roman" w:hAnsi=".VnTime" w:cs="Times New Roman"/>
      <w:sz w:val="28"/>
      <w:szCs w:val="28"/>
    </w:rPr>
  </w:style>
  <w:style w:type="paragraph" w:styleId="Chntrang">
    <w:name w:val="footer"/>
    <w:basedOn w:val="Binhthng"/>
    <w:link w:val="ChntrangChar"/>
    <w:uiPriority w:val="99"/>
    <w:unhideWhenUsed/>
    <w:rsid w:val="00DD67FF"/>
    <w:pPr>
      <w:tabs>
        <w:tab w:val="center" w:pos="4680"/>
        <w:tab w:val="right" w:pos="9360"/>
      </w:tabs>
    </w:pPr>
  </w:style>
  <w:style w:type="character" w:customStyle="1" w:styleId="ChntrangChar">
    <w:name w:val="Chân trang Char"/>
    <w:basedOn w:val="Phngmcinhcuaoanvn"/>
    <w:link w:val="Chntrang"/>
    <w:uiPriority w:val="99"/>
    <w:rsid w:val="00DD67FF"/>
    <w:rPr>
      <w:rFonts w:ascii=".VnTime" w:eastAsia="Times New Roman" w:hAnsi=".VnTime" w:cs="Times New Roman"/>
      <w:sz w:val="28"/>
      <w:szCs w:val="28"/>
    </w:rPr>
  </w:style>
  <w:style w:type="character" w:customStyle="1" w:styleId="u1Char">
    <w:name w:val="Đầu đề 1 Char"/>
    <w:basedOn w:val="Phngmcinhcuaoanvn"/>
    <w:link w:val="u1"/>
    <w:uiPriority w:val="9"/>
    <w:rsid w:val="00063F43"/>
    <w:rPr>
      <w:rFonts w:ascii="Times New Roman" w:eastAsiaTheme="majorEastAsia" w:hAnsi="Times New Roman" w:cstheme="majorBidi"/>
      <w:b/>
      <w:bCs/>
      <w:color w:val="000000" w:themeColor="text1"/>
      <w:sz w:val="26"/>
      <w:szCs w:val="28"/>
    </w:rPr>
  </w:style>
  <w:style w:type="table" w:styleId="LiBang">
    <w:name w:val="Table Grid"/>
    <w:basedOn w:val="BangThngthng"/>
    <w:uiPriority w:val="59"/>
    <w:rsid w:val="00216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626969"/>
    <w:rPr>
      <w:rFonts w:ascii="Tahoma" w:hAnsi="Tahoma" w:cs="Tahoma"/>
      <w:sz w:val="16"/>
      <w:szCs w:val="16"/>
    </w:rPr>
  </w:style>
  <w:style w:type="character" w:customStyle="1" w:styleId="BongchuthichChar">
    <w:name w:val="Bóng chú thích Char"/>
    <w:basedOn w:val="Phngmcinhcuaoanvn"/>
    <w:link w:val="Bongchuthich"/>
    <w:uiPriority w:val="99"/>
    <w:semiHidden/>
    <w:rsid w:val="006269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0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tt_ctgd@hcm.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0FA34-D9AB-4DEE-A90B-405FA15F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490</Words>
  <Characters>2795</Characters>
  <Application>Microsoft Office Word</Application>
  <DocSecurity>0</DocSecurity>
  <Lines>23</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Quoc Uy</dc:creator>
  <cp:lastModifiedBy>trangpgd</cp:lastModifiedBy>
  <cp:revision>12</cp:revision>
  <cp:lastPrinted>2018-07-13T02:34:00Z</cp:lastPrinted>
  <dcterms:created xsi:type="dcterms:W3CDTF">2018-07-13T00:55:00Z</dcterms:created>
  <dcterms:modified xsi:type="dcterms:W3CDTF">2018-07-13T02:38:00Z</dcterms:modified>
</cp:coreProperties>
</file>