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F97D7" w14:textId="77777777" w:rsidR="007714DC" w:rsidRPr="00055D1A" w:rsidRDefault="007714DC" w:rsidP="002F70DF">
      <w:pPr>
        <w:widowControl w:val="0"/>
        <w:spacing w:before="120" w:after="0"/>
        <w:jc w:val="center"/>
        <w:rPr>
          <w:b/>
          <w:szCs w:val="28"/>
        </w:rPr>
      </w:pPr>
      <w:r w:rsidRPr="00055D1A">
        <w:rPr>
          <w:b/>
          <w:szCs w:val="28"/>
        </w:rPr>
        <w:t>CỘNG HOÀ XÃ HỘI CHỦ NGHĨA VIỆT NAM</w:t>
      </w:r>
    </w:p>
    <w:p w14:paraId="0640D246" w14:textId="77777777" w:rsidR="007714DC" w:rsidRPr="00055D1A" w:rsidRDefault="007714DC" w:rsidP="002F70DF">
      <w:pPr>
        <w:spacing w:before="120" w:after="0"/>
        <w:jc w:val="center"/>
        <w:rPr>
          <w:b/>
          <w:bCs/>
          <w:szCs w:val="28"/>
        </w:rPr>
      </w:pPr>
      <w:r w:rsidRPr="00055D1A">
        <w:rPr>
          <w:b/>
          <w:bCs/>
          <w:szCs w:val="28"/>
        </w:rPr>
        <w:t xml:space="preserve">Độc lập </w:t>
      </w:r>
      <w:r w:rsidR="007F24D6" w:rsidRPr="00055D1A">
        <w:rPr>
          <w:b/>
          <w:bCs/>
          <w:szCs w:val="28"/>
        </w:rPr>
        <w:t>-</w:t>
      </w:r>
      <w:r w:rsidRPr="00055D1A">
        <w:rPr>
          <w:b/>
          <w:bCs/>
          <w:szCs w:val="28"/>
        </w:rPr>
        <w:t xml:space="preserve"> Tự do </w:t>
      </w:r>
      <w:r w:rsidR="007F24D6" w:rsidRPr="00055D1A">
        <w:rPr>
          <w:b/>
          <w:bCs/>
          <w:szCs w:val="28"/>
        </w:rPr>
        <w:t>-</w:t>
      </w:r>
      <w:r w:rsidRPr="00055D1A">
        <w:rPr>
          <w:b/>
          <w:bCs/>
          <w:szCs w:val="28"/>
        </w:rPr>
        <w:t xml:space="preserve"> Hạnh phúc</w:t>
      </w:r>
    </w:p>
    <w:p w14:paraId="7FCF7F9F" w14:textId="77777777" w:rsidR="007714DC" w:rsidRPr="00055D1A" w:rsidRDefault="00580877" w:rsidP="002F70DF">
      <w:pPr>
        <w:spacing w:before="120" w:after="0"/>
        <w:jc w:val="center"/>
        <w:rPr>
          <w:szCs w:val="28"/>
        </w:rPr>
      </w:pPr>
      <w:r>
        <w:rPr>
          <w:b/>
          <w:bCs/>
          <w:noProof/>
          <w:szCs w:val="28"/>
        </w:rPr>
        <mc:AlternateContent>
          <mc:Choice Requires="wps">
            <w:drawing>
              <wp:anchor distT="4294967294" distB="4294967294" distL="114300" distR="114300" simplePos="0" relativeHeight="251657216" behindDoc="0" locked="0" layoutInCell="1" allowOverlap="1" wp14:anchorId="71DD2694" wp14:editId="4C1DE08B">
                <wp:simplePos x="0" y="0"/>
                <wp:positionH relativeFrom="column">
                  <wp:posOffset>2284730</wp:posOffset>
                </wp:positionH>
                <wp:positionV relativeFrom="paragraph">
                  <wp:posOffset>28574</wp:posOffset>
                </wp:positionV>
                <wp:extent cx="1578610" cy="0"/>
                <wp:effectExtent l="0" t="0" r="2159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8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11C0E191" id="_x0000_t32" coordsize="21600,21600" o:spt="32" o:oned="t" path="m,l21600,21600e" filled="f">
                <v:path arrowok="t" fillok="f" o:connecttype="none"/>
                <o:lock v:ext="edit" shapetype="t"/>
              </v:shapetype>
              <v:shape id="AutoShape 3" o:spid="_x0000_s1026" type="#_x0000_t32" style="position:absolute;margin-left:179.9pt;margin-top:2.25pt;width:124.3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fi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"/>
            </w:pict>
          </mc:Fallback>
        </mc:AlternateContent>
      </w:r>
    </w:p>
    <w:p w14:paraId="058B21C6" w14:textId="77777777" w:rsidR="007A47FE" w:rsidRDefault="007A47FE" w:rsidP="002F70DF">
      <w:pPr>
        <w:spacing w:before="120" w:after="0"/>
        <w:jc w:val="center"/>
        <w:rPr>
          <w:b/>
          <w:sz w:val="36"/>
          <w:szCs w:val="36"/>
        </w:rPr>
      </w:pPr>
      <w:r>
        <w:rPr>
          <w:b/>
          <w:sz w:val="36"/>
          <w:szCs w:val="36"/>
        </w:rPr>
        <w:t>HỢP ĐỒNG PHÁT HÀNH BÁO</w:t>
      </w:r>
    </w:p>
    <w:p w14:paraId="6A427EC6" w14:textId="1F7FED16" w:rsidR="007714DC" w:rsidRDefault="006C7C25" w:rsidP="002F70DF">
      <w:pPr>
        <w:spacing w:before="120" w:after="0"/>
        <w:jc w:val="center"/>
        <w:rPr>
          <w:szCs w:val="28"/>
        </w:rPr>
      </w:pPr>
      <w:r w:rsidRPr="00460BF8">
        <w:rPr>
          <w:szCs w:val="28"/>
        </w:rPr>
        <w:t xml:space="preserve">Số: </w:t>
      </w:r>
      <w:r>
        <w:rPr>
          <w:szCs w:val="28"/>
        </w:rPr>
        <w:t>…..</w:t>
      </w:r>
      <w:r w:rsidRPr="00460BF8">
        <w:rPr>
          <w:szCs w:val="28"/>
        </w:rPr>
        <w:t>/HĐPH</w:t>
      </w:r>
      <w:r>
        <w:rPr>
          <w:szCs w:val="28"/>
        </w:rPr>
        <w:t>B</w:t>
      </w:r>
      <w:r w:rsidRPr="00460BF8">
        <w:rPr>
          <w:szCs w:val="28"/>
        </w:rPr>
        <w:t>/</w:t>
      </w:r>
      <w:r>
        <w:rPr>
          <w:szCs w:val="28"/>
        </w:rPr>
        <w:t>PHBC-GDTĐ-…..</w:t>
      </w:r>
    </w:p>
    <w:p w14:paraId="3B53800C" w14:textId="77777777" w:rsidR="0090363D" w:rsidRPr="00055D1A" w:rsidRDefault="0090363D" w:rsidP="002F70DF">
      <w:pPr>
        <w:spacing w:before="120" w:after="0"/>
        <w:jc w:val="center"/>
        <w:rPr>
          <w:szCs w:val="28"/>
        </w:rPr>
      </w:pPr>
    </w:p>
    <w:p w14:paraId="79446D97" w14:textId="472EE90A" w:rsidR="0090363D" w:rsidRPr="00407431" w:rsidRDefault="0090363D" w:rsidP="00FA3626">
      <w:pPr>
        <w:widowControl w:val="0"/>
        <w:spacing w:beforeLines="80" w:before="192" w:afterLines="80" w:after="192"/>
        <w:ind w:firstLine="720"/>
        <w:jc w:val="both"/>
        <w:rPr>
          <w:iCs/>
          <w:szCs w:val="28"/>
        </w:rPr>
      </w:pPr>
      <w:r w:rsidRPr="00407431">
        <w:rPr>
          <w:iCs/>
          <w:szCs w:val="28"/>
        </w:rPr>
        <w:t xml:space="preserve">Căn cứ Bộ luật Dân sự số 91/2015/QH13 được Quốc hội nước Cộng hoà xã hội chủ </w:t>
      </w:r>
      <w:r w:rsidRPr="00407431">
        <w:rPr>
          <w:iCs/>
          <w:spacing w:val="-20"/>
          <w:szCs w:val="28"/>
        </w:rPr>
        <w:t xml:space="preserve">nghĩa </w:t>
      </w:r>
      <w:r w:rsidRPr="00407431">
        <w:rPr>
          <w:iCs/>
          <w:szCs w:val="28"/>
        </w:rPr>
        <w:t>Việt Nam thông qua ngày 24 tháng 11 năm 2015 và có hiệu lực từ ngày 01 tháng 01 năm 2017;</w:t>
      </w:r>
    </w:p>
    <w:p w14:paraId="512D3DB1" w14:textId="6FBB1EBA" w:rsidR="0090363D" w:rsidRPr="00407431" w:rsidRDefault="0090363D" w:rsidP="00FA3626">
      <w:pPr>
        <w:widowControl w:val="0"/>
        <w:spacing w:beforeLines="80" w:before="192" w:afterLines="80" w:after="192"/>
        <w:jc w:val="both"/>
        <w:rPr>
          <w:iCs/>
          <w:szCs w:val="28"/>
        </w:rPr>
      </w:pPr>
      <w:r w:rsidRPr="00407431">
        <w:rPr>
          <w:iCs/>
          <w:szCs w:val="28"/>
        </w:rPr>
        <w:tab/>
        <w:t>Căn cứ Luật Thương mại số 36/2005/QH11 được Quốc hội nước Cộng hoà xã hội chủ nghĩa Việt Nam thông qua ngày 14 tháng 6 năm 2005 và có hiệu lực từ ngày 01 tháng 01 năm 2006;</w:t>
      </w:r>
    </w:p>
    <w:p w14:paraId="4FA48CE3" w14:textId="4928A5F4" w:rsidR="0090363D" w:rsidRPr="00407431" w:rsidRDefault="0090363D" w:rsidP="00FA3626">
      <w:pPr>
        <w:widowControl w:val="0"/>
        <w:spacing w:beforeLines="80" w:before="192" w:afterLines="80" w:after="192"/>
        <w:jc w:val="both"/>
        <w:rPr>
          <w:iCs/>
          <w:szCs w:val="28"/>
        </w:rPr>
      </w:pPr>
      <w:r w:rsidRPr="00407431">
        <w:rPr>
          <w:iCs/>
          <w:szCs w:val="28"/>
        </w:rPr>
        <w:tab/>
        <w:t>Căn cứ Luật Bưu chính số 49/2010/QH12 được Quốc hội nước Cộng hoà xã hội chủ nghĩa Việt Nam thông qua ngày 17 tháng 6 năm 2010 và có hiệu lực từ ngày 01 tháng 01 năm 2011;</w:t>
      </w:r>
    </w:p>
    <w:p w14:paraId="5559ACDD" w14:textId="6274ADBB" w:rsidR="0090363D" w:rsidRPr="00407431" w:rsidRDefault="0090363D" w:rsidP="00FA3626">
      <w:pPr>
        <w:widowControl w:val="0"/>
        <w:spacing w:beforeLines="80" w:before="192" w:afterLines="80" w:after="192"/>
        <w:jc w:val="both"/>
        <w:rPr>
          <w:iCs/>
          <w:szCs w:val="28"/>
        </w:rPr>
      </w:pPr>
      <w:r w:rsidRPr="00407431">
        <w:rPr>
          <w:iCs/>
          <w:szCs w:val="28"/>
        </w:rPr>
        <w:tab/>
        <w:t>Căn cứ khả năng và nhu cầu của mỗi bên,</w:t>
      </w:r>
    </w:p>
    <w:p w14:paraId="689A2B4E" w14:textId="14C8824C" w:rsidR="00D15FA7" w:rsidRPr="00407431" w:rsidRDefault="00D15FA7" w:rsidP="00FA3626">
      <w:pPr>
        <w:widowControl w:val="0"/>
        <w:spacing w:beforeLines="80" w:before="192" w:afterLines="80" w:after="192"/>
        <w:ind w:firstLine="720"/>
        <w:jc w:val="both"/>
        <w:rPr>
          <w:i/>
          <w:iCs/>
          <w:szCs w:val="28"/>
        </w:rPr>
      </w:pPr>
      <w:r w:rsidRPr="00407431">
        <w:rPr>
          <w:bCs/>
          <w:i/>
          <w:szCs w:val="28"/>
        </w:rPr>
        <w:t>Hôm nay, ngày      tháng      năm 202</w:t>
      </w:r>
      <w:r w:rsidR="00735A8A" w:rsidRPr="00407431">
        <w:rPr>
          <w:bCs/>
          <w:i/>
          <w:szCs w:val="28"/>
        </w:rPr>
        <w:t>5</w:t>
      </w:r>
      <w:r w:rsidRPr="00407431">
        <w:rPr>
          <w:bCs/>
          <w:i/>
          <w:szCs w:val="28"/>
        </w:rPr>
        <w:t>; Chúng tôi gồm:</w:t>
      </w:r>
    </w:p>
    <w:p w14:paraId="139A4A99" w14:textId="77777777" w:rsidR="00310DCC" w:rsidRPr="00407431" w:rsidRDefault="001C358B" w:rsidP="00FA3626">
      <w:pPr>
        <w:pStyle w:val="BodyTextIndent3"/>
        <w:tabs>
          <w:tab w:val="left" w:pos="9675"/>
        </w:tabs>
        <w:spacing w:beforeLines="80" w:before="192" w:afterLines="80" w:after="192"/>
        <w:ind w:left="0" w:firstLine="709"/>
        <w:jc w:val="both"/>
        <w:rPr>
          <w:b/>
          <w:sz w:val="28"/>
          <w:szCs w:val="28"/>
        </w:rPr>
      </w:pPr>
      <w:r w:rsidRPr="00407431">
        <w:rPr>
          <w:b/>
          <w:bCs/>
          <w:sz w:val="28"/>
          <w:szCs w:val="28"/>
        </w:rPr>
        <w:t>BÊN A</w:t>
      </w:r>
      <w:r w:rsidR="0066783F" w:rsidRPr="00407431">
        <w:rPr>
          <w:b/>
          <w:bCs/>
          <w:sz w:val="28"/>
          <w:szCs w:val="28"/>
        </w:rPr>
        <w:t>:</w:t>
      </w:r>
      <w:r w:rsidR="00F76860" w:rsidRPr="00407431">
        <w:rPr>
          <w:b/>
          <w:bCs/>
          <w:sz w:val="28"/>
          <w:szCs w:val="28"/>
        </w:rPr>
        <w:t xml:space="preserve"> </w:t>
      </w:r>
      <w:r w:rsidR="00310DCC" w:rsidRPr="00407431">
        <w:rPr>
          <w:b/>
          <w:sz w:val="28"/>
          <w:szCs w:val="28"/>
        </w:rPr>
        <w:t>CƠ QUAN THƯỜNG TRÚ BÁO GIÁO DỤC VÀ THỜI ĐẠI TẠI TP.HCM</w:t>
      </w:r>
    </w:p>
    <w:p w14:paraId="212C9D5C" w14:textId="77777777" w:rsidR="00310DCC" w:rsidRPr="00407431" w:rsidRDefault="00310DCC" w:rsidP="00FA3626">
      <w:pPr>
        <w:pStyle w:val="BodyTextIndent3"/>
        <w:tabs>
          <w:tab w:val="left" w:pos="9675"/>
        </w:tabs>
        <w:spacing w:beforeLines="80" w:before="192" w:afterLines="80" w:after="192"/>
        <w:ind w:left="0" w:firstLine="709"/>
        <w:jc w:val="both"/>
        <w:rPr>
          <w:sz w:val="28"/>
          <w:szCs w:val="28"/>
        </w:rPr>
      </w:pPr>
      <w:r w:rsidRPr="00407431">
        <w:rPr>
          <w:sz w:val="28"/>
          <w:szCs w:val="28"/>
        </w:rPr>
        <w:t xml:space="preserve">Đại diện:  Ông </w:t>
      </w:r>
      <w:r w:rsidRPr="00407431">
        <w:rPr>
          <w:b/>
          <w:sz w:val="28"/>
          <w:szCs w:val="28"/>
        </w:rPr>
        <w:t>Nguyễn Anh Tú</w:t>
      </w:r>
      <w:r w:rsidRPr="00407431">
        <w:rPr>
          <w:sz w:val="28"/>
          <w:szCs w:val="28"/>
        </w:rPr>
        <w:t xml:space="preserve">    - Chức vụ: Phó trưởng cơ quan</w:t>
      </w:r>
    </w:p>
    <w:p w14:paraId="479D9ABA" w14:textId="77777777" w:rsidR="00310DCC" w:rsidRPr="00407431" w:rsidRDefault="00310DCC" w:rsidP="00FA3626">
      <w:pPr>
        <w:spacing w:beforeLines="80" w:before="192" w:afterLines="80" w:after="192"/>
        <w:ind w:firstLine="709"/>
        <w:jc w:val="both"/>
        <w:rPr>
          <w:bCs/>
          <w:noProof/>
          <w:szCs w:val="28"/>
          <w:lang w:val="vi-VN"/>
        </w:rPr>
      </w:pPr>
      <w:r w:rsidRPr="00407431">
        <w:rPr>
          <w:szCs w:val="28"/>
        </w:rPr>
        <w:t>Theo Quyết định uỷ quyền số 46/QĐ-GD&amp;TĐ ngày 11/7/2023</w:t>
      </w:r>
    </w:p>
    <w:p w14:paraId="0445B647" w14:textId="77777777" w:rsidR="00310DCC" w:rsidRPr="00407431" w:rsidRDefault="00310DCC" w:rsidP="00FA3626">
      <w:pPr>
        <w:pStyle w:val="BodyTextIndent3"/>
        <w:tabs>
          <w:tab w:val="left" w:pos="9675"/>
        </w:tabs>
        <w:spacing w:beforeLines="80" w:before="192" w:afterLines="80" w:after="192"/>
        <w:ind w:left="0" w:firstLine="709"/>
        <w:jc w:val="both"/>
        <w:rPr>
          <w:sz w:val="28"/>
          <w:szCs w:val="28"/>
        </w:rPr>
      </w:pPr>
      <w:r w:rsidRPr="00407431">
        <w:rPr>
          <w:sz w:val="28"/>
          <w:szCs w:val="28"/>
        </w:rPr>
        <w:t>Địa chỉ: 322 Điện Biên Phủ - Quận 10 - TPHCM</w:t>
      </w:r>
    </w:p>
    <w:p w14:paraId="016E7A11" w14:textId="1E8C0F68" w:rsidR="00310DCC" w:rsidRPr="00407431" w:rsidRDefault="00310DCC" w:rsidP="00FA3626">
      <w:pPr>
        <w:pStyle w:val="BodyTextIndent3"/>
        <w:tabs>
          <w:tab w:val="left" w:pos="9675"/>
        </w:tabs>
        <w:spacing w:beforeLines="80" w:before="192" w:afterLines="80" w:after="192"/>
        <w:ind w:left="0" w:firstLine="709"/>
        <w:jc w:val="both"/>
        <w:rPr>
          <w:sz w:val="28"/>
          <w:szCs w:val="28"/>
        </w:rPr>
      </w:pPr>
      <w:r w:rsidRPr="00407431">
        <w:rPr>
          <w:sz w:val="28"/>
          <w:szCs w:val="28"/>
        </w:rPr>
        <w:t xml:space="preserve">Điện thoại/Fax: 08.38399638 </w:t>
      </w:r>
    </w:p>
    <w:p w14:paraId="064DA177" w14:textId="15E9B863" w:rsidR="00310DCC" w:rsidRPr="00407431" w:rsidRDefault="00310DCC" w:rsidP="00FA3626">
      <w:pPr>
        <w:pStyle w:val="BodyTextIndent3"/>
        <w:tabs>
          <w:tab w:val="left" w:pos="9675"/>
        </w:tabs>
        <w:spacing w:beforeLines="80" w:before="192" w:afterLines="80" w:after="192"/>
        <w:ind w:left="0" w:firstLine="709"/>
        <w:jc w:val="both"/>
        <w:rPr>
          <w:sz w:val="28"/>
          <w:szCs w:val="28"/>
        </w:rPr>
      </w:pPr>
      <w:r w:rsidRPr="00407431">
        <w:rPr>
          <w:sz w:val="28"/>
          <w:szCs w:val="28"/>
        </w:rPr>
        <w:t>Tài khoản số: 119000005663 -Ngân hàng TMCP Công thương –Chi nhánh 2TP.HCM</w:t>
      </w:r>
    </w:p>
    <w:p w14:paraId="2AFD619B" w14:textId="5F7D7C3D" w:rsidR="004D066E" w:rsidRPr="00407431" w:rsidRDefault="00093B7F" w:rsidP="00FA3626">
      <w:pPr>
        <w:keepNext/>
        <w:spacing w:beforeLines="80" w:before="192" w:afterLines="80" w:after="192"/>
        <w:ind w:firstLine="709"/>
        <w:jc w:val="both"/>
        <w:outlineLvl w:val="2"/>
        <w:rPr>
          <w:b/>
          <w:iCs/>
          <w:szCs w:val="28"/>
          <w:lang w:val="vi-VN"/>
        </w:rPr>
      </w:pPr>
      <w:r w:rsidRPr="00407431">
        <w:rPr>
          <w:b/>
          <w:iCs/>
          <w:szCs w:val="28"/>
        </w:rPr>
        <w:t>BÊN B:</w:t>
      </w:r>
      <w:r w:rsidR="00A47137" w:rsidRPr="00407431">
        <w:rPr>
          <w:b/>
          <w:iCs/>
          <w:szCs w:val="28"/>
        </w:rPr>
        <w:t xml:space="preserve"> </w:t>
      </w:r>
      <w:r w:rsidR="00117406" w:rsidRPr="00407431">
        <w:rPr>
          <w:b/>
          <w:iCs/>
          <w:szCs w:val="28"/>
        </w:rPr>
        <w:t>TRUNG TÂM PHÁT HÀNH BÁO CHÍ MIỀN NAM – CHI NHÁNH CÔNG TY PHÁT HÀNH BÁO CHÍ TRUNG ƯƠNG</w:t>
      </w:r>
    </w:p>
    <w:p w14:paraId="55964934" w14:textId="3EB914FA" w:rsidR="004D066E" w:rsidRPr="00407431" w:rsidRDefault="004D066E" w:rsidP="00FA3626">
      <w:pPr>
        <w:tabs>
          <w:tab w:val="left" w:leader="dot" w:pos="9639"/>
        </w:tabs>
        <w:spacing w:beforeLines="80" w:before="192" w:afterLines="80" w:after="192"/>
        <w:ind w:firstLine="709"/>
        <w:jc w:val="both"/>
        <w:rPr>
          <w:iCs/>
          <w:szCs w:val="28"/>
        </w:rPr>
      </w:pPr>
      <w:r w:rsidRPr="00407431">
        <w:rPr>
          <w:iCs/>
          <w:szCs w:val="28"/>
        </w:rPr>
        <w:t>Địa chỉ:</w:t>
      </w:r>
      <w:r w:rsidR="00A47137" w:rsidRPr="00407431">
        <w:rPr>
          <w:iCs/>
          <w:szCs w:val="28"/>
        </w:rPr>
        <w:t xml:space="preserve"> Số 43T Hồ Văn Huê, Phường 9, Quận Phú Nhuận, Tp Hồ Chí Minh</w:t>
      </w:r>
    </w:p>
    <w:p w14:paraId="1751B53F" w14:textId="77777777" w:rsidR="00117406" w:rsidRPr="00407431" w:rsidRDefault="004D066E" w:rsidP="00FA3626">
      <w:pPr>
        <w:tabs>
          <w:tab w:val="left" w:leader="dot" w:pos="9639"/>
        </w:tabs>
        <w:spacing w:beforeLines="80" w:before="192" w:afterLines="80" w:after="192"/>
        <w:ind w:firstLine="709"/>
        <w:jc w:val="both"/>
        <w:rPr>
          <w:iCs/>
          <w:szCs w:val="28"/>
          <w:lang w:val="vi-VN"/>
        </w:rPr>
      </w:pPr>
      <w:r w:rsidRPr="00407431">
        <w:rPr>
          <w:iCs/>
          <w:szCs w:val="28"/>
        </w:rPr>
        <w:t xml:space="preserve">Điện thoại: </w:t>
      </w:r>
      <w:r w:rsidR="00117406" w:rsidRPr="00407431">
        <w:rPr>
          <w:iCs/>
          <w:szCs w:val="28"/>
        </w:rPr>
        <w:t>0283.99 71677</w:t>
      </w:r>
    </w:p>
    <w:p w14:paraId="22F5794D" w14:textId="15F03288" w:rsidR="004D066E" w:rsidRPr="00407431" w:rsidRDefault="004D066E" w:rsidP="00FA3626">
      <w:pPr>
        <w:tabs>
          <w:tab w:val="left" w:leader="dot" w:pos="9639"/>
        </w:tabs>
        <w:spacing w:beforeLines="80" w:before="192" w:afterLines="80" w:after="192"/>
        <w:ind w:firstLine="709"/>
        <w:jc w:val="both"/>
        <w:rPr>
          <w:iCs/>
          <w:szCs w:val="28"/>
        </w:rPr>
      </w:pPr>
      <w:r w:rsidRPr="00407431">
        <w:rPr>
          <w:iCs/>
          <w:szCs w:val="28"/>
        </w:rPr>
        <w:t>Mã số thuế:</w:t>
      </w:r>
      <w:r w:rsidR="00A47137" w:rsidRPr="00407431">
        <w:rPr>
          <w:iCs/>
          <w:szCs w:val="28"/>
        </w:rPr>
        <w:t xml:space="preserve"> 0100691135-001</w:t>
      </w:r>
    </w:p>
    <w:p w14:paraId="79A2B79F" w14:textId="77777777" w:rsidR="00010EBD" w:rsidRPr="00407431" w:rsidRDefault="004D066E" w:rsidP="00FA3626">
      <w:pPr>
        <w:tabs>
          <w:tab w:val="left" w:leader="dot" w:pos="9639"/>
        </w:tabs>
        <w:spacing w:beforeLines="80" w:before="192" w:afterLines="80" w:after="192"/>
        <w:ind w:firstLine="709"/>
        <w:jc w:val="both"/>
        <w:rPr>
          <w:iCs/>
          <w:szCs w:val="28"/>
        </w:rPr>
      </w:pPr>
      <w:r w:rsidRPr="00407431">
        <w:rPr>
          <w:iCs/>
          <w:szCs w:val="28"/>
        </w:rPr>
        <w:t>Tài khoản số:</w:t>
      </w:r>
      <w:r w:rsidR="005501AF" w:rsidRPr="00407431">
        <w:rPr>
          <w:iCs/>
          <w:szCs w:val="28"/>
        </w:rPr>
        <w:t xml:space="preserve"> </w:t>
      </w:r>
      <w:r w:rsidR="00A47137" w:rsidRPr="00407431">
        <w:rPr>
          <w:iCs/>
          <w:szCs w:val="28"/>
        </w:rPr>
        <w:t xml:space="preserve">0049 2182 0002 tại Ngân hàng </w:t>
      </w:r>
      <w:r w:rsidR="00010EBD" w:rsidRPr="00407431">
        <w:rPr>
          <w:iCs/>
          <w:szCs w:val="28"/>
        </w:rPr>
        <w:t>TMCP Lộc Phát Việt Nam – PGD Phú Nhuận – Chi nhánh Hồ Chí Minh.</w:t>
      </w:r>
    </w:p>
    <w:p w14:paraId="03D9B71D" w14:textId="4A14CEFD" w:rsidR="004D066E" w:rsidRPr="00407431" w:rsidRDefault="004D066E" w:rsidP="00FA3626">
      <w:pPr>
        <w:spacing w:beforeLines="80" w:before="192" w:afterLines="80" w:after="192"/>
        <w:ind w:firstLine="709"/>
        <w:jc w:val="both"/>
        <w:rPr>
          <w:iCs/>
          <w:szCs w:val="28"/>
        </w:rPr>
      </w:pPr>
      <w:r w:rsidRPr="00407431">
        <w:rPr>
          <w:iCs/>
          <w:szCs w:val="28"/>
        </w:rPr>
        <w:lastRenderedPageBreak/>
        <w:t xml:space="preserve">Đại diện: </w:t>
      </w:r>
      <w:r w:rsidR="00591AE3" w:rsidRPr="00407431">
        <w:rPr>
          <w:iCs/>
          <w:szCs w:val="28"/>
        </w:rPr>
        <w:t xml:space="preserve">Ông </w:t>
      </w:r>
      <w:r w:rsidR="00591AE3" w:rsidRPr="00407431">
        <w:rPr>
          <w:b/>
          <w:iCs/>
          <w:szCs w:val="28"/>
        </w:rPr>
        <w:t>Trương Minh Kiên</w:t>
      </w:r>
      <w:r w:rsidR="00093B7F" w:rsidRPr="00407431">
        <w:rPr>
          <w:iCs/>
          <w:szCs w:val="28"/>
        </w:rPr>
        <w:t xml:space="preserve"> </w:t>
      </w:r>
      <w:r w:rsidRPr="00407431">
        <w:rPr>
          <w:iCs/>
          <w:szCs w:val="28"/>
        </w:rPr>
        <w:tab/>
      </w:r>
      <w:r w:rsidR="00093B7F" w:rsidRPr="00407431">
        <w:rPr>
          <w:iCs/>
          <w:szCs w:val="28"/>
        </w:rPr>
        <w:t xml:space="preserve">       </w:t>
      </w:r>
      <w:r w:rsidRPr="00407431">
        <w:rPr>
          <w:iCs/>
          <w:szCs w:val="28"/>
        </w:rPr>
        <w:t xml:space="preserve">Chức vụ: </w:t>
      </w:r>
      <w:r w:rsidR="00093B7F" w:rsidRPr="00407431">
        <w:rPr>
          <w:iCs/>
          <w:szCs w:val="28"/>
        </w:rPr>
        <w:t>Giám đốc</w:t>
      </w:r>
    </w:p>
    <w:p w14:paraId="0B422FC9" w14:textId="13F712FD" w:rsidR="00153032" w:rsidRPr="00407431" w:rsidRDefault="00153032" w:rsidP="00FA3626">
      <w:pPr>
        <w:tabs>
          <w:tab w:val="left" w:leader="dot" w:pos="9270"/>
        </w:tabs>
        <w:spacing w:beforeLines="80" w:before="192" w:afterLines="80" w:after="192"/>
        <w:ind w:firstLine="709"/>
        <w:jc w:val="both"/>
        <w:rPr>
          <w:b/>
          <w:iCs/>
          <w:color w:val="000000" w:themeColor="text1"/>
          <w:szCs w:val="28"/>
          <w:highlight w:val="yellow"/>
        </w:rPr>
      </w:pPr>
      <w:r w:rsidRPr="00407431">
        <w:rPr>
          <w:b/>
          <w:iCs/>
          <w:color w:val="000000" w:themeColor="text1"/>
          <w:szCs w:val="28"/>
          <w:highlight w:val="yellow"/>
        </w:rPr>
        <w:t xml:space="preserve">BÊN C: </w:t>
      </w:r>
      <w:r w:rsidR="00142FB1" w:rsidRPr="00407431">
        <w:rPr>
          <w:b/>
          <w:iCs/>
          <w:color w:val="000000" w:themeColor="text1"/>
          <w:szCs w:val="28"/>
          <w:highlight w:val="yellow"/>
        </w:rPr>
        <w:t>……………………………………</w:t>
      </w:r>
    </w:p>
    <w:p w14:paraId="052FECB1" w14:textId="4415CA0C" w:rsidR="00153032" w:rsidRPr="00407431" w:rsidRDefault="00153032" w:rsidP="00FA3626">
      <w:pPr>
        <w:spacing w:beforeLines="80" w:before="192" w:afterLines="80" w:after="192"/>
        <w:ind w:firstLine="709"/>
        <w:jc w:val="both"/>
        <w:rPr>
          <w:color w:val="000000"/>
          <w:szCs w:val="28"/>
          <w:highlight w:val="yellow"/>
        </w:rPr>
      </w:pPr>
      <w:r w:rsidRPr="00407431">
        <w:rPr>
          <w:iCs/>
          <w:color w:val="000000" w:themeColor="text1"/>
          <w:szCs w:val="28"/>
          <w:highlight w:val="yellow"/>
        </w:rPr>
        <w:t>Địa chỉ:</w:t>
      </w:r>
      <w:r w:rsidRPr="00407431">
        <w:rPr>
          <w:color w:val="00B050"/>
          <w:szCs w:val="28"/>
          <w:highlight w:val="yellow"/>
        </w:rPr>
        <w:t xml:space="preserve"> </w:t>
      </w:r>
      <w:r w:rsidR="00142FB1" w:rsidRPr="00407431">
        <w:rPr>
          <w:color w:val="000000"/>
          <w:szCs w:val="28"/>
          <w:highlight w:val="yellow"/>
        </w:rPr>
        <w:t>………………………………………</w:t>
      </w:r>
    </w:p>
    <w:p w14:paraId="1A97FE65" w14:textId="4991721D" w:rsidR="00153032" w:rsidRPr="00407431" w:rsidRDefault="00153032" w:rsidP="00FA3626">
      <w:pPr>
        <w:spacing w:beforeLines="80" w:before="192" w:afterLines="80" w:after="192"/>
        <w:ind w:firstLine="709"/>
        <w:jc w:val="both"/>
        <w:rPr>
          <w:szCs w:val="28"/>
          <w:highlight w:val="yellow"/>
        </w:rPr>
      </w:pPr>
      <w:r w:rsidRPr="00407431">
        <w:rPr>
          <w:iCs/>
          <w:color w:val="000000" w:themeColor="text1"/>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Điện thoại :</w:t>
      </w:r>
      <w:r w:rsidR="009E4A2A" w:rsidRPr="00407431">
        <w:rPr>
          <w:szCs w:val="28"/>
          <w:highlight w:val="yellow"/>
        </w:rPr>
        <w:t>…………………</w:t>
      </w:r>
    </w:p>
    <w:p w14:paraId="54073617" w14:textId="1A7BB107" w:rsidR="00153032" w:rsidRPr="00407431" w:rsidRDefault="00153032" w:rsidP="00FA3626">
      <w:pPr>
        <w:spacing w:beforeLines="80" w:before="192" w:afterLines="80" w:after="192"/>
        <w:ind w:firstLine="709"/>
        <w:jc w:val="both"/>
        <w:rPr>
          <w:szCs w:val="28"/>
          <w:highlight w:val="yellow"/>
        </w:rPr>
      </w:pPr>
      <w:r w:rsidRPr="00407431">
        <w:rPr>
          <w:iCs/>
          <w:color w:val="000000" w:themeColor="text1"/>
          <w:szCs w:val="28"/>
          <w:highlight w:val="yellow"/>
        </w:rPr>
        <w:t>Mã số thuế</w:t>
      </w:r>
      <w:r w:rsidR="00142FB1" w:rsidRPr="00407431">
        <w:rPr>
          <w:iCs/>
          <w:color w:val="000000" w:themeColor="text1"/>
          <w:szCs w:val="28"/>
          <w:highlight w:val="yellow"/>
        </w:rPr>
        <w:t>…………………………………………………</w:t>
      </w:r>
    </w:p>
    <w:p w14:paraId="0D128F12" w14:textId="77777777" w:rsidR="002F70DF" w:rsidRPr="00407431" w:rsidRDefault="00153032" w:rsidP="00FA3626">
      <w:pPr>
        <w:spacing w:beforeLines="80" w:before="192" w:afterLines="80" w:after="192"/>
        <w:ind w:firstLine="709"/>
        <w:jc w:val="both"/>
        <w:rPr>
          <w:szCs w:val="28"/>
          <w:highlight w:val="yellow"/>
        </w:rPr>
      </w:pPr>
      <w:r w:rsidRPr="00407431">
        <w:rPr>
          <w:iCs/>
          <w:color w:val="000000" w:themeColor="text1"/>
          <w:szCs w:val="28"/>
          <w:highlight w:val="yellow"/>
        </w:rPr>
        <w:t>Tài khoản số:  …………………………………</w:t>
      </w:r>
    </w:p>
    <w:p w14:paraId="6F3D56F2" w14:textId="26E317CF" w:rsidR="00B07266" w:rsidRPr="00407431" w:rsidRDefault="00153032" w:rsidP="00FA3626">
      <w:pPr>
        <w:spacing w:beforeLines="80" w:before="192" w:afterLines="80" w:after="192"/>
        <w:ind w:firstLine="709"/>
        <w:jc w:val="both"/>
        <w:rPr>
          <w:szCs w:val="28"/>
        </w:rPr>
      </w:pPr>
      <w:r w:rsidRPr="00407431">
        <w:rPr>
          <w:iCs/>
          <w:color w:val="000000" w:themeColor="text1"/>
          <w:szCs w:val="28"/>
          <w:highlight w:val="yellow"/>
        </w:rPr>
        <w:t>Đại diện:</w:t>
      </w:r>
      <w:r w:rsidR="00663B1C" w:rsidRPr="00407431">
        <w:rPr>
          <w:iCs/>
          <w:color w:val="000000" w:themeColor="text1"/>
          <w:szCs w:val="28"/>
          <w:highlight w:val="yellow"/>
        </w:rPr>
        <w:t xml:space="preserve"> </w:t>
      </w:r>
      <w:r w:rsidR="009E4A2A" w:rsidRPr="00407431">
        <w:rPr>
          <w:iCs/>
          <w:color w:val="000000" w:themeColor="text1"/>
          <w:szCs w:val="28"/>
          <w:highlight w:val="yellow"/>
        </w:rPr>
        <w:t>…………………………</w:t>
      </w:r>
      <w:r w:rsidRPr="00407431">
        <w:rPr>
          <w:szCs w:val="28"/>
        </w:rPr>
        <w:t xml:space="preserve">    </w:t>
      </w:r>
      <w:r w:rsidRPr="00407431">
        <w:rPr>
          <w:iCs/>
          <w:color w:val="000000" w:themeColor="text1"/>
          <w:szCs w:val="28"/>
        </w:rPr>
        <w:t>Chức vụ: Hiệu trưởng</w:t>
      </w:r>
    </w:p>
    <w:p w14:paraId="3D4663FD" w14:textId="270586E5" w:rsidR="007714DC" w:rsidRPr="004B5D5A" w:rsidRDefault="007714DC" w:rsidP="00FA3626">
      <w:pPr>
        <w:spacing w:beforeLines="80" w:before="192" w:afterLines="80" w:after="192"/>
        <w:ind w:firstLine="709"/>
        <w:jc w:val="both"/>
        <w:rPr>
          <w:rFonts w:ascii="Times New Roman Italic" w:hAnsi="Times New Roman Italic"/>
          <w:iCs/>
          <w:color w:val="000000" w:themeColor="text1"/>
          <w:szCs w:val="28"/>
        </w:rPr>
      </w:pPr>
      <w:r w:rsidRPr="004B5D5A">
        <w:rPr>
          <w:rFonts w:ascii="Times New Roman Italic" w:hAnsi="Times New Roman Italic"/>
          <w:i/>
          <w:szCs w:val="28"/>
          <w:lang w:val="nl-NL"/>
        </w:rPr>
        <w:t>Sau khi</w:t>
      </w:r>
      <w:r w:rsidR="000D7A12" w:rsidRPr="004B5D5A">
        <w:rPr>
          <w:rFonts w:ascii="Times New Roman Italic" w:hAnsi="Times New Roman Italic"/>
          <w:i/>
          <w:szCs w:val="28"/>
          <w:lang w:val="nl-NL"/>
        </w:rPr>
        <w:t xml:space="preserve"> </w:t>
      </w:r>
      <w:r w:rsidRPr="004B5D5A">
        <w:rPr>
          <w:rFonts w:ascii="Times New Roman Italic" w:hAnsi="Times New Roman Italic"/>
          <w:i/>
          <w:szCs w:val="28"/>
          <w:lang w:val="nl-NL"/>
        </w:rPr>
        <w:t>thoả thuận, các bên cùng nhau nhất trí ký hợp đồng với những điều khoản sau:</w:t>
      </w:r>
    </w:p>
    <w:p w14:paraId="5076A46B" w14:textId="7967582E" w:rsidR="007714DC" w:rsidRPr="00407431" w:rsidRDefault="00407431" w:rsidP="00FA3626">
      <w:pPr>
        <w:spacing w:beforeLines="80" w:before="192" w:afterLines="80" w:after="192"/>
        <w:ind w:firstLine="709"/>
        <w:jc w:val="both"/>
        <w:rPr>
          <w:b/>
          <w:szCs w:val="28"/>
          <w:lang w:val="nl-NL"/>
        </w:rPr>
      </w:pPr>
      <w:r>
        <w:rPr>
          <w:b/>
          <w:szCs w:val="28"/>
          <w:lang w:val="nl-NL"/>
        </w:rPr>
        <w:t xml:space="preserve">Điều 1. </w:t>
      </w:r>
      <w:r w:rsidR="0090363D" w:rsidRPr="00407431">
        <w:rPr>
          <w:b/>
          <w:szCs w:val="28"/>
          <w:lang w:val="nl-NL"/>
        </w:rPr>
        <w:t>Nội dung</w:t>
      </w:r>
      <w:r w:rsidR="007714DC" w:rsidRPr="00407431">
        <w:rPr>
          <w:b/>
          <w:szCs w:val="28"/>
          <w:lang w:val="nl-NL"/>
        </w:rPr>
        <w:t xml:space="preserve"> hợp đồng</w:t>
      </w:r>
    </w:p>
    <w:p w14:paraId="728E8FF5" w14:textId="191FF735" w:rsidR="003A453F" w:rsidRPr="004B5D5A" w:rsidRDefault="00407431" w:rsidP="00FA3626">
      <w:pPr>
        <w:spacing w:beforeLines="80" w:before="192" w:afterLines="80" w:after="192"/>
        <w:ind w:firstLine="720"/>
        <w:jc w:val="both"/>
        <w:rPr>
          <w:spacing w:val="-10"/>
          <w:szCs w:val="28"/>
          <w:lang w:val="nl-NL"/>
        </w:rPr>
      </w:pPr>
      <w:r w:rsidRPr="004B5D5A">
        <w:rPr>
          <w:spacing w:val="-10"/>
          <w:szCs w:val="28"/>
          <w:lang w:val="nl-NL"/>
        </w:rPr>
        <w:t xml:space="preserve">1. </w:t>
      </w:r>
      <w:r w:rsidR="003A453F" w:rsidRPr="004B5D5A">
        <w:rPr>
          <w:spacing w:val="-10"/>
          <w:szCs w:val="28"/>
          <w:lang w:val="nl-NL"/>
        </w:rPr>
        <w:t>Bên B cung cấp cho Bên C các ấn phẩm do Bên A xuất bản định kỳ và phát hành.</w:t>
      </w:r>
    </w:p>
    <w:p w14:paraId="6C356FA5" w14:textId="468D9D6E" w:rsidR="008601E3" w:rsidRPr="00407431" w:rsidRDefault="00407431" w:rsidP="00FA3626">
      <w:pPr>
        <w:pStyle w:val="ListParagraph"/>
        <w:spacing w:beforeLines="80" w:before="192" w:afterLines="80" w:after="192"/>
        <w:ind w:left="709"/>
        <w:contextualSpacing w:val="0"/>
        <w:jc w:val="both"/>
        <w:rPr>
          <w:szCs w:val="28"/>
          <w:lang w:val="nl-NL"/>
        </w:rPr>
      </w:pPr>
      <w:r>
        <w:rPr>
          <w:szCs w:val="28"/>
          <w:lang w:val="nl-NL"/>
        </w:rPr>
        <w:t xml:space="preserve">- </w:t>
      </w:r>
      <w:r w:rsidR="008A3BFB" w:rsidRPr="00407431">
        <w:rPr>
          <w:szCs w:val="28"/>
          <w:lang w:val="nl-NL"/>
        </w:rPr>
        <w:t>Danh mục ấn phẩm</w:t>
      </w:r>
      <w:r w:rsidR="004B5D5A">
        <w:rPr>
          <w:szCs w:val="28"/>
          <w:lang w:val="nl-NL"/>
        </w:rPr>
        <w:t>;</w:t>
      </w:r>
    </w:p>
    <w:p w14:paraId="3F4AA2BE" w14:textId="12FC0885" w:rsidR="00250CEF" w:rsidRPr="00407431" w:rsidRDefault="00407431" w:rsidP="00FA3626">
      <w:pPr>
        <w:pStyle w:val="ListParagraph"/>
        <w:spacing w:beforeLines="80" w:before="192" w:afterLines="80" w:after="192"/>
        <w:ind w:left="709"/>
        <w:contextualSpacing w:val="0"/>
        <w:jc w:val="both"/>
        <w:rPr>
          <w:color w:val="000000"/>
          <w:szCs w:val="28"/>
        </w:rPr>
      </w:pPr>
      <w:r>
        <w:rPr>
          <w:color w:val="000000"/>
          <w:szCs w:val="28"/>
        </w:rPr>
        <w:t xml:space="preserve">- </w:t>
      </w:r>
      <w:r w:rsidR="00250CEF" w:rsidRPr="00407431">
        <w:rPr>
          <w:color w:val="000000"/>
          <w:szCs w:val="28"/>
        </w:rPr>
        <w:t>GD&amp;TĐ báo ngày</w:t>
      </w:r>
      <w:r w:rsidR="004B5D5A">
        <w:rPr>
          <w:color w:val="000000"/>
          <w:szCs w:val="28"/>
        </w:rPr>
        <w:t>;</w:t>
      </w:r>
    </w:p>
    <w:p w14:paraId="2D5235A1" w14:textId="41DD6EAF" w:rsidR="00250CEF" w:rsidRPr="00407431" w:rsidRDefault="00407431" w:rsidP="00FA3626">
      <w:pPr>
        <w:pStyle w:val="ListParagraph"/>
        <w:spacing w:beforeLines="80" w:before="192" w:afterLines="80" w:after="192"/>
        <w:ind w:left="709"/>
        <w:contextualSpacing w:val="0"/>
        <w:jc w:val="both"/>
        <w:rPr>
          <w:color w:val="000000"/>
          <w:szCs w:val="28"/>
        </w:rPr>
      </w:pPr>
      <w:r>
        <w:rPr>
          <w:color w:val="000000"/>
          <w:szCs w:val="28"/>
        </w:rPr>
        <w:t xml:space="preserve">- </w:t>
      </w:r>
      <w:r w:rsidR="00250CEF" w:rsidRPr="00407431">
        <w:rPr>
          <w:color w:val="000000"/>
          <w:szCs w:val="28"/>
        </w:rPr>
        <w:t>GD&amp;TĐ thứ 2 hàng tuần</w:t>
      </w:r>
      <w:r w:rsidR="004B5D5A">
        <w:rPr>
          <w:color w:val="000000"/>
          <w:szCs w:val="28"/>
        </w:rPr>
        <w:t>;</w:t>
      </w:r>
    </w:p>
    <w:p w14:paraId="45E03CD3" w14:textId="66EC14BA" w:rsidR="00250CEF" w:rsidRPr="00407431" w:rsidRDefault="00407431" w:rsidP="00FA3626">
      <w:pPr>
        <w:pStyle w:val="ListParagraph"/>
        <w:spacing w:beforeLines="80" w:before="192" w:afterLines="80" w:after="192"/>
        <w:ind w:left="709"/>
        <w:contextualSpacing w:val="0"/>
        <w:jc w:val="both"/>
        <w:rPr>
          <w:color w:val="000000"/>
          <w:szCs w:val="28"/>
        </w:rPr>
      </w:pPr>
      <w:r>
        <w:rPr>
          <w:color w:val="000000"/>
          <w:szCs w:val="28"/>
        </w:rPr>
        <w:t xml:space="preserve">- </w:t>
      </w:r>
      <w:r w:rsidR="00250CEF" w:rsidRPr="00407431">
        <w:rPr>
          <w:color w:val="000000"/>
          <w:szCs w:val="28"/>
        </w:rPr>
        <w:t>GD&amp;TĐ Đặc biệt Giữa tháng và Cuối tháng</w:t>
      </w:r>
      <w:r w:rsidR="004B5D5A">
        <w:rPr>
          <w:color w:val="000000"/>
          <w:szCs w:val="28"/>
        </w:rPr>
        <w:t>;</w:t>
      </w:r>
    </w:p>
    <w:p w14:paraId="468A549A" w14:textId="09E405A8" w:rsidR="00250CEF" w:rsidRPr="00407431" w:rsidRDefault="00407431" w:rsidP="00FA3626">
      <w:pPr>
        <w:pStyle w:val="ListParagraph"/>
        <w:spacing w:beforeLines="80" w:before="192" w:afterLines="80" w:after="192"/>
        <w:ind w:left="709"/>
        <w:contextualSpacing w:val="0"/>
        <w:jc w:val="both"/>
        <w:rPr>
          <w:color w:val="000000"/>
          <w:szCs w:val="28"/>
        </w:rPr>
      </w:pPr>
      <w:r>
        <w:rPr>
          <w:color w:val="000000"/>
          <w:szCs w:val="28"/>
        </w:rPr>
        <w:t xml:space="preserve">- </w:t>
      </w:r>
      <w:r w:rsidR="00250CEF" w:rsidRPr="00407431">
        <w:rPr>
          <w:color w:val="000000"/>
          <w:szCs w:val="28"/>
        </w:rPr>
        <w:t>GD&amp;TĐ báo Ngày  Chuyên đề hàng tháng</w:t>
      </w:r>
      <w:r w:rsidR="004B5D5A">
        <w:rPr>
          <w:color w:val="000000"/>
          <w:szCs w:val="28"/>
        </w:rPr>
        <w:t>;</w:t>
      </w:r>
    </w:p>
    <w:p w14:paraId="43DC6BA4" w14:textId="0BB9A898" w:rsidR="00250CEF" w:rsidRPr="00407431" w:rsidRDefault="00407431" w:rsidP="00FA3626">
      <w:pPr>
        <w:pStyle w:val="ListParagraph"/>
        <w:spacing w:beforeLines="80" w:before="192" w:afterLines="80" w:after="192"/>
        <w:ind w:left="709"/>
        <w:contextualSpacing w:val="0"/>
        <w:jc w:val="both"/>
        <w:rPr>
          <w:color w:val="000000"/>
          <w:szCs w:val="28"/>
        </w:rPr>
      </w:pPr>
      <w:r>
        <w:rPr>
          <w:color w:val="000000"/>
          <w:szCs w:val="28"/>
        </w:rPr>
        <w:t xml:space="preserve">- </w:t>
      </w:r>
      <w:r w:rsidR="00250CEF" w:rsidRPr="00407431">
        <w:rPr>
          <w:color w:val="000000"/>
          <w:szCs w:val="28"/>
        </w:rPr>
        <w:t>GD&amp;TĐ thứ Hai hàng tuần</w:t>
      </w:r>
      <w:r w:rsidR="004B5D5A">
        <w:rPr>
          <w:color w:val="000000"/>
          <w:szCs w:val="28"/>
        </w:rPr>
        <w:t>;</w:t>
      </w:r>
    </w:p>
    <w:p w14:paraId="7A1A484B" w14:textId="6C858949" w:rsidR="00250CEF" w:rsidRPr="00407431" w:rsidRDefault="00407431" w:rsidP="00FA3626">
      <w:pPr>
        <w:pStyle w:val="ListParagraph"/>
        <w:spacing w:beforeLines="80" w:before="192" w:afterLines="80" w:after="192"/>
        <w:ind w:left="709"/>
        <w:contextualSpacing w:val="0"/>
        <w:jc w:val="both"/>
        <w:rPr>
          <w:color w:val="000000"/>
          <w:szCs w:val="28"/>
        </w:rPr>
      </w:pPr>
      <w:r>
        <w:rPr>
          <w:color w:val="000000"/>
          <w:szCs w:val="28"/>
        </w:rPr>
        <w:t xml:space="preserve">- </w:t>
      </w:r>
      <w:r w:rsidR="00250CEF" w:rsidRPr="00407431">
        <w:rPr>
          <w:color w:val="000000"/>
          <w:szCs w:val="28"/>
        </w:rPr>
        <w:t>GD&amp;TĐ báo ngày Gộp số nghỉ Tết (Tất Niên) tăng trang</w:t>
      </w:r>
      <w:r w:rsidR="004B5D5A">
        <w:rPr>
          <w:color w:val="000000"/>
          <w:szCs w:val="28"/>
        </w:rPr>
        <w:t>;</w:t>
      </w:r>
    </w:p>
    <w:p w14:paraId="5D545DA8" w14:textId="59F0ACF4" w:rsidR="00250CEF" w:rsidRPr="00407431" w:rsidRDefault="00407431" w:rsidP="00FA3626">
      <w:pPr>
        <w:pStyle w:val="ListParagraph"/>
        <w:spacing w:beforeLines="80" w:before="192" w:afterLines="80" w:after="192"/>
        <w:ind w:left="709"/>
        <w:contextualSpacing w:val="0"/>
        <w:jc w:val="both"/>
        <w:rPr>
          <w:color w:val="000000"/>
          <w:szCs w:val="28"/>
        </w:rPr>
      </w:pPr>
      <w:r>
        <w:rPr>
          <w:color w:val="000000"/>
          <w:szCs w:val="28"/>
        </w:rPr>
        <w:t xml:space="preserve">- </w:t>
      </w:r>
      <w:r w:rsidR="00250CEF" w:rsidRPr="00407431">
        <w:rPr>
          <w:color w:val="000000"/>
          <w:szCs w:val="28"/>
        </w:rPr>
        <w:t>GD&amp;TĐ  báo Ngày Gộp số Tân Xuân (tăng trang)</w:t>
      </w:r>
      <w:r w:rsidR="004B5D5A">
        <w:rPr>
          <w:color w:val="000000"/>
          <w:szCs w:val="28"/>
        </w:rPr>
        <w:t>;</w:t>
      </w:r>
    </w:p>
    <w:p w14:paraId="0899CBFA" w14:textId="0127FB2A" w:rsidR="00250CEF" w:rsidRPr="00407431" w:rsidRDefault="00407431" w:rsidP="00FA3626">
      <w:pPr>
        <w:pStyle w:val="ListParagraph"/>
        <w:spacing w:beforeLines="80" w:before="192" w:afterLines="80" w:after="192"/>
        <w:ind w:left="709"/>
        <w:contextualSpacing w:val="0"/>
        <w:jc w:val="both"/>
        <w:rPr>
          <w:color w:val="000000"/>
          <w:szCs w:val="28"/>
        </w:rPr>
      </w:pPr>
      <w:r>
        <w:rPr>
          <w:color w:val="000000"/>
          <w:szCs w:val="28"/>
        </w:rPr>
        <w:t xml:space="preserve">- </w:t>
      </w:r>
      <w:r w:rsidR="00250CEF" w:rsidRPr="00407431">
        <w:rPr>
          <w:color w:val="000000"/>
          <w:szCs w:val="28"/>
        </w:rPr>
        <w:t>GD&amp;TĐ báo Ngày Gộp 02 số nghỉ lễ 30/4 và 01/5</w:t>
      </w:r>
      <w:r w:rsidR="004B5D5A">
        <w:rPr>
          <w:color w:val="000000"/>
          <w:szCs w:val="28"/>
        </w:rPr>
        <w:t>;</w:t>
      </w:r>
    </w:p>
    <w:p w14:paraId="0A723EE9" w14:textId="164BC699" w:rsidR="007648F9" w:rsidRPr="00407431" w:rsidRDefault="00407431" w:rsidP="00FA3626">
      <w:pPr>
        <w:pStyle w:val="ListParagraph"/>
        <w:spacing w:beforeLines="80" w:before="192" w:afterLines="80" w:after="192"/>
        <w:ind w:left="709"/>
        <w:contextualSpacing w:val="0"/>
        <w:jc w:val="both"/>
        <w:rPr>
          <w:color w:val="000000" w:themeColor="text1"/>
          <w:szCs w:val="28"/>
          <w:highlight w:val="yellow"/>
          <w:lang w:val="nl-NL"/>
        </w:rPr>
      </w:pPr>
      <w:r>
        <w:rPr>
          <w:color w:val="000000" w:themeColor="text1"/>
          <w:szCs w:val="28"/>
          <w:lang w:val="nl-NL"/>
        </w:rPr>
        <w:t>1.</w:t>
      </w:r>
      <w:r w:rsidR="004B5D5A">
        <w:rPr>
          <w:color w:val="000000" w:themeColor="text1"/>
          <w:szCs w:val="28"/>
          <w:lang w:val="nl-NL"/>
        </w:rPr>
        <w:t xml:space="preserve"> </w:t>
      </w:r>
      <w:r w:rsidR="007714DC" w:rsidRPr="00407431">
        <w:rPr>
          <w:color w:val="000000" w:themeColor="text1"/>
          <w:szCs w:val="28"/>
          <w:lang w:val="nl-NL"/>
        </w:rPr>
        <w:t xml:space="preserve">Địa điểm </w:t>
      </w:r>
      <w:r w:rsidR="00077DB3" w:rsidRPr="00407431">
        <w:rPr>
          <w:color w:val="000000" w:themeColor="text1"/>
          <w:szCs w:val="28"/>
          <w:lang w:val="nl-NL"/>
        </w:rPr>
        <w:t>phát ấn phẩm</w:t>
      </w:r>
      <w:r w:rsidR="00D24E7C" w:rsidRPr="00407431">
        <w:rPr>
          <w:color w:val="000000" w:themeColor="text1"/>
          <w:szCs w:val="28"/>
          <w:lang w:val="nl-NL"/>
        </w:rPr>
        <w:t xml:space="preserve"> (giao báo) tại</w:t>
      </w:r>
      <w:r w:rsidR="007714DC" w:rsidRPr="00407431">
        <w:rPr>
          <w:color w:val="000000" w:themeColor="text1"/>
          <w:szCs w:val="28"/>
          <w:lang w:val="nl-NL"/>
        </w:rPr>
        <w:t>:</w:t>
      </w:r>
      <w:r w:rsidR="00397CF5" w:rsidRPr="00407431">
        <w:rPr>
          <w:color w:val="000000" w:themeColor="text1"/>
          <w:szCs w:val="28"/>
          <w:lang w:val="nl-NL"/>
        </w:rPr>
        <w:t xml:space="preserve"> </w:t>
      </w:r>
      <w:r w:rsidR="00397CF5" w:rsidRPr="00407431">
        <w:rPr>
          <w:color w:val="000000" w:themeColor="text1"/>
          <w:szCs w:val="28"/>
          <w:highlight w:val="yellow"/>
          <w:lang w:val="nl-NL"/>
        </w:rPr>
        <w:t>Trường</w:t>
      </w:r>
      <w:r w:rsidR="00C85067" w:rsidRPr="00407431">
        <w:rPr>
          <w:color w:val="000000" w:themeColor="text1"/>
          <w:szCs w:val="28"/>
          <w:highlight w:val="yellow"/>
          <w:lang w:val="nl-NL"/>
        </w:rPr>
        <w:t>..............................................</w:t>
      </w:r>
    </w:p>
    <w:p w14:paraId="5BE434AE" w14:textId="532F15E9" w:rsidR="007714DC" w:rsidRPr="00407431" w:rsidRDefault="00407431" w:rsidP="00896E10">
      <w:pPr>
        <w:pStyle w:val="ListParagraph"/>
        <w:spacing w:beforeLines="80" w:before="192" w:afterLines="80" w:after="192"/>
        <w:ind w:left="0" w:firstLine="709"/>
        <w:contextualSpacing w:val="0"/>
        <w:jc w:val="both"/>
        <w:rPr>
          <w:szCs w:val="28"/>
          <w:lang w:val="nl-NL"/>
        </w:rPr>
      </w:pPr>
      <w:r>
        <w:rPr>
          <w:szCs w:val="28"/>
          <w:lang w:val="nl-NL"/>
        </w:rPr>
        <w:t xml:space="preserve">2. </w:t>
      </w:r>
      <w:r w:rsidR="007714DC" w:rsidRPr="00407431">
        <w:rPr>
          <w:szCs w:val="28"/>
          <w:lang w:val="nl-NL"/>
        </w:rPr>
        <w:t xml:space="preserve">Thời gian </w:t>
      </w:r>
      <w:r w:rsidR="00077DB3" w:rsidRPr="00407431">
        <w:rPr>
          <w:szCs w:val="28"/>
          <w:lang w:val="nl-NL"/>
        </w:rPr>
        <w:t>phát ấn phẩm</w:t>
      </w:r>
      <w:r w:rsidR="007714DC" w:rsidRPr="00407431">
        <w:rPr>
          <w:szCs w:val="28"/>
          <w:lang w:val="nl-NL"/>
        </w:rPr>
        <w:t xml:space="preserve">: </w:t>
      </w:r>
      <w:r w:rsidR="009E360D" w:rsidRPr="00407431">
        <w:rPr>
          <w:szCs w:val="28"/>
          <w:lang w:val="nl-NL"/>
        </w:rPr>
        <w:t>Căn cứ theo</w:t>
      </w:r>
      <w:r w:rsidR="000E3F6D" w:rsidRPr="00407431">
        <w:rPr>
          <w:szCs w:val="28"/>
          <w:lang w:val="nl-NL"/>
        </w:rPr>
        <w:t xml:space="preserve"> qu</w:t>
      </w:r>
      <w:r w:rsidR="009E360D" w:rsidRPr="00407431">
        <w:rPr>
          <w:szCs w:val="28"/>
          <w:lang w:val="nl-NL"/>
        </w:rPr>
        <w:t xml:space="preserve">y </w:t>
      </w:r>
      <w:r w:rsidR="00077DB3" w:rsidRPr="00407431">
        <w:rPr>
          <w:szCs w:val="28"/>
          <w:lang w:val="nl-NL"/>
        </w:rPr>
        <w:t xml:space="preserve">định </w:t>
      </w:r>
      <w:r w:rsidR="000861D9" w:rsidRPr="00407431">
        <w:rPr>
          <w:szCs w:val="28"/>
          <w:lang w:val="nl-NL"/>
        </w:rPr>
        <w:t xml:space="preserve">về dịch vụ Phát hành Báo chí </w:t>
      </w:r>
      <w:r w:rsidR="00077DB3" w:rsidRPr="00407431">
        <w:rPr>
          <w:szCs w:val="28"/>
          <w:lang w:val="nl-NL"/>
        </w:rPr>
        <w:t>của Bưu điện Việt Nam.</w:t>
      </w:r>
    </w:p>
    <w:p w14:paraId="5CC5CE5A" w14:textId="6E5D042E" w:rsidR="009E360D" w:rsidRPr="004B5D5A" w:rsidRDefault="00407431" w:rsidP="00FA3626">
      <w:pPr>
        <w:pStyle w:val="ListParagraph"/>
        <w:spacing w:beforeLines="80" w:before="192" w:afterLines="80" w:after="192"/>
        <w:ind w:left="0" w:firstLine="709"/>
        <w:contextualSpacing w:val="0"/>
        <w:rPr>
          <w:rFonts w:ascii="Times New Roman Bold" w:hAnsi="Times New Roman Bold"/>
          <w:b/>
          <w:spacing w:val="-10"/>
          <w:szCs w:val="28"/>
          <w:lang w:val="nl-NL"/>
        </w:rPr>
      </w:pPr>
      <w:r w:rsidRPr="004B5D5A">
        <w:rPr>
          <w:rFonts w:ascii="Times New Roman Bold" w:hAnsi="Times New Roman Bold"/>
          <w:b/>
          <w:spacing w:val="-10"/>
          <w:szCs w:val="28"/>
          <w:lang w:val="nl-NL"/>
        </w:rPr>
        <w:t xml:space="preserve">Điều 2. </w:t>
      </w:r>
      <w:r w:rsidR="009E360D" w:rsidRPr="004B5D5A">
        <w:rPr>
          <w:rFonts w:ascii="Times New Roman Bold" w:hAnsi="Times New Roman Bold"/>
          <w:b/>
          <w:spacing w:val="-10"/>
          <w:szCs w:val="28"/>
          <w:lang w:val="nl-NL"/>
        </w:rPr>
        <w:t>Giá trị hợp đồng</w:t>
      </w:r>
      <w:r w:rsidR="00F76860" w:rsidRPr="004B5D5A">
        <w:rPr>
          <w:rFonts w:ascii="Times New Roman Bold" w:hAnsi="Times New Roman Bold"/>
          <w:b/>
          <w:spacing w:val="-10"/>
          <w:szCs w:val="28"/>
          <w:lang w:val="nl-NL"/>
        </w:rPr>
        <w:t xml:space="preserve">, </w:t>
      </w:r>
      <w:r w:rsidR="009E360D" w:rsidRPr="004B5D5A">
        <w:rPr>
          <w:rFonts w:ascii="Times New Roman Bold" w:hAnsi="Times New Roman Bold"/>
          <w:b/>
          <w:spacing w:val="-10"/>
          <w:szCs w:val="28"/>
          <w:lang w:val="nl-NL"/>
        </w:rPr>
        <w:t>thời hạn</w:t>
      </w:r>
      <w:r w:rsidR="00F76860" w:rsidRPr="004B5D5A">
        <w:rPr>
          <w:rFonts w:ascii="Times New Roman Bold" w:hAnsi="Times New Roman Bold"/>
          <w:b/>
          <w:spacing w:val="-10"/>
          <w:szCs w:val="28"/>
          <w:lang w:val="nl-NL"/>
        </w:rPr>
        <w:t xml:space="preserve"> và</w:t>
      </w:r>
      <w:r w:rsidR="009E360D" w:rsidRPr="004B5D5A">
        <w:rPr>
          <w:rFonts w:ascii="Times New Roman Bold" w:hAnsi="Times New Roman Bold"/>
          <w:b/>
          <w:spacing w:val="-10"/>
          <w:szCs w:val="28"/>
          <w:lang w:val="nl-NL"/>
        </w:rPr>
        <w:t xml:space="preserve"> hình thức thanh toán</w:t>
      </w:r>
      <w:r w:rsidR="00BC1D8E" w:rsidRPr="004B5D5A">
        <w:rPr>
          <w:rFonts w:ascii="Times New Roman Bold" w:hAnsi="Times New Roman Bold"/>
          <w:b/>
          <w:spacing w:val="-10"/>
          <w:szCs w:val="28"/>
          <w:lang w:val="nl-NL"/>
        </w:rPr>
        <w:t xml:space="preserve"> của Bên B và Bên</w:t>
      </w:r>
      <w:r w:rsidR="007A6749" w:rsidRPr="004B5D5A">
        <w:rPr>
          <w:rFonts w:ascii="Times New Roman Bold" w:hAnsi="Times New Roman Bold"/>
          <w:b/>
          <w:spacing w:val="-10"/>
          <w:szCs w:val="28"/>
          <w:lang w:val="nl-NL"/>
        </w:rPr>
        <w:t xml:space="preserve"> </w:t>
      </w:r>
      <w:r w:rsidR="00BC1D8E" w:rsidRPr="004B5D5A">
        <w:rPr>
          <w:rFonts w:ascii="Times New Roman Bold" w:hAnsi="Times New Roman Bold"/>
          <w:b/>
          <w:spacing w:val="-10"/>
          <w:szCs w:val="28"/>
          <w:lang w:val="nl-NL"/>
        </w:rPr>
        <w:t>C</w:t>
      </w:r>
    </w:p>
    <w:p w14:paraId="2B8A360D" w14:textId="2B29DE7B" w:rsidR="003A453F" w:rsidRPr="00896E10" w:rsidRDefault="00407431" w:rsidP="00FA3626">
      <w:pPr>
        <w:pStyle w:val="ListParagraph"/>
        <w:widowControl w:val="0"/>
        <w:spacing w:beforeLines="80" w:before="192" w:afterLines="80" w:after="192"/>
        <w:ind w:left="0" w:right="45" w:firstLine="709"/>
        <w:contextualSpacing w:val="0"/>
        <w:jc w:val="both"/>
        <w:rPr>
          <w:spacing w:val="-6"/>
          <w:szCs w:val="28"/>
          <w:lang w:val="nl-NL"/>
        </w:rPr>
      </w:pPr>
      <w:r w:rsidRPr="00896E10">
        <w:rPr>
          <w:spacing w:val="-6"/>
          <w:szCs w:val="28"/>
          <w:lang w:val="nl-NL"/>
        </w:rPr>
        <w:t xml:space="preserve">1. </w:t>
      </w:r>
      <w:r w:rsidR="003A453F" w:rsidRPr="00896E10">
        <w:rPr>
          <w:spacing w:val="-6"/>
          <w:szCs w:val="28"/>
          <w:lang w:val="nl-NL"/>
        </w:rPr>
        <w:t>Giá trị hợp đồng là tổng giá trị các ấn phẩm cung cấp được quy định tại Điều 1</w:t>
      </w:r>
      <w:r w:rsidR="004B5D5A" w:rsidRPr="00896E10">
        <w:rPr>
          <w:spacing w:val="-6"/>
          <w:szCs w:val="28"/>
          <w:lang w:val="nl-NL"/>
        </w:rPr>
        <w:t>.</w:t>
      </w:r>
    </w:p>
    <w:p w14:paraId="64ECB844" w14:textId="2C0F2F49" w:rsidR="00250CEF" w:rsidRPr="00407431" w:rsidRDefault="00407431" w:rsidP="00FA3626">
      <w:pPr>
        <w:pStyle w:val="ListParagraph"/>
        <w:widowControl w:val="0"/>
        <w:spacing w:beforeLines="80" w:before="192" w:afterLines="80" w:after="192"/>
        <w:ind w:left="0" w:right="45" w:firstLine="709"/>
        <w:contextualSpacing w:val="0"/>
        <w:jc w:val="both"/>
        <w:rPr>
          <w:b/>
          <w:bCs/>
          <w:i/>
          <w:szCs w:val="28"/>
          <w:lang w:val="nl-NL"/>
        </w:rPr>
      </w:pPr>
      <w:r>
        <w:rPr>
          <w:szCs w:val="28"/>
          <w:lang w:val="nl-NL"/>
        </w:rPr>
        <w:t xml:space="preserve">2. </w:t>
      </w:r>
      <w:r w:rsidR="003A453F" w:rsidRPr="00407431">
        <w:rPr>
          <w:szCs w:val="28"/>
          <w:lang w:val="nl-NL"/>
        </w:rPr>
        <w:t xml:space="preserve">Giá trị </w:t>
      </w:r>
      <w:r w:rsidR="0090363D" w:rsidRPr="00407431">
        <w:rPr>
          <w:szCs w:val="28"/>
          <w:lang w:val="nl-NL"/>
        </w:rPr>
        <w:t>Hợp đồng/</w:t>
      </w:r>
      <w:r w:rsidR="003A453F" w:rsidRPr="00407431">
        <w:rPr>
          <w:szCs w:val="28"/>
          <w:lang w:val="nl-NL"/>
        </w:rPr>
        <w:t xml:space="preserve"> năm: </w:t>
      </w:r>
      <w:r w:rsidR="009E4A2A" w:rsidRPr="00407431">
        <w:rPr>
          <w:b/>
          <w:szCs w:val="28"/>
          <w:lang w:val="nl-NL"/>
        </w:rPr>
        <w:t>4,</w:t>
      </w:r>
      <w:r w:rsidR="00250CEF" w:rsidRPr="00407431">
        <w:rPr>
          <w:b/>
          <w:szCs w:val="28"/>
          <w:lang w:val="nl-NL"/>
        </w:rPr>
        <w:t>008,1</w:t>
      </w:r>
      <w:r w:rsidR="00F77C7E" w:rsidRPr="00407431">
        <w:rPr>
          <w:b/>
          <w:szCs w:val="28"/>
          <w:lang w:val="nl-NL"/>
        </w:rPr>
        <w:t>00</w:t>
      </w:r>
      <w:r w:rsidR="009E4A2A" w:rsidRPr="00407431">
        <w:rPr>
          <w:b/>
          <w:szCs w:val="28"/>
          <w:lang w:val="nl-NL"/>
        </w:rPr>
        <w:t xml:space="preserve"> đồng</w:t>
      </w:r>
      <w:r w:rsidR="00250CEF" w:rsidRPr="00407431">
        <w:rPr>
          <w:i/>
          <w:szCs w:val="28"/>
          <w:lang w:val="nl-NL"/>
        </w:rPr>
        <w:t xml:space="preserve"> (</w:t>
      </w:r>
      <w:r w:rsidR="00250CEF" w:rsidRPr="00407431">
        <w:rPr>
          <w:b/>
          <w:bCs/>
          <w:i/>
          <w:szCs w:val="28"/>
          <w:lang w:val="nl-NL"/>
        </w:rPr>
        <w:t>Bốn triệu không trăm linh tám nghìn một  trăm đồng)</w:t>
      </w:r>
    </w:p>
    <w:p w14:paraId="2458318E" w14:textId="1628F718" w:rsidR="00326B4C" w:rsidRPr="00407431" w:rsidRDefault="00407431" w:rsidP="00FA3626">
      <w:pPr>
        <w:pStyle w:val="ListParagraph"/>
        <w:widowControl w:val="0"/>
        <w:spacing w:beforeLines="80" w:before="192" w:afterLines="80" w:after="192"/>
        <w:ind w:left="0" w:right="45" w:firstLine="709"/>
        <w:contextualSpacing w:val="0"/>
        <w:jc w:val="both"/>
        <w:rPr>
          <w:szCs w:val="28"/>
          <w:lang w:val="nl-NL"/>
        </w:rPr>
      </w:pPr>
      <w:r>
        <w:rPr>
          <w:szCs w:val="28"/>
          <w:lang w:val="nl-NL"/>
        </w:rPr>
        <w:lastRenderedPageBreak/>
        <w:t xml:space="preserve">3. </w:t>
      </w:r>
      <w:r w:rsidR="004F3693" w:rsidRPr="00407431">
        <w:rPr>
          <w:szCs w:val="28"/>
          <w:lang w:val="nl-NL"/>
        </w:rPr>
        <w:t>Phương thức và thời hạn</w:t>
      </w:r>
      <w:r w:rsidR="00326B4C" w:rsidRPr="00407431">
        <w:rPr>
          <w:szCs w:val="28"/>
          <w:lang w:val="nl-NL"/>
        </w:rPr>
        <w:t xml:space="preserve"> thanh toán:</w:t>
      </w:r>
    </w:p>
    <w:p w14:paraId="78818CB5" w14:textId="6F7FB599" w:rsidR="0071635A" w:rsidRPr="00407431" w:rsidRDefault="00B07266" w:rsidP="00FA3626">
      <w:pPr>
        <w:widowControl w:val="0"/>
        <w:tabs>
          <w:tab w:val="left" w:pos="1701"/>
          <w:tab w:val="left" w:pos="3402"/>
          <w:tab w:val="left" w:pos="6804"/>
        </w:tabs>
        <w:spacing w:beforeLines="80" w:before="192" w:afterLines="80" w:after="192"/>
        <w:ind w:right="45" w:firstLine="709"/>
        <w:jc w:val="both"/>
        <w:rPr>
          <w:szCs w:val="28"/>
          <w:lang w:val="nl-NL"/>
        </w:rPr>
      </w:pPr>
      <w:r w:rsidRPr="00407431">
        <w:rPr>
          <w:szCs w:val="28"/>
          <w:lang w:val="nl-NL"/>
        </w:rPr>
        <w:t>a</w:t>
      </w:r>
      <w:r w:rsidR="001A3BE1" w:rsidRPr="00407431">
        <w:rPr>
          <w:szCs w:val="28"/>
          <w:lang w:val="nl-NL"/>
        </w:rPr>
        <w:t>)</w:t>
      </w:r>
      <w:r w:rsidR="00407431">
        <w:rPr>
          <w:szCs w:val="28"/>
          <w:lang w:val="nl-NL"/>
        </w:rPr>
        <w:t xml:space="preserve"> </w:t>
      </w:r>
      <w:r w:rsidR="0071635A" w:rsidRPr="00407431">
        <w:rPr>
          <w:szCs w:val="28"/>
          <w:lang w:val="nl-NL"/>
        </w:rPr>
        <w:t>Căn cứ vào Giá trị hợp đồng, Bên B có trách nhiện xuất hóa đơn GTGT cho Bên C.</w:t>
      </w:r>
    </w:p>
    <w:p w14:paraId="1CFFE315" w14:textId="267AFE53" w:rsidR="0071635A" w:rsidRPr="00407431" w:rsidRDefault="001A3BE1" w:rsidP="00FA3626">
      <w:pPr>
        <w:widowControl w:val="0"/>
        <w:tabs>
          <w:tab w:val="left" w:pos="1701"/>
          <w:tab w:val="left" w:pos="3402"/>
          <w:tab w:val="left" w:pos="6804"/>
        </w:tabs>
        <w:spacing w:beforeLines="80" w:before="192" w:afterLines="80" w:after="192"/>
        <w:ind w:right="45" w:firstLine="709"/>
        <w:jc w:val="both"/>
        <w:rPr>
          <w:color w:val="000000" w:themeColor="text1"/>
          <w:szCs w:val="28"/>
          <w:lang w:val="nl-NL"/>
        </w:rPr>
      </w:pPr>
      <w:r w:rsidRPr="00407431">
        <w:rPr>
          <w:color w:val="000000" w:themeColor="text1"/>
          <w:szCs w:val="28"/>
          <w:lang w:val="nl-NL"/>
        </w:rPr>
        <w:t xml:space="preserve">b) </w:t>
      </w:r>
      <w:r w:rsidR="0071635A" w:rsidRPr="00407431">
        <w:rPr>
          <w:color w:val="000000" w:themeColor="text1"/>
          <w:szCs w:val="28"/>
          <w:lang w:val="nl-NL"/>
        </w:rPr>
        <w:t xml:space="preserve">Trong thời hạn </w:t>
      </w:r>
      <w:r w:rsidR="00FC713B" w:rsidRPr="00407431">
        <w:rPr>
          <w:color w:val="000000" w:themeColor="text1"/>
          <w:szCs w:val="28"/>
          <w:lang w:val="nl-NL"/>
        </w:rPr>
        <w:t>15</w:t>
      </w:r>
      <w:r w:rsidR="0071635A" w:rsidRPr="00407431">
        <w:rPr>
          <w:color w:val="000000" w:themeColor="text1"/>
          <w:szCs w:val="28"/>
          <w:lang w:val="nl-NL"/>
        </w:rPr>
        <w:t xml:space="preserve"> ngày làm việc </w:t>
      </w:r>
      <w:r w:rsidR="0071635A" w:rsidRPr="00407431">
        <w:rPr>
          <w:szCs w:val="28"/>
          <w:lang w:val="nl-NL"/>
        </w:rPr>
        <w:t>kể từ ngày Bên B xuất hóa đơn GTGT cho Bên C</w:t>
      </w:r>
      <w:r w:rsidR="0071635A" w:rsidRPr="00407431">
        <w:rPr>
          <w:color w:val="000000" w:themeColor="text1"/>
          <w:szCs w:val="28"/>
          <w:lang w:val="nl-NL"/>
        </w:rPr>
        <w:t>, Bên C có trách nhiệm thanh toán 100% tiền đặt mua ấn phẩm cho Bên B.</w:t>
      </w:r>
    </w:p>
    <w:p w14:paraId="1FB762B0" w14:textId="262B96E7" w:rsidR="0071635A" w:rsidRPr="003A562E" w:rsidRDefault="001A3BE1" w:rsidP="00FA3626">
      <w:pPr>
        <w:widowControl w:val="0"/>
        <w:tabs>
          <w:tab w:val="left" w:pos="993"/>
          <w:tab w:val="left" w:pos="3402"/>
          <w:tab w:val="left" w:pos="6804"/>
        </w:tabs>
        <w:spacing w:beforeLines="80" w:before="192" w:afterLines="80" w:after="192"/>
        <w:ind w:right="49" w:firstLine="709"/>
        <w:jc w:val="both"/>
        <w:rPr>
          <w:b/>
          <w:color w:val="FF0000"/>
          <w:szCs w:val="28"/>
          <w:lang w:val="nl-NL"/>
        </w:rPr>
      </w:pPr>
      <w:r w:rsidRPr="00407431">
        <w:rPr>
          <w:iCs/>
          <w:szCs w:val="28"/>
        </w:rPr>
        <w:t xml:space="preserve">c) </w:t>
      </w:r>
      <w:r w:rsidR="0071635A" w:rsidRPr="00407431">
        <w:rPr>
          <w:iCs/>
          <w:szCs w:val="28"/>
        </w:rPr>
        <w:t xml:space="preserve">Nội dung thanh toán ghi rõ: </w:t>
      </w:r>
      <w:r w:rsidR="0071635A" w:rsidRPr="003A562E">
        <w:rPr>
          <w:iCs/>
          <w:color w:val="FF0000"/>
          <w:szCs w:val="28"/>
        </w:rPr>
        <w:t>Thanh toán cho HĐ số…, Tên Trường, địa chỉ Trường…</w:t>
      </w:r>
    </w:p>
    <w:p w14:paraId="1DD4FCF5" w14:textId="15E9BA6E" w:rsidR="00E46FED" w:rsidRPr="00407431" w:rsidRDefault="00E624D1" w:rsidP="00FA3626">
      <w:pPr>
        <w:spacing w:beforeLines="80" w:before="192" w:afterLines="80" w:after="192"/>
        <w:ind w:firstLine="709"/>
        <w:jc w:val="both"/>
        <w:rPr>
          <w:szCs w:val="28"/>
          <w:lang w:val="nl-NL"/>
        </w:rPr>
      </w:pPr>
      <w:r w:rsidRPr="00407431">
        <w:rPr>
          <w:szCs w:val="28"/>
          <w:lang w:val="nl-NL"/>
        </w:rPr>
        <w:t xml:space="preserve"> d</w:t>
      </w:r>
      <w:r w:rsidR="003547EC" w:rsidRPr="00407431">
        <w:rPr>
          <w:szCs w:val="28"/>
          <w:lang w:val="nl-NL"/>
        </w:rPr>
        <w:t xml:space="preserve">) </w:t>
      </w:r>
      <w:r w:rsidR="007C73AD" w:rsidRPr="00407431">
        <w:rPr>
          <w:szCs w:val="28"/>
          <w:lang w:val="nl-NL"/>
        </w:rPr>
        <w:t xml:space="preserve">Trường hợp quá thời hạn thanh toán mà </w:t>
      </w:r>
      <w:r w:rsidR="00326B4C" w:rsidRPr="00407431">
        <w:rPr>
          <w:szCs w:val="28"/>
          <w:lang w:val="nl-NL"/>
        </w:rPr>
        <w:t>B</w:t>
      </w:r>
      <w:r w:rsidR="007C73AD" w:rsidRPr="00407431">
        <w:rPr>
          <w:szCs w:val="28"/>
          <w:lang w:val="nl-NL"/>
        </w:rPr>
        <w:t xml:space="preserve">ên C chưa thanh toán tiền </w:t>
      </w:r>
      <w:r w:rsidR="00766A56" w:rsidRPr="00407431">
        <w:rPr>
          <w:szCs w:val="28"/>
          <w:lang w:val="nl-NL"/>
        </w:rPr>
        <w:t>đặt mua ấn phẩm</w:t>
      </w:r>
      <w:r w:rsidR="007C73AD" w:rsidRPr="00407431">
        <w:rPr>
          <w:szCs w:val="28"/>
          <w:lang w:val="nl-NL"/>
        </w:rPr>
        <w:t xml:space="preserve"> thì </w:t>
      </w:r>
      <w:r w:rsidR="00326B4C" w:rsidRPr="00407431">
        <w:rPr>
          <w:szCs w:val="28"/>
          <w:lang w:val="nl-NL"/>
        </w:rPr>
        <w:t>B</w:t>
      </w:r>
      <w:r w:rsidR="007C73AD" w:rsidRPr="00407431">
        <w:rPr>
          <w:szCs w:val="28"/>
          <w:lang w:val="nl-NL"/>
        </w:rPr>
        <w:t>ên B có thể tạm dừng việc cung cấp báo cho đến khi bên C thanh toán</w:t>
      </w:r>
      <w:r w:rsidR="00E902EC" w:rsidRPr="00407431">
        <w:rPr>
          <w:szCs w:val="28"/>
          <w:lang w:val="nl-NL"/>
        </w:rPr>
        <w:t xml:space="preserve"> theo thỏa thuận hợp đồng</w:t>
      </w:r>
      <w:r w:rsidR="007C73AD" w:rsidRPr="00407431">
        <w:rPr>
          <w:szCs w:val="28"/>
          <w:lang w:val="nl-NL"/>
        </w:rPr>
        <w:t>.</w:t>
      </w:r>
    </w:p>
    <w:p w14:paraId="0EF9053E" w14:textId="73D1CE22" w:rsidR="004D066E" w:rsidRPr="00407431" w:rsidRDefault="004B5D5A" w:rsidP="00FA3626">
      <w:pPr>
        <w:pStyle w:val="ListParagraph"/>
        <w:widowControl w:val="0"/>
        <w:tabs>
          <w:tab w:val="left" w:pos="1701"/>
          <w:tab w:val="left" w:pos="3402"/>
          <w:tab w:val="left" w:pos="6804"/>
        </w:tabs>
        <w:spacing w:beforeLines="80" w:before="192" w:afterLines="80" w:after="192"/>
        <w:ind w:left="709" w:right="45"/>
        <w:contextualSpacing w:val="0"/>
        <w:jc w:val="both"/>
        <w:rPr>
          <w:szCs w:val="28"/>
          <w:lang w:val="nl-NL"/>
        </w:rPr>
      </w:pPr>
      <w:r>
        <w:rPr>
          <w:szCs w:val="28"/>
          <w:lang w:val="nl-NL"/>
        </w:rPr>
        <w:t xml:space="preserve">4. </w:t>
      </w:r>
      <w:r w:rsidR="004D066E" w:rsidRPr="00407431">
        <w:rPr>
          <w:szCs w:val="28"/>
          <w:lang w:val="nl-NL"/>
        </w:rPr>
        <w:t>Hình thức thanh toán: Chuyển khoản/tiền mặt</w:t>
      </w:r>
      <w:r w:rsidR="003A562E">
        <w:rPr>
          <w:szCs w:val="28"/>
          <w:lang w:val="nl-NL"/>
        </w:rPr>
        <w:t>.</w:t>
      </w:r>
      <w:r w:rsidR="004D066E" w:rsidRPr="00407431">
        <w:rPr>
          <w:szCs w:val="28"/>
          <w:lang w:val="nl-NL"/>
        </w:rPr>
        <w:tab/>
      </w:r>
    </w:p>
    <w:p w14:paraId="32604FEC" w14:textId="77777777" w:rsidR="000C0663" w:rsidRPr="00407431" w:rsidRDefault="004D066E" w:rsidP="00FA3626">
      <w:pPr>
        <w:pStyle w:val="ListParagraph"/>
        <w:widowControl w:val="0"/>
        <w:numPr>
          <w:ilvl w:val="1"/>
          <w:numId w:val="3"/>
        </w:numPr>
        <w:tabs>
          <w:tab w:val="left" w:pos="993"/>
          <w:tab w:val="left" w:pos="3402"/>
          <w:tab w:val="left" w:pos="6804"/>
        </w:tabs>
        <w:spacing w:beforeLines="80" w:before="192" w:afterLines="80" w:after="192"/>
        <w:ind w:left="0" w:right="49" w:firstLine="709"/>
        <w:contextualSpacing w:val="0"/>
        <w:jc w:val="both"/>
        <w:rPr>
          <w:b/>
          <w:szCs w:val="28"/>
          <w:lang w:val="nl-NL"/>
        </w:rPr>
      </w:pPr>
      <w:r w:rsidRPr="00407431">
        <w:rPr>
          <w:szCs w:val="28"/>
          <w:lang w:val="nl-NL"/>
        </w:rPr>
        <w:t xml:space="preserve">Tên tài khoản: </w:t>
      </w:r>
      <w:r w:rsidR="000C0663" w:rsidRPr="00407431">
        <w:rPr>
          <w:b/>
          <w:szCs w:val="28"/>
          <w:lang w:val="nl-NL"/>
        </w:rPr>
        <w:t>Trung Tâm Phát hành Báo chí Miền Nam - Chi nhánh Công ty Phát hành Báo chí Trung ương.</w:t>
      </w:r>
    </w:p>
    <w:p w14:paraId="134AA9C9" w14:textId="1E517408" w:rsidR="000C0663" w:rsidRPr="00407431" w:rsidRDefault="000C0663" w:rsidP="00FA3626">
      <w:pPr>
        <w:pStyle w:val="ListParagraph"/>
        <w:widowControl w:val="0"/>
        <w:numPr>
          <w:ilvl w:val="1"/>
          <w:numId w:val="3"/>
        </w:numPr>
        <w:tabs>
          <w:tab w:val="left" w:pos="993"/>
          <w:tab w:val="left" w:pos="3402"/>
          <w:tab w:val="left" w:pos="6804"/>
        </w:tabs>
        <w:spacing w:beforeLines="80" w:before="192" w:afterLines="80" w:after="192"/>
        <w:ind w:left="0" w:right="49" w:firstLine="709"/>
        <w:contextualSpacing w:val="0"/>
        <w:jc w:val="both"/>
        <w:rPr>
          <w:b/>
          <w:szCs w:val="28"/>
          <w:lang w:val="nl-NL"/>
        </w:rPr>
      </w:pPr>
      <w:r w:rsidRPr="00407431">
        <w:rPr>
          <w:b/>
          <w:szCs w:val="28"/>
          <w:lang w:val="nl-NL"/>
        </w:rPr>
        <w:t xml:space="preserve">Số Tài khoản: </w:t>
      </w:r>
      <w:r w:rsidRPr="00407431">
        <w:rPr>
          <w:b/>
          <w:iCs/>
          <w:szCs w:val="28"/>
        </w:rPr>
        <w:t xml:space="preserve">0049 2182 0002  </w:t>
      </w:r>
      <w:r w:rsidRPr="00407431">
        <w:rPr>
          <w:b/>
          <w:szCs w:val="28"/>
          <w:lang w:val="nl-NL"/>
        </w:rPr>
        <w:t xml:space="preserve">Tại ngân hàng: </w:t>
      </w:r>
      <w:r w:rsidRPr="00407431">
        <w:rPr>
          <w:b/>
          <w:iCs/>
          <w:szCs w:val="28"/>
        </w:rPr>
        <w:t>Ngân hàng TMCP Lộc Phát Việt Nam – PGD Phú Nhuận – Chi nhánh Hồ Chí Minh</w:t>
      </w:r>
      <w:r w:rsidRPr="00407431">
        <w:rPr>
          <w:b/>
          <w:iCs/>
          <w:szCs w:val="28"/>
        </w:rPr>
        <w:tab/>
      </w:r>
    </w:p>
    <w:p w14:paraId="3366D8D0" w14:textId="487C5F97" w:rsidR="00714B0C" w:rsidRPr="00407431" w:rsidRDefault="004B5D5A" w:rsidP="00FA3626">
      <w:pPr>
        <w:pStyle w:val="ListParagraph"/>
        <w:tabs>
          <w:tab w:val="left" w:pos="450"/>
          <w:tab w:val="left" w:pos="900"/>
        </w:tabs>
        <w:spacing w:beforeLines="80" w:before="192" w:afterLines="80" w:after="192"/>
        <w:ind w:left="709"/>
        <w:contextualSpacing w:val="0"/>
        <w:jc w:val="both"/>
        <w:rPr>
          <w:b/>
          <w:szCs w:val="28"/>
          <w:lang w:val="nl-NL"/>
        </w:rPr>
      </w:pPr>
      <w:r>
        <w:rPr>
          <w:b/>
          <w:szCs w:val="28"/>
          <w:lang w:val="nl-NL"/>
        </w:rPr>
        <w:t xml:space="preserve">Điều 3. </w:t>
      </w:r>
      <w:r w:rsidR="0090363D" w:rsidRPr="00407431">
        <w:rPr>
          <w:b/>
          <w:szCs w:val="28"/>
          <w:lang w:val="nl-NL"/>
        </w:rPr>
        <w:t xml:space="preserve">Đầu mối </w:t>
      </w:r>
      <w:r w:rsidR="00714B0C" w:rsidRPr="00407431">
        <w:rPr>
          <w:b/>
          <w:szCs w:val="28"/>
          <w:lang w:val="nl-NL"/>
        </w:rPr>
        <w:t xml:space="preserve"> liên hệ của mỗi bên</w:t>
      </w:r>
    </w:p>
    <w:p w14:paraId="0B986DBF" w14:textId="3E61D17B" w:rsidR="00714B0C" w:rsidRPr="00407431" w:rsidRDefault="004B5D5A" w:rsidP="00FA3626">
      <w:pPr>
        <w:pStyle w:val="ListParagraph"/>
        <w:tabs>
          <w:tab w:val="left" w:pos="567"/>
          <w:tab w:val="left" w:pos="900"/>
        </w:tabs>
        <w:spacing w:beforeLines="80" w:before="192" w:afterLines="80" w:after="192"/>
        <w:ind w:left="709"/>
        <w:contextualSpacing w:val="0"/>
        <w:jc w:val="both"/>
        <w:rPr>
          <w:szCs w:val="28"/>
          <w:lang w:val="nl-NL"/>
        </w:rPr>
      </w:pPr>
      <w:r>
        <w:rPr>
          <w:szCs w:val="28"/>
          <w:lang w:val="nl-NL"/>
        </w:rPr>
        <w:t xml:space="preserve">1. </w:t>
      </w:r>
      <w:r w:rsidR="00714B0C" w:rsidRPr="00407431">
        <w:rPr>
          <w:szCs w:val="28"/>
          <w:lang w:val="nl-NL"/>
        </w:rPr>
        <w:t>Mỗi bên có trách nhiệm cử người liên hệ, thay mặt làm việc, cụ thể</w:t>
      </w:r>
    </w:p>
    <w:p w14:paraId="71B6E51E" w14:textId="53B8011E" w:rsidR="00714B0C" w:rsidRPr="00407431" w:rsidRDefault="0090363D" w:rsidP="00FA3626">
      <w:pPr>
        <w:pStyle w:val="ListParagraph"/>
        <w:numPr>
          <w:ilvl w:val="0"/>
          <w:numId w:val="34"/>
        </w:numPr>
        <w:tabs>
          <w:tab w:val="left" w:pos="567"/>
        </w:tabs>
        <w:spacing w:beforeLines="80" w:before="192" w:afterLines="80" w:after="192"/>
        <w:contextualSpacing w:val="0"/>
        <w:jc w:val="both"/>
        <w:rPr>
          <w:szCs w:val="28"/>
          <w:lang w:val="nl-NL"/>
        </w:rPr>
      </w:pPr>
      <w:r w:rsidRPr="00407431">
        <w:rPr>
          <w:szCs w:val="28"/>
          <w:lang w:val="nl-NL"/>
        </w:rPr>
        <w:t>Đầu mối liên hệ</w:t>
      </w:r>
      <w:r w:rsidR="00714B0C" w:rsidRPr="00407431">
        <w:rPr>
          <w:szCs w:val="28"/>
          <w:lang w:val="nl-NL"/>
        </w:rPr>
        <w:t xml:space="preserve"> của Bên A</w:t>
      </w:r>
    </w:p>
    <w:p w14:paraId="625E7031" w14:textId="550A6361" w:rsidR="00451D06" w:rsidRPr="00407431" w:rsidRDefault="009E4A2A" w:rsidP="00FA3626">
      <w:pPr>
        <w:tabs>
          <w:tab w:val="left" w:pos="567"/>
        </w:tabs>
        <w:spacing w:beforeLines="80" w:before="192" w:afterLines="80" w:after="192"/>
        <w:ind w:firstLine="709"/>
        <w:jc w:val="both"/>
        <w:rPr>
          <w:szCs w:val="28"/>
          <w:lang w:val="nl-NL"/>
        </w:rPr>
      </w:pPr>
      <w:r w:rsidRPr="00407431">
        <w:rPr>
          <w:szCs w:val="28"/>
          <w:lang w:val="nl-NL"/>
        </w:rPr>
        <w:tab/>
      </w:r>
      <w:r w:rsidR="002F31C1" w:rsidRPr="00407431">
        <w:rPr>
          <w:szCs w:val="28"/>
          <w:lang w:val="nl-NL"/>
        </w:rPr>
        <w:t>Họ v</w:t>
      </w:r>
      <w:r w:rsidR="00910F29" w:rsidRPr="00407431">
        <w:rPr>
          <w:szCs w:val="28"/>
          <w:lang w:val="nl-NL"/>
        </w:rPr>
        <w:t xml:space="preserve">à tên: </w:t>
      </w:r>
      <w:r w:rsidR="000D0F44" w:rsidRPr="00407431">
        <w:rPr>
          <w:szCs w:val="28"/>
          <w:lang w:val="nl-NL"/>
        </w:rPr>
        <w:t xml:space="preserve">Nguyễn Thị </w:t>
      </w:r>
      <w:r w:rsidR="0035630B" w:rsidRPr="00407431">
        <w:rPr>
          <w:szCs w:val="28"/>
          <w:lang w:val="nl-NL"/>
        </w:rPr>
        <w:t>Tuyết Hương</w:t>
      </w:r>
      <w:r w:rsidR="000D0F44" w:rsidRPr="00407431">
        <w:rPr>
          <w:szCs w:val="28"/>
          <w:lang w:val="nl-NL"/>
        </w:rPr>
        <w:t xml:space="preserve"> </w:t>
      </w:r>
      <w:r w:rsidR="002F31C1" w:rsidRPr="00407431">
        <w:rPr>
          <w:szCs w:val="28"/>
          <w:lang w:val="nl-NL"/>
        </w:rPr>
        <w:t xml:space="preserve">- Chức </w:t>
      </w:r>
      <w:r w:rsidR="00910F29" w:rsidRPr="00407431">
        <w:rPr>
          <w:szCs w:val="28"/>
          <w:lang w:val="nl-NL"/>
        </w:rPr>
        <w:t xml:space="preserve">vụ: </w:t>
      </w:r>
      <w:r w:rsidR="000D0F44" w:rsidRPr="00407431">
        <w:rPr>
          <w:szCs w:val="28"/>
          <w:lang w:val="nl-NL"/>
        </w:rPr>
        <w:t>CV Phòng TT-DA,</w:t>
      </w:r>
      <w:r w:rsidR="008A753D" w:rsidRPr="00407431">
        <w:rPr>
          <w:szCs w:val="28"/>
          <w:lang w:val="nl-NL"/>
        </w:rPr>
        <w:t xml:space="preserve"> B</w:t>
      </w:r>
      <w:r w:rsidR="00910F29" w:rsidRPr="00407431">
        <w:rPr>
          <w:szCs w:val="28"/>
          <w:lang w:val="nl-NL"/>
        </w:rPr>
        <w:t>áo GD&amp;TĐ</w:t>
      </w:r>
      <w:r w:rsidR="004B5D5A">
        <w:rPr>
          <w:szCs w:val="28"/>
          <w:lang w:val="nl-NL"/>
        </w:rPr>
        <w:t>.</w:t>
      </w:r>
    </w:p>
    <w:p w14:paraId="30B7AC3C" w14:textId="12FA820E" w:rsidR="002F31C1" w:rsidRPr="00407431" w:rsidRDefault="009E4A2A" w:rsidP="00FA3626">
      <w:pPr>
        <w:tabs>
          <w:tab w:val="left" w:pos="567"/>
        </w:tabs>
        <w:spacing w:beforeLines="80" w:before="192" w:afterLines="80" w:after="192"/>
        <w:ind w:firstLine="709"/>
        <w:jc w:val="both"/>
        <w:rPr>
          <w:szCs w:val="28"/>
          <w:lang w:val="nl-NL"/>
        </w:rPr>
      </w:pPr>
      <w:r w:rsidRPr="00407431">
        <w:rPr>
          <w:szCs w:val="28"/>
          <w:lang w:val="nl-NL"/>
        </w:rPr>
        <w:tab/>
      </w:r>
      <w:r w:rsidR="002F31C1" w:rsidRPr="00407431">
        <w:rPr>
          <w:szCs w:val="28"/>
          <w:lang w:val="nl-NL"/>
        </w:rPr>
        <w:t>Số đi</w:t>
      </w:r>
      <w:r w:rsidR="00910F29" w:rsidRPr="00407431">
        <w:rPr>
          <w:szCs w:val="28"/>
          <w:lang w:val="nl-NL"/>
        </w:rPr>
        <w:t>ện th</w:t>
      </w:r>
      <w:r w:rsidR="008A753D" w:rsidRPr="00407431">
        <w:rPr>
          <w:szCs w:val="28"/>
          <w:lang w:val="nl-NL"/>
        </w:rPr>
        <w:t xml:space="preserve">oại: </w:t>
      </w:r>
      <w:r w:rsidR="000D0F44" w:rsidRPr="00407431">
        <w:rPr>
          <w:szCs w:val="28"/>
          <w:lang w:val="nl-NL"/>
        </w:rPr>
        <w:t>09</w:t>
      </w:r>
      <w:r w:rsidR="0035630B" w:rsidRPr="00407431">
        <w:rPr>
          <w:szCs w:val="28"/>
          <w:lang w:val="nl-NL"/>
        </w:rPr>
        <w:t>84</w:t>
      </w:r>
      <w:r w:rsidR="00A30B74" w:rsidRPr="00407431">
        <w:rPr>
          <w:szCs w:val="28"/>
          <w:lang w:val="vi-VN"/>
        </w:rPr>
        <w:t xml:space="preserve"> </w:t>
      </w:r>
      <w:r w:rsidR="0035630B" w:rsidRPr="00407431">
        <w:rPr>
          <w:szCs w:val="28"/>
          <w:lang w:val="nl-NL"/>
        </w:rPr>
        <w:t>599</w:t>
      </w:r>
      <w:r w:rsidR="00A30B74" w:rsidRPr="00407431">
        <w:rPr>
          <w:szCs w:val="28"/>
          <w:lang w:val="vi-VN"/>
        </w:rPr>
        <w:t xml:space="preserve"> </w:t>
      </w:r>
      <w:r w:rsidR="0035630B" w:rsidRPr="00407431">
        <w:rPr>
          <w:szCs w:val="28"/>
          <w:lang w:val="nl-NL"/>
        </w:rPr>
        <w:t>768</w:t>
      </w:r>
      <w:r w:rsidR="008A753D" w:rsidRPr="00407431">
        <w:rPr>
          <w:szCs w:val="28"/>
          <w:lang w:val="nl-NL"/>
        </w:rPr>
        <w:t xml:space="preserve">      </w:t>
      </w:r>
      <w:r w:rsidR="003A562E">
        <w:rPr>
          <w:szCs w:val="28"/>
          <w:lang w:val="nl-NL"/>
        </w:rPr>
        <w:tab/>
      </w:r>
      <w:r w:rsidR="002F31C1" w:rsidRPr="00407431">
        <w:rPr>
          <w:szCs w:val="28"/>
          <w:lang w:val="nl-NL"/>
        </w:rPr>
        <w:t xml:space="preserve">- Email: </w:t>
      </w:r>
      <w:r w:rsidR="0035630B" w:rsidRPr="00407431">
        <w:rPr>
          <w:szCs w:val="28"/>
          <w:lang w:val="nl-NL"/>
        </w:rPr>
        <w:t>huongnguyen</w:t>
      </w:r>
      <w:r w:rsidR="000D0F44" w:rsidRPr="00407431">
        <w:rPr>
          <w:szCs w:val="28"/>
          <w:lang w:val="nl-NL"/>
        </w:rPr>
        <w:t>gdtd@</w:t>
      </w:r>
      <w:r w:rsidR="0035630B" w:rsidRPr="00407431">
        <w:rPr>
          <w:szCs w:val="28"/>
          <w:lang w:val="nl-NL"/>
        </w:rPr>
        <w:t>gmail.com</w:t>
      </w:r>
    </w:p>
    <w:p w14:paraId="11574CAC" w14:textId="4995EAC7" w:rsidR="00457CCA" w:rsidRPr="00407431" w:rsidRDefault="0090363D" w:rsidP="00FA3626">
      <w:pPr>
        <w:pStyle w:val="ListParagraph"/>
        <w:numPr>
          <w:ilvl w:val="0"/>
          <w:numId w:val="34"/>
        </w:numPr>
        <w:tabs>
          <w:tab w:val="left" w:pos="567"/>
        </w:tabs>
        <w:spacing w:beforeLines="80" w:before="192" w:afterLines="80" w:after="192"/>
        <w:contextualSpacing w:val="0"/>
        <w:jc w:val="both"/>
        <w:rPr>
          <w:szCs w:val="28"/>
          <w:lang w:val="nl-NL"/>
        </w:rPr>
      </w:pPr>
      <w:r w:rsidRPr="00407431">
        <w:rPr>
          <w:szCs w:val="28"/>
          <w:lang w:val="nl-NL"/>
        </w:rPr>
        <w:t xml:space="preserve">Đầu mối liên hệ </w:t>
      </w:r>
      <w:r w:rsidR="00457CCA" w:rsidRPr="00407431">
        <w:rPr>
          <w:szCs w:val="28"/>
          <w:lang w:val="nl-NL"/>
        </w:rPr>
        <w:t xml:space="preserve"> của Bên B</w:t>
      </w:r>
    </w:p>
    <w:p w14:paraId="62C5505E" w14:textId="52DDE663" w:rsidR="00117406" w:rsidRPr="00407431" w:rsidRDefault="00117406" w:rsidP="00FA3626">
      <w:pPr>
        <w:pStyle w:val="ListParagraph"/>
        <w:tabs>
          <w:tab w:val="left" w:pos="567"/>
        </w:tabs>
        <w:spacing w:beforeLines="80" w:before="192" w:afterLines="80" w:after="192"/>
        <w:ind w:left="0" w:firstLine="709"/>
        <w:contextualSpacing w:val="0"/>
        <w:jc w:val="both"/>
        <w:rPr>
          <w:szCs w:val="28"/>
        </w:rPr>
      </w:pPr>
      <w:r w:rsidRPr="00407431">
        <w:rPr>
          <w:szCs w:val="28"/>
          <w:lang w:val="nl-NL"/>
        </w:rPr>
        <w:tab/>
        <w:t>Họ và tên:</w:t>
      </w:r>
      <w:r w:rsidRPr="00407431">
        <w:rPr>
          <w:szCs w:val="28"/>
          <w:lang w:val="vi-VN"/>
        </w:rPr>
        <w:t xml:space="preserve"> </w:t>
      </w:r>
      <w:r w:rsidRPr="00407431">
        <w:rPr>
          <w:szCs w:val="28"/>
        </w:rPr>
        <w:t xml:space="preserve">Bùi Thị Thùy Dương     - </w:t>
      </w:r>
      <w:r w:rsidRPr="00407431">
        <w:rPr>
          <w:szCs w:val="28"/>
          <w:lang w:val="nl-NL"/>
        </w:rPr>
        <w:t>Chức vụ:</w:t>
      </w:r>
      <w:r w:rsidRPr="00407431">
        <w:rPr>
          <w:szCs w:val="28"/>
          <w:lang w:val="vi-VN"/>
        </w:rPr>
        <w:t xml:space="preserve"> </w:t>
      </w:r>
      <w:r w:rsidRPr="00407431">
        <w:rPr>
          <w:szCs w:val="28"/>
        </w:rPr>
        <w:t>Chuyên viên</w:t>
      </w:r>
    </w:p>
    <w:p w14:paraId="376AD984" w14:textId="55FC6F0D" w:rsidR="00117406" w:rsidRPr="00407431" w:rsidRDefault="00117406" w:rsidP="00FA3626">
      <w:pPr>
        <w:pStyle w:val="ListParagraph"/>
        <w:tabs>
          <w:tab w:val="left" w:pos="567"/>
        </w:tabs>
        <w:spacing w:beforeLines="80" w:before="192" w:afterLines="80" w:after="192"/>
        <w:ind w:left="0" w:firstLine="709"/>
        <w:contextualSpacing w:val="0"/>
        <w:jc w:val="both"/>
        <w:rPr>
          <w:szCs w:val="28"/>
        </w:rPr>
      </w:pPr>
      <w:r w:rsidRPr="00407431">
        <w:rPr>
          <w:szCs w:val="28"/>
          <w:lang w:val="nl-NL"/>
        </w:rPr>
        <w:t>Số điện thoại:</w:t>
      </w:r>
      <w:r w:rsidRPr="00407431">
        <w:rPr>
          <w:szCs w:val="28"/>
          <w:lang w:val="vi-VN"/>
        </w:rPr>
        <w:t xml:space="preserve"> </w:t>
      </w:r>
      <w:r w:rsidRPr="00407431">
        <w:rPr>
          <w:szCs w:val="28"/>
        </w:rPr>
        <w:t>028.38441129</w:t>
      </w:r>
      <w:r w:rsidRPr="00407431">
        <w:rPr>
          <w:szCs w:val="28"/>
          <w:lang w:val="vi-VN"/>
        </w:rPr>
        <w:tab/>
      </w:r>
      <w:r w:rsidRPr="00407431">
        <w:rPr>
          <w:szCs w:val="28"/>
        </w:rPr>
        <w:t xml:space="preserve">     - </w:t>
      </w:r>
      <w:r w:rsidRPr="00407431">
        <w:rPr>
          <w:szCs w:val="28"/>
          <w:lang w:val="nl-NL"/>
        </w:rPr>
        <w:t>Email:</w:t>
      </w:r>
      <w:r w:rsidRPr="00407431">
        <w:rPr>
          <w:szCs w:val="28"/>
          <w:lang w:val="vi-VN"/>
        </w:rPr>
        <w:t xml:space="preserve"> </w:t>
      </w:r>
      <w:r w:rsidRPr="00407431">
        <w:rPr>
          <w:szCs w:val="28"/>
        </w:rPr>
        <w:t>dhphbcmn@gmail.com</w:t>
      </w:r>
    </w:p>
    <w:p w14:paraId="46D912ED" w14:textId="374AB95A" w:rsidR="00714B0C" w:rsidRPr="00407431" w:rsidRDefault="0090363D" w:rsidP="00FA3626">
      <w:pPr>
        <w:pStyle w:val="ListParagraph"/>
        <w:numPr>
          <w:ilvl w:val="0"/>
          <w:numId w:val="34"/>
        </w:numPr>
        <w:tabs>
          <w:tab w:val="left" w:pos="567"/>
        </w:tabs>
        <w:spacing w:beforeLines="80" w:before="192" w:afterLines="80" w:after="192"/>
        <w:contextualSpacing w:val="0"/>
        <w:jc w:val="both"/>
        <w:rPr>
          <w:color w:val="FF0000"/>
          <w:szCs w:val="28"/>
          <w:highlight w:val="yellow"/>
          <w:lang w:val="nl-NL"/>
        </w:rPr>
      </w:pPr>
      <w:r w:rsidRPr="00407431">
        <w:rPr>
          <w:color w:val="FF0000"/>
          <w:szCs w:val="28"/>
          <w:highlight w:val="yellow"/>
          <w:lang w:val="nl-NL"/>
        </w:rPr>
        <w:t xml:space="preserve">Đầu mối liên hệ </w:t>
      </w:r>
      <w:r w:rsidR="00714B0C" w:rsidRPr="00407431">
        <w:rPr>
          <w:color w:val="FF0000"/>
          <w:szCs w:val="28"/>
          <w:highlight w:val="yellow"/>
          <w:lang w:val="nl-NL"/>
        </w:rPr>
        <w:t xml:space="preserve"> của Bên C</w:t>
      </w:r>
    </w:p>
    <w:p w14:paraId="10B7EE89" w14:textId="1E60D0BB" w:rsidR="00714B0C" w:rsidRPr="00407431" w:rsidRDefault="00714B0C" w:rsidP="00FA3626">
      <w:pPr>
        <w:pStyle w:val="ListParagraph"/>
        <w:tabs>
          <w:tab w:val="left" w:pos="567"/>
        </w:tabs>
        <w:spacing w:beforeLines="80" w:before="192" w:afterLines="80" w:after="192"/>
        <w:ind w:left="0" w:firstLine="709"/>
        <w:contextualSpacing w:val="0"/>
        <w:jc w:val="both"/>
        <w:rPr>
          <w:color w:val="FF0000"/>
          <w:szCs w:val="28"/>
          <w:highlight w:val="yellow"/>
          <w:lang w:val="nl-NL"/>
        </w:rPr>
      </w:pPr>
      <w:r w:rsidRPr="00407431">
        <w:rPr>
          <w:color w:val="FF0000"/>
          <w:szCs w:val="28"/>
          <w:highlight w:val="yellow"/>
          <w:lang w:val="nl-NL"/>
        </w:rPr>
        <w:t>Họ và tên:............</w:t>
      </w:r>
      <w:r w:rsidR="00212D34" w:rsidRPr="00407431">
        <w:rPr>
          <w:color w:val="FF0000"/>
          <w:szCs w:val="28"/>
          <w:highlight w:val="yellow"/>
          <w:lang w:val="nl-NL"/>
        </w:rPr>
        <w:t>..........................</w:t>
      </w:r>
      <w:r w:rsidRPr="00407431">
        <w:rPr>
          <w:color w:val="FF0000"/>
          <w:szCs w:val="28"/>
          <w:highlight w:val="yellow"/>
          <w:lang w:val="nl-NL"/>
        </w:rPr>
        <w:t>Chức vụ:.............................................</w:t>
      </w:r>
      <w:r w:rsidR="00A54234" w:rsidRPr="00407431">
        <w:rPr>
          <w:color w:val="FF0000"/>
          <w:szCs w:val="28"/>
          <w:highlight w:val="yellow"/>
          <w:lang w:val="nl-NL"/>
        </w:rPr>
        <w:t xml:space="preserve"> </w:t>
      </w:r>
    </w:p>
    <w:p w14:paraId="7B46A87A" w14:textId="77777777" w:rsidR="00714B0C" w:rsidRPr="00407431" w:rsidRDefault="00714B0C" w:rsidP="00FA3626">
      <w:pPr>
        <w:pStyle w:val="ListParagraph"/>
        <w:tabs>
          <w:tab w:val="left" w:pos="567"/>
        </w:tabs>
        <w:spacing w:beforeLines="80" w:before="192" w:afterLines="80" w:after="192"/>
        <w:ind w:left="0" w:firstLine="709"/>
        <w:contextualSpacing w:val="0"/>
        <w:jc w:val="both"/>
        <w:rPr>
          <w:szCs w:val="28"/>
          <w:lang w:val="nl-NL"/>
        </w:rPr>
      </w:pPr>
      <w:r w:rsidRPr="00407431">
        <w:rPr>
          <w:color w:val="FF0000"/>
          <w:szCs w:val="28"/>
          <w:highlight w:val="yellow"/>
          <w:lang w:val="nl-NL"/>
        </w:rPr>
        <w:t>Số điện thoại:....</w:t>
      </w:r>
      <w:r w:rsidR="00153CB6" w:rsidRPr="00407431">
        <w:rPr>
          <w:color w:val="FF0000"/>
          <w:szCs w:val="28"/>
          <w:highlight w:val="yellow"/>
          <w:lang w:val="nl-NL"/>
        </w:rPr>
        <w:t>..............................</w:t>
      </w:r>
      <w:r w:rsidRPr="00407431">
        <w:rPr>
          <w:color w:val="FF0000"/>
          <w:szCs w:val="28"/>
          <w:highlight w:val="yellow"/>
          <w:lang w:val="nl-NL"/>
        </w:rPr>
        <w:t>Email:.........................</w:t>
      </w:r>
      <w:r w:rsidR="00153CB6" w:rsidRPr="00407431">
        <w:rPr>
          <w:color w:val="FF0000"/>
          <w:szCs w:val="28"/>
          <w:highlight w:val="yellow"/>
          <w:lang w:val="nl-NL"/>
        </w:rPr>
        <w:t>.....................</w:t>
      </w:r>
    </w:p>
    <w:p w14:paraId="60BA3EB0" w14:textId="67540917" w:rsidR="00714B0C" w:rsidRPr="00407431" w:rsidRDefault="004B5D5A" w:rsidP="00FA3626">
      <w:pPr>
        <w:pStyle w:val="ListParagraph"/>
        <w:spacing w:beforeLines="80" w:before="192" w:afterLines="80" w:after="192"/>
        <w:ind w:left="0" w:firstLine="709"/>
        <w:contextualSpacing w:val="0"/>
        <w:jc w:val="both"/>
        <w:rPr>
          <w:szCs w:val="28"/>
          <w:lang w:val="nl-NL"/>
        </w:rPr>
      </w:pPr>
      <w:r>
        <w:rPr>
          <w:szCs w:val="28"/>
          <w:lang w:val="nl-NL"/>
        </w:rPr>
        <w:t xml:space="preserve">2. </w:t>
      </w:r>
      <w:r w:rsidR="00714B0C" w:rsidRPr="00407431">
        <w:rPr>
          <w:szCs w:val="28"/>
          <w:lang w:val="nl-NL"/>
        </w:rPr>
        <w:t xml:space="preserve">Khi có thay đổi về người liên hệ, ngay lập tức các bên có nghĩa vụ thông báo cho nhau </w:t>
      </w:r>
      <w:r w:rsidR="0015295D" w:rsidRPr="00407431">
        <w:rPr>
          <w:szCs w:val="28"/>
          <w:lang w:val="nl-NL"/>
        </w:rPr>
        <w:t xml:space="preserve">qua </w:t>
      </w:r>
      <w:r w:rsidR="00714B0C" w:rsidRPr="00407431">
        <w:rPr>
          <w:szCs w:val="28"/>
          <w:lang w:val="nl-NL"/>
        </w:rPr>
        <w:t>thư điện tử (E-mail), tin nhắn SMS, Zalo...</w:t>
      </w:r>
    </w:p>
    <w:p w14:paraId="6403D534" w14:textId="50EB5F97" w:rsidR="00B03383" w:rsidRPr="00407431" w:rsidRDefault="004B5D5A" w:rsidP="00FA3626">
      <w:pPr>
        <w:pStyle w:val="ListParagraph"/>
        <w:tabs>
          <w:tab w:val="left" w:pos="450"/>
          <w:tab w:val="left" w:pos="900"/>
        </w:tabs>
        <w:spacing w:beforeLines="80" w:before="192" w:afterLines="80" w:after="192"/>
        <w:ind w:left="709"/>
        <w:contextualSpacing w:val="0"/>
        <w:jc w:val="both"/>
        <w:rPr>
          <w:b/>
          <w:szCs w:val="28"/>
          <w:lang w:val="nl-NL"/>
        </w:rPr>
      </w:pPr>
      <w:r>
        <w:rPr>
          <w:b/>
          <w:szCs w:val="28"/>
          <w:lang w:val="nl-NL"/>
        </w:rPr>
        <w:lastRenderedPageBreak/>
        <w:t xml:space="preserve">Điều 4. </w:t>
      </w:r>
      <w:r w:rsidR="00B03383" w:rsidRPr="00407431">
        <w:rPr>
          <w:b/>
          <w:szCs w:val="28"/>
          <w:lang w:val="nl-NL"/>
        </w:rPr>
        <w:t>Thời hạn hợp đồng</w:t>
      </w:r>
    </w:p>
    <w:p w14:paraId="021721FB" w14:textId="735AD658" w:rsidR="00706228" w:rsidRPr="00407431" w:rsidRDefault="004B5D5A" w:rsidP="00FA3626">
      <w:pPr>
        <w:pStyle w:val="ListParagraph"/>
        <w:spacing w:beforeLines="80" w:before="192" w:afterLines="80" w:after="192"/>
        <w:ind w:left="0" w:firstLine="709"/>
        <w:contextualSpacing w:val="0"/>
        <w:jc w:val="both"/>
        <w:rPr>
          <w:szCs w:val="28"/>
          <w:lang w:val="nl-NL"/>
        </w:rPr>
      </w:pPr>
      <w:r>
        <w:rPr>
          <w:szCs w:val="28"/>
          <w:lang w:val="nl-NL"/>
        </w:rPr>
        <w:t xml:space="preserve">1. </w:t>
      </w:r>
      <w:r w:rsidR="00706228" w:rsidRPr="00407431">
        <w:rPr>
          <w:szCs w:val="28"/>
          <w:lang w:val="nl-NL"/>
        </w:rPr>
        <w:t>Thời hạn của hợp đồng này là 03 (ba) năm, bắt đầu từ ngày ....../</w:t>
      </w:r>
      <w:r w:rsidR="0035630B" w:rsidRPr="00407431">
        <w:rPr>
          <w:szCs w:val="28"/>
          <w:lang w:val="nl-NL"/>
        </w:rPr>
        <w:t xml:space="preserve">    </w:t>
      </w:r>
      <w:r w:rsidR="00B966E6" w:rsidRPr="00407431">
        <w:rPr>
          <w:szCs w:val="28"/>
          <w:lang w:val="nl-NL"/>
        </w:rPr>
        <w:t>/202</w:t>
      </w:r>
      <w:r w:rsidR="00F947B7" w:rsidRPr="00407431">
        <w:rPr>
          <w:szCs w:val="28"/>
          <w:lang w:val="nl-NL"/>
        </w:rPr>
        <w:t>5</w:t>
      </w:r>
      <w:r w:rsidR="00B966E6" w:rsidRPr="00407431">
        <w:rPr>
          <w:szCs w:val="28"/>
          <w:lang w:val="nl-NL"/>
        </w:rPr>
        <w:t xml:space="preserve"> đến hết ngày </w:t>
      </w:r>
      <w:r w:rsidR="0035630B" w:rsidRPr="00407431">
        <w:rPr>
          <w:szCs w:val="28"/>
          <w:lang w:val="nl-NL"/>
        </w:rPr>
        <w:t xml:space="preserve">     </w:t>
      </w:r>
      <w:r w:rsidR="00B966E6" w:rsidRPr="00407431">
        <w:rPr>
          <w:szCs w:val="28"/>
          <w:lang w:val="nl-NL"/>
        </w:rPr>
        <w:t>/</w:t>
      </w:r>
      <w:r w:rsidR="0035630B" w:rsidRPr="00407431">
        <w:rPr>
          <w:szCs w:val="28"/>
          <w:lang w:val="nl-NL"/>
        </w:rPr>
        <w:t xml:space="preserve">   </w:t>
      </w:r>
      <w:r w:rsidR="00B966E6" w:rsidRPr="00407431">
        <w:rPr>
          <w:szCs w:val="28"/>
          <w:lang w:val="nl-NL"/>
        </w:rPr>
        <w:t>/202</w:t>
      </w:r>
      <w:r w:rsidR="00D048C6" w:rsidRPr="00407431">
        <w:rPr>
          <w:szCs w:val="28"/>
          <w:lang w:val="nl-NL"/>
        </w:rPr>
        <w:t>8</w:t>
      </w:r>
      <w:r>
        <w:rPr>
          <w:szCs w:val="28"/>
          <w:lang w:val="nl-NL"/>
        </w:rPr>
        <w:t>.</w:t>
      </w:r>
    </w:p>
    <w:p w14:paraId="4C7F57D9" w14:textId="6E52F8AE" w:rsidR="00B03383" w:rsidRPr="004B5D5A" w:rsidRDefault="004B5D5A" w:rsidP="00FA3626">
      <w:pPr>
        <w:spacing w:beforeLines="80" w:before="192" w:afterLines="80" w:after="192"/>
        <w:ind w:firstLine="709"/>
        <w:jc w:val="both"/>
        <w:rPr>
          <w:szCs w:val="28"/>
          <w:lang w:val="nl-NL"/>
        </w:rPr>
      </w:pPr>
      <w:r>
        <w:rPr>
          <w:szCs w:val="28"/>
          <w:lang w:val="nl-NL"/>
        </w:rPr>
        <w:t xml:space="preserve">2. </w:t>
      </w:r>
      <w:r w:rsidR="00B03383" w:rsidRPr="004B5D5A">
        <w:rPr>
          <w:szCs w:val="28"/>
          <w:lang w:val="nl-NL"/>
        </w:rPr>
        <w:t>Bên A được quyền ưu tiên gia hạn hợp đồng bằng việc thông báo cho Bên B</w:t>
      </w:r>
      <w:r w:rsidR="00FC78CD" w:rsidRPr="004B5D5A">
        <w:rPr>
          <w:szCs w:val="28"/>
          <w:lang w:val="nl-NL"/>
        </w:rPr>
        <w:t>, Bên C</w:t>
      </w:r>
      <w:r w:rsidR="00B03383" w:rsidRPr="004B5D5A">
        <w:rPr>
          <w:szCs w:val="28"/>
          <w:lang w:val="nl-NL"/>
        </w:rPr>
        <w:t xml:space="preserve"> bằng văn bản chậm nhất là ba mươi (30) ngày trước ngày kết thúc thời hạn hợp đồng. Thời hạn gia hạn của hợp đồng theo thỏa thuận phụ lục hợp đồng.</w:t>
      </w:r>
    </w:p>
    <w:p w14:paraId="4C5A0C7B" w14:textId="3E1CE835" w:rsidR="00B03383" w:rsidRPr="004B5D5A" w:rsidRDefault="004B5D5A" w:rsidP="00FA3626">
      <w:pPr>
        <w:spacing w:beforeLines="80" w:before="192" w:afterLines="80" w:after="192"/>
        <w:ind w:firstLine="709"/>
        <w:jc w:val="both"/>
        <w:rPr>
          <w:szCs w:val="28"/>
          <w:lang w:val="nl-NL"/>
        </w:rPr>
      </w:pPr>
      <w:r>
        <w:rPr>
          <w:szCs w:val="28"/>
          <w:lang w:val="nl-NL"/>
        </w:rPr>
        <w:tab/>
        <w:t xml:space="preserve">3. </w:t>
      </w:r>
      <w:r w:rsidR="00B03383" w:rsidRPr="004B5D5A">
        <w:rPr>
          <w:szCs w:val="28"/>
          <w:lang w:val="nl-NL"/>
        </w:rPr>
        <w:t>Sau thời hạn gia hạn ở khoản 2 Điều này, hợp đồng có thể tiếp tục được gia hạn các lần kế tiếp theo thỏa thuận bằng phụ lục hợp đồng của các bên.</w:t>
      </w:r>
    </w:p>
    <w:p w14:paraId="359DA3B3" w14:textId="1BE9DAE9" w:rsidR="007714DC" w:rsidRPr="00407431" w:rsidRDefault="004B5D5A" w:rsidP="00FA3626">
      <w:pPr>
        <w:pStyle w:val="ListParagraph"/>
        <w:tabs>
          <w:tab w:val="left" w:pos="450"/>
          <w:tab w:val="left" w:pos="900"/>
        </w:tabs>
        <w:spacing w:beforeLines="80" w:before="192" w:afterLines="80" w:after="192"/>
        <w:ind w:left="709"/>
        <w:contextualSpacing w:val="0"/>
        <w:jc w:val="both"/>
        <w:rPr>
          <w:b/>
          <w:szCs w:val="28"/>
          <w:lang w:val="nl-NL"/>
        </w:rPr>
      </w:pPr>
      <w:r>
        <w:rPr>
          <w:b/>
          <w:szCs w:val="28"/>
          <w:lang w:val="nl-NL"/>
        </w:rPr>
        <w:t xml:space="preserve">Điều 5. </w:t>
      </w:r>
      <w:r w:rsidR="007714DC" w:rsidRPr="00407431">
        <w:rPr>
          <w:b/>
          <w:szCs w:val="28"/>
          <w:lang w:val="nl-NL"/>
        </w:rPr>
        <w:t>Trách nhiệm và quyền hạn của mỗi bên</w:t>
      </w:r>
    </w:p>
    <w:p w14:paraId="7B9DDBC5" w14:textId="77777777" w:rsidR="007714DC" w:rsidRPr="00896E10" w:rsidRDefault="007714DC" w:rsidP="00FA3626">
      <w:pPr>
        <w:pStyle w:val="ListParagraph"/>
        <w:widowControl w:val="0"/>
        <w:numPr>
          <w:ilvl w:val="0"/>
          <w:numId w:val="14"/>
        </w:numPr>
        <w:tabs>
          <w:tab w:val="left" w:pos="993"/>
          <w:tab w:val="left" w:pos="3402"/>
          <w:tab w:val="left" w:pos="6804"/>
        </w:tabs>
        <w:spacing w:beforeLines="80" w:before="192" w:afterLines="80" w:after="192"/>
        <w:ind w:left="0" w:firstLine="709"/>
        <w:contextualSpacing w:val="0"/>
        <w:jc w:val="both"/>
        <w:rPr>
          <w:b/>
          <w:iCs/>
          <w:szCs w:val="28"/>
          <w:lang w:val="nl-NL"/>
        </w:rPr>
      </w:pPr>
      <w:r w:rsidRPr="00896E10">
        <w:rPr>
          <w:b/>
          <w:iCs/>
          <w:szCs w:val="28"/>
          <w:lang w:val="nl-NL"/>
        </w:rPr>
        <w:t xml:space="preserve">Trách nhiệm, quyền hạn của Bên A: </w:t>
      </w:r>
    </w:p>
    <w:p w14:paraId="72051B49" w14:textId="7F3DCDCD" w:rsidR="001E5A7A" w:rsidRPr="001B006B" w:rsidRDefault="004B5D5A" w:rsidP="00FA3626">
      <w:pPr>
        <w:pStyle w:val="ListParagraph"/>
        <w:widowControl w:val="0"/>
        <w:spacing w:beforeLines="80" w:before="192" w:afterLines="80" w:after="192"/>
        <w:ind w:left="0" w:firstLine="709"/>
        <w:contextualSpacing w:val="0"/>
        <w:jc w:val="both"/>
        <w:rPr>
          <w:spacing w:val="-6"/>
          <w:szCs w:val="28"/>
          <w:lang w:val="nl-NL"/>
        </w:rPr>
      </w:pPr>
      <w:r w:rsidRPr="001B006B">
        <w:rPr>
          <w:spacing w:val="-6"/>
          <w:szCs w:val="28"/>
          <w:lang w:val="nl-NL"/>
        </w:rPr>
        <w:t xml:space="preserve">a) </w:t>
      </w:r>
      <w:r w:rsidR="001E5A7A" w:rsidRPr="001B006B">
        <w:rPr>
          <w:spacing w:val="-6"/>
          <w:szCs w:val="28"/>
          <w:lang w:val="nl-NL"/>
        </w:rPr>
        <w:t xml:space="preserve">Xuất bản các ấn phẩm theo đúng tôn chỉ mục đính và kế hoạch đã thông báo; </w:t>
      </w:r>
    </w:p>
    <w:p w14:paraId="48F4B023" w14:textId="360DAE54" w:rsidR="007714DC" w:rsidRPr="00407431" w:rsidRDefault="004B5D5A" w:rsidP="00FA3626">
      <w:pPr>
        <w:pStyle w:val="ListParagraph"/>
        <w:widowControl w:val="0"/>
        <w:spacing w:beforeLines="80" w:before="192" w:afterLines="80" w:after="192"/>
        <w:ind w:left="0" w:firstLine="709"/>
        <w:contextualSpacing w:val="0"/>
        <w:jc w:val="both"/>
        <w:rPr>
          <w:szCs w:val="28"/>
          <w:lang w:val="nl-NL"/>
        </w:rPr>
      </w:pPr>
      <w:r>
        <w:rPr>
          <w:szCs w:val="28"/>
          <w:lang w:val="nl-NL"/>
        </w:rPr>
        <w:t xml:space="preserve">b) </w:t>
      </w:r>
      <w:r w:rsidR="007714DC" w:rsidRPr="00407431">
        <w:rPr>
          <w:szCs w:val="28"/>
          <w:lang w:val="nl-NL"/>
        </w:rPr>
        <w:t>Chịu trách nhiệm pháp lý về nội dung cũng như</w:t>
      </w:r>
      <w:r w:rsidR="001E5A7A" w:rsidRPr="00407431">
        <w:rPr>
          <w:szCs w:val="28"/>
          <w:lang w:val="nl-NL"/>
        </w:rPr>
        <w:t xml:space="preserve"> bản quyền các ấn phẩm cung cấp</w:t>
      </w:r>
      <w:r w:rsidR="00766A56" w:rsidRPr="00407431">
        <w:rPr>
          <w:szCs w:val="28"/>
          <w:lang w:val="nl-NL"/>
        </w:rPr>
        <w:t xml:space="preserve"> cho các bên</w:t>
      </w:r>
      <w:r w:rsidR="001E5A7A" w:rsidRPr="00407431">
        <w:rPr>
          <w:szCs w:val="28"/>
          <w:lang w:val="nl-NL"/>
        </w:rPr>
        <w:t>;</w:t>
      </w:r>
    </w:p>
    <w:p w14:paraId="6E1608DA" w14:textId="00093F34" w:rsidR="00B94F37" w:rsidRPr="00407431" w:rsidRDefault="004B5D5A" w:rsidP="00FA3626">
      <w:pPr>
        <w:pStyle w:val="ListParagraph"/>
        <w:widowControl w:val="0"/>
        <w:spacing w:beforeLines="80" w:before="192" w:afterLines="80" w:after="192"/>
        <w:ind w:left="0" w:firstLine="709"/>
        <w:contextualSpacing w:val="0"/>
        <w:jc w:val="both"/>
        <w:rPr>
          <w:szCs w:val="28"/>
          <w:lang w:val="nl-NL"/>
        </w:rPr>
      </w:pPr>
      <w:r>
        <w:rPr>
          <w:szCs w:val="28"/>
          <w:lang w:val="nl-NL"/>
        </w:rPr>
        <w:t xml:space="preserve">c) </w:t>
      </w:r>
      <w:r w:rsidR="0015295D" w:rsidRPr="00407431">
        <w:rPr>
          <w:szCs w:val="28"/>
          <w:lang w:val="nl-NL"/>
        </w:rPr>
        <w:t>Khi có thay đổi về giá ấn phẩm, Bên A c</w:t>
      </w:r>
      <w:r w:rsidR="00F20735" w:rsidRPr="00407431">
        <w:rPr>
          <w:szCs w:val="28"/>
          <w:lang w:val="nl-NL"/>
        </w:rPr>
        <w:t xml:space="preserve">ó trách nhiệm thông báo tăng giá trước 30 </w:t>
      </w:r>
      <w:r w:rsidR="0015295D" w:rsidRPr="00407431">
        <w:rPr>
          <w:szCs w:val="28"/>
          <w:lang w:val="nl-NL"/>
        </w:rPr>
        <w:t xml:space="preserve">(ba mươi) </w:t>
      </w:r>
      <w:r w:rsidR="00F20735" w:rsidRPr="00407431">
        <w:rPr>
          <w:szCs w:val="28"/>
          <w:lang w:val="nl-NL"/>
        </w:rPr>
        <w:t xml:space="preserve">ngày, trường hợp </w:t>
      </w:r>
      <w:r w:rsidR="00B94F37" w:rsidRPr="00407431">
        <w:rPr>
          <w:szCs w:val="28"/>
          <w:lang w:val="nl-NL"/>
        </w:rPr>
        <w:t xml:space="preserve">Bên A thông báo tăng giá vào kỳ xuất bản sau khi ngành </w:t>
      </w:r>
      <w:r w:rsidR="0015295D" w:rsidRPr="00407431">
        <w:rPr>
          <w:szCs w:val="28"/>
          <w:lang w:val="nl-NL"/>
        </w:rPr>
        <w:t>b</w:t>
      </w:r>
      <w:r w:rsidR="00B94F37" w:rsidRPr="00407431">
        <w:rPr>
          <w:szCs w:val="28"/>
          <w:lang w:val="nl-NL"/>
        </w:rPr>
        <w:softHyphen/>
        <w:t>ưu điện đã thu tiền của khách hàng thì Bên B không chịu trách nhiệm thanh toán về phần tiền chênh lệch tăng thêm và Bên C được tính theo giá cũ.</w:t>
      </w:r>
      <w:r w:rsidR="00FB1598" w:rsidRPr="00407431">
        <w:rPr>
          <w:szCs w:val="28"/>
          <w:lang w:val="nl-NL"/>
        </w:rPr>
        <w:t xml:space="preserve"> Trường hợp, Bên C chưa thanh toán thì bên C </w:t>
      </w:r>
      <w:r w:rsidR="00FD028F" w:rsidRPr="00407431">
        <w:rPr>
          <w:szCs w:val="28"/>
          <w:lang w:val="nl-NL"/>
        </w:rPr>
        <w:t xml:space="preserve">phải thanh toán số tiền chênh lệch do tăng giá </w:t>
      </w:r>
      <w:r w:rsidR="0015295D" w:rsidRPr="00407431">
        <w:rPr>
          <w:szCs w:val="28"/>
          <w:lang w:val="nl-NL"/>
        </w:rPr>
        <w:t>ấn phẩm</w:t>
      </w:r>
      <w:r w:rsidR="00FD028F" w:rsidRPr="00407431">
        <w:rPr>
          <w:szCs w:val="28"/>
          <w:lang w:val="nl-NL"/>
        </w:rPr>
        <w:t xml:space="preserve"> mà đã được Bên A thông báo trước</w:t>
      </w:r>
      <w:r w:rsidR="00766A56" w:rsidRPr="00407431">
        <w:rPr>
          <w:szCs w:val="28"/>
          <w:lang w:val="nl-NL"/>
        </w:rPr>
        <w:t xml:space="preserve"> mà không có bất kỳ cản trở nào</w:t>
      </w:r>
      <w:r w:rsidR="00FD028F" w:rsidRPr="00407431">
        <w:rPr>
          <w:szCs w:val="28"/>
          <w:lang w:val="nl-NL"/>
        </w:rPr>
        <w:t>.</w:t>
      </w:r>
    </w:p>
    <w:p w14:paraId="5E5E80BD" w14:textId="77777777" w:rsidR="00C02CAD" w:rsidRPr="00896E10" w:rsidRDefault="007714DC" w:rsidP="00FA3626">
      <w:pPr>
        <w:pStyle w:val="ListParagraph"/>
        <w:widowControl w:val="0"/>
        <w:numPr>
          <w:ilvl w:val="0"/>
          <w:numId w:val="14"/>
        </w:numPr>
        <w:tabs>
          <w:tab w:val="left" w:pos="993"/>
          <w:tab w:val="left" w:pos="3402"/>
          <w:tab w:val="left" w:pos="6804"/>
        </w:tabs>
        <w:spacing w:beforeLines="80" w:before="192" w:afterLines="80" w:after="192"/>
        <w:ind w:left="0" w:firstLine="709"/>
        <w:contextualSpacing w:val="0"/>
        <w:jc w:val="both"/>
        <w:rPr>
          <w:b/>
          <w:iCs/>
          <w:szCs w:val="28"/>
          <w:lang w:val="nl-NL"/>
        </w:rPr>
      </w:pPr>
      <w:r w:rsidRPr="00896E10">
        <w:rPr>
          <w:b/>
          <w:iCs/>
          <w:szCs w:val="28"/>
          <w:lang w:val="nl-NL"/>
        </w:rPr>
        <w:t xml:space="preserve">Trách nhiệm </w:t>
      </w:r>
      <w:r w:rsidR="000A0472" w:rsidRPr="00896E10">
        <w:rPr>
          <w:b/>
          <w:iCs/>
          <w:szCs w:val="28"/>
          <w:lang w:val="nl-NL"/>
        </w:rPr>
        <w:t>và quyền lợi của</w:t>
      </w:r>
      <w:r w:rsidRPr="00896E10">
        <w:rPr>
          <w:b/>
          <w:iCs/>
          <w:szCs w:val="28"/>
          <w:lang w:val="nl-NL"/>
        </w:rPr>
        <w:t xml:space="preserve"> Bên B:</w:t>
      </w:r>
    </w:p>
    <w:p w14:paraId="6A7DC214" w14:textId="2BC0257D" w:rsidR="008D23DC" w:rsidRPr="00407431" w:rsidRDefault="00B013EA" w:rsidP="00FA3626">
      <w:pPr>
        <w:pStyle w:val="ListParagraph"/>
        <w:widowControl w:val="0"/>
        <w:tabs>
          <w:tab w:val="left" w:pos="567"/>
        </w:tabs>
        <w:spacing w:beforeLines="80" w:before="192" w:afterLines="80" w:after="192"/>
        <w:ind w:left="709"/>
        <w:contextualSpacing w:val="0"/>
        <w:jc w:val="both"/>
        <w:rPr>
          <w:szCs w:val="28"/>
          <w:lang w:val="nl-NL"/>
        </w:rPr>
      </w:pPr>
      <w:r>
        <w:rPr>
          <w:szCs w:val="28"/>
          <w:lang w:val="nl-NL"/>
        </w:rPr>
        <w:t xml:space="preserve">a) </w:t>
      </w:r>
      <w:r w:rsidR="00A7147E" w:rsidRPr="00407431">
        <w:rPr>
          <w:szCs w:val="28"/>
          <w:lang w:val="nl-NL"/>
        </w:rPr>
        <w:t>Có trách nhiệm</w:t>
      </w:r>
      <w:r w:rsidR="00766A56" w:rsidRPr="00407431">
        <w:rPr>
          <w:szCs w:val="28"/>
          <w:lang w:val="nl-NL"/>
        </w:rPr>
        <w:t xml:space="preserve"> </w:t>
      </w:r>
      <w:r w:rsidR="00CE587C" w:rsidRPr="00407431">
        <w:rPr>
          <w:szCs w:val="28"/>
          <w:lang w:val="nl-NL"/>
        </w:rPr>
        <w:t>cung cấp</w:t>
      </w:r>
      <w:r w:rsidR="007954F4" w:rsidRPr="00407431">
        <w:rPr>
          <w:szCs w:val="28"/>
          <w:lang w:val="nl-NL"/>
        </w:rPr>
        <w:t xml:space="preserve"> đúng,</w:t>
      </w:r>
      <w:r w:rsidR="00CE587C" w:rsidRPr="00407431">
        <w:rPr>
          <w:szCs w:val="28"/>
          <w:lang w:val="nl-NL"/>
        </w:rPr>
        <w:t xml:space="preserve"> đủ số lượng ấn phẩm </w:t>
      </w:r>
      <w:r w:rsidR="007C4969" w:rsidRPr="00407431">
        <w:rPr>
          <w:szCs w:val="28"/>
          <w:lang w:val="nl-NL"/>
        </w:rPr>
        <w:t>B</w:t>
      </w:r>
      <w:r w:rsidR="00CE587C" w:rsidRPr="00407431">
        <w:rPr>
          <w:szCs w:val="28"/>
          <w:lang w:val="nl-NL"/>
        </w:rPr>
        <w:t>ên C đặt mua.</w:t>
      </w:r>
    </w:p>
    <w:p w14:paraId="758B56EC" w14:textId="6EB8E60B" w:rsidR="00041129" w:rsidRPr="00B013EA" w:rsidRDefault="00B013EA" w:rsidP="00FA3626">
      <w:pPr>
        <w:widowControl w:val="0"/>
        <w:tabs>
          <w:tab w:val="left" w:pos="6804"/>
        </w:tabs>
        <w:spacing w:beforeLines="80" w:before="192" w:afterLines="80" w:after="192"/>
        <w:ind w:firstLine="709"/>
        <w:jc w:val="both"/>
        <w:rPr>
          <w:szCs w:val="28"/>
          <w:lang w:val="nl-NL"/>
        </w:rPr>
      </w:pPr>
      <w:r>
        <w:rPr>
          <w:szCs w:val="28"/>
          <w:lang w:val="nl-NL"/>
        </w:rPr>
        <w:t xml:space="preserve">b) </w:t>
      </w:r>
      <w:r w:rsidR="001E5A7A" w:rsidRPr="00B013EA">
        <w:rPr>
          <w:szCs w:val="28"/>
          <w:lang w:val="nl-NL"/>
        </w:rPr>
        <w:t xml:space="preserve">Phát các ấn phẩm cho </w:t>
      </w:r>
      <w:r w:rsidR="007C4969" w:rsidRPr="00B013EA">
        <w:rPr>
          <w:szCs w:val="28"/>
          <w:lang w:val="nl-NL"/>
        </w:rPr>
        <w:t>B</w:t>
      </w:r>
      <w:r w:rsidR="001E5A7A" w:rsidRPr="00B013EA">
        <w:rPr>
          <w:szCs w:val="28"/>
          <w:lang w:val="nl-NL"/>
        </w:rPr>
        <w:t>ên C</w:t>
      </w:r>
      <w:r w:rsidR="007954F4" w:rsidRPr="00B013EA">
        <w:rPr>
          <w:szCs w:val="28"/>
          <w:lang w:val="nl-NL"/>
        </w:rPr>
        <w:t xml:space="preserve"> đ</w:t>
      </w:r>
      <w:r w:rsidR="0015295D" w:rsidRPr="00B013EA">
        <w:rPr>
          <w:szCs w:val="28"/>
          <w:lang w:val="nl-NL"/>
        </w:rPr>
        <w:t>ú</w:t>
      </w:r>
      <w:r w:rsidR="007954F4" w:rsidRPr="00B013EA">
        <w:rPr>
          <w:szCs w:val="28"/>
          <w:lang w:val="nl-NL"/>
        </w:rPr>
        <w:t>ng thời gian và</w:t>
      </w:r>
      <w:r w:rsidR="001E5A7A" w:rsidRPr="00B013EA">
        <w:rPr>
          <w:szCs w:val="28"/>
          <w:lang w:val="nl-NL"/>
        </w:rPr>
        <w:t xml:space="preserve"> theo </w:t>
      </w:r>
      <w:r w:rsidR="008D23DC" w:rsidRPr="00B013EA">
        <w:rPr>
          <w:szCs w:val="28"/>
          <w:lang w:val="nl-NL"/>
        </w:rPr>
        <w:t xml:space="preserve">địa chỉ </w:t>
      </w:r>
      <w:r w:rsidR="007C4969" w:rsidRPr="00B013EA">
        <w:rPr>
          <w:szCs w:val="28"/>
          <w:lang w:val="nl-NL"/>
        </w:rPr>
        <w:t>B</w:t>
      </w:r>
      <w:r w:rsidR="008D23DC" w:rsidRPr="00B013EA">
        <w:rPr>
          <w:szCs w:val="28"/>
          <w:lang w:val="nl-NL"/>
        </w:rPr>
        <w:t>ên C yêu cầu và đảm bảo</w:t>
      </w:r>
      <w:r w:rsidR="00E5148A" w:rsidRPr="00B013EA">
        <w:rPr>
          <w:szCs w:val="28"/>
          <w:lang w:val="nl-NL"/>
        </w:rPr>
        <w:t xml:space="preserve"> </w:t>
      </w:r>
      <w:r w:rsidR="008D23DC" w:rsidRPr="00B013EA">
        <w:rPr>
          <w:szCs w:val="28"/>
          <w:lang w:val="nl-NL"/>
        </w:rPr>
        <w:t xml:space="preserve">chất lượng </w:t>
      </w:r>
      <w:r w:rsidR="001E5A7A" w:rsidRPr="00B013EA">
        <w:rPr>
          <w:szCs w:val="28"/>
          <w:lang w:val="nl-NL"/>
        </w:rPr>
        <w:t xml:space="preserve">đúng </w:t>
      </w:r>
      <w:r w:rsidR="008D23DC" w:rsidRPr="00B013EA">
        <w:rPr>
          <w:szCs w:val="28"/>
          <w:lang w:val="nl-NL"/>
        </w:rPr>
        <w:t xml:space="preserve">các </w:t>
      </w:r>
      <w:r w:rsidR="001E5A7A" w:rsidRPr="00B013EA">
        <w:rPr>
          <w:szCs w:val="28"/>
          <w:lang w:val="nl-NL"/>
        </w:rPr>
        <w:t>quy định hiện hành của B</w:t>
      </w:r>
      <w:r w:rsidR="00F76860" w:rsidRPr="00B013EA">
        <w:rPr>
          <w:szCs w:val="28"/>
          <w:lang w:val="nl-NL"/>
        </w:rPr>
        <w:t>ưu điện Việt Nam</w:t>
      </w:r>
      <w:r w:rsidR="00ED53BC" w:rsidRPr="00B013EA">
        <w:rPr>
          <w:szCs w:val="28"/>
          <w:lang w:val="nl-NL"/>
        </w:rPr>
        <w:t>.</w:t>
      </w:r>
    </w:p>
    <w:p w14:paraId="7D929DE2" w14:textId="39A6571F" w:rsidR="00ED53BC" w:rsidRPr="00B013EA" w:rsidRDefault="00B013EA" w:rsidP="00FA3626">
      <w:pPr>
        <w:widowControl w:val="0"/>
        <w:tabs>
          <w:tab w:val="left" w:pos="6804"/>
        </w:tabs>
        <w:spacing w:beforeLines="80" w:before="192" w:afterLines="80" w:after="192"/>
        <w:ind w:firstLine="709"/>
        <w:jc w:val="both"/>
        <w:rPr>
          <w:szCs w:val="28"/>
          <w:lang w:val="nl-NL"/>
        </w:rPr>
      </w:pPr>
      <w:r>
        <w:rPr>
          <w:szCs w:val="28"/>
          <w:lang w:val="nl-NL"/>
        </w:rPr>
        <w:t xml:space="preserve">c) </w:t>
      </w:r>
      <w:r w:rsidR="00ED53BC" w:rsidRPr="00B013EA">
        <w:rPr>
          <w:szCs w:val="28"/>
          <w:lang w:val="nl-NL"/>
        </w:rPr>
        <w:t xml:space="preserve">Xuất </w:t>
      </w:r>
      <w:r w:rsidR="00F76860" w:rsidRPr="00B013EA">
        <w:rPr>
          <w:szCs w:val="28"/>
          <w:lang w:val="nl-NL"/>
        </w:rPr>
        <w:t>h</w:t>
      </w:r>
      <w:r w:rsidR="00ED53BC" w:rsidRPr="00B013EA">
        <w:rPr>
          <w:szCs w:val="28"/>
          <w:lang w:val="nl-NL"/>
        </w:rPr>
        <w:t>óa đơn và thu tiền</w:t>
      </w:r>
      <w:r w:rsidR="00766A56" w:rsidRPr="00B013EA">
        <w:rPr>
          <w:szCs w:val="28"/>
          <w:lang w:val="nl-NL"/>
        </w:rPr>
        <w:t xml:space="preserve"> đúng hạn</w:t>
      </w:r>
      <w:r w:rsidR="00ED53BC" w:rsidRPr="00B013EA">
        <w:rPr>
          <w:szCs w:val="28"/>
          <w:lang w:val="nl-NL"/>
        </w:rPr>
        <w:t xml:space="preserve"> với </w:t>
      </w:r>
      <w:r w:rsidR="007C4969" w:rsidRPr="00B013EA">
        <w:rPr>
          <w:szCs w:val="28"/>
          <w:lang w:val="nl-NL"/>
        </w:rPr>
        <w:t>B</w:t>
      </w:r>
      <w:r w:rsidR="00ED53BC" w:rsidRPr="00B013EA">
        <w:rPr>
          <w:szCs w:val="28"/>
          <w:lang w:val="nl-NL"/>
        </w:rPr>
        <w:t>ên C.</w:t>
      </w:r>
    </w:p>
    <w:p w14:paraId="7CBFD492" w14:textId="04ADFE5C" w:rsidR="0015295D" w:rsidRPr="00B013EA" w:rsidRDefault="00B013EA" w:rsidP="00FA3626">
      <w:pPr>
        <w:widowControl w:val="0"/>
        <w:tabs>
          <w:tab w:val="left" w:pos="6804"/>
        </w:tabs>
        <w:spacing w:beforeLines="80" w:before="192" w:afterLines="80" w:after="192"/>
        <w:ind w:firstLine="709"/>
        <w:jc w:val="both"/>
        <w:rPr>
          <w:szCs w:val="28"/>
          <w:lang w:val="nl-NL"/>
        </w:rPr>
      </w:pPr>
      <w:r>
        <w:rPr>
          <w:szCs w:val="28"/>
          <w:lang w:val="nl-NL"/>
        </w:rPr>
        <w:t xml:space="preserve">d) </w:t>
      </w:r>
      <w:r w:rsidR="0015295D" w:rsidRPr="00B013EA">
        <w:rPr>
          <w:szCs w:val="28"/>
          <w:lang w:val="nl-NL"/>
        </w:rPr>
        <w:t>Hàng tháng, cung cấp thông tin về số lượng đã phát hành, công nợ cho Bên A</w:t>
      </w:r>
      <w:r w:rsidR="00766A56" w:rsidRPr="00B013EA">
        <w:rPr>
          <w:szCs w:val="28"/>
          <w:lang w:val="nl-NL"/>
        </w:rPr>
        <w:t xml:space="preserve"> được biết qua thư điện tử (E-mail), tin nhắn SMS, Zalo... các phương thức này sẽ do Bên A lựa chọn và cung cấp. Trường hợp Bên A không lựa chọn, Bên B có nghĩa vụ thông báo qua Email.</w:t>
      </w:r>
    </w:p>
    <w:p w14:paraId="664ACD6A" w14:textId="445A4A75" w:rsidR="007714DC" w:rsidRPr="00B013EA" w:rsidRDefault="00B013EA" w:rsidP="00FA3626">
      <w:pPr>
        <w:widowControl w:val="0"/>
        <w:tabs>
          <w:tab w:val="left" w:pos="6804"/>
        </w:tabs>
        <w:spacing w:beforeLines="80" w:before="192" w:afterLines="80" w:after="192"/>
        <w:ind w:firstLine="709"/>
        <w:jc w:val="both"/>
        <w:rPr>
          <w:szCs w:val="28"/>
          <w:lang w:val="nl-NL"/>
        </w:rPr>
      </w:pPr>
      <w:r>
        <w:rPr>
          <w:szCs w:val="28"/>
          <w:lang w:val="nl-NL"/>
        </w:rPr>
        <w:t xml:space="preserve">e) </w:t>
      </w:r>
      <w:r w:rsidR="007714DC" w:rsidRPr="00B013EA">
        <w:rPr>
          <w:szCs w:val="28"/>
          <w:lang w:val="nl-NL"/>
        </w:rPr>
        <w:t xml:space="preserve">Thông tin cho các bên về các quy định của dịch vụ </w:t>
      </w:r>
      <w:r w:rsidR="007C4969" w:rsidRPr="00B013EA">
        <w:rPr>
          <w:szCs w:val="28"/>
          <w:lang w:val="nl-NL"/>
        </w:rPr>
        <w:t>Phát hành B</w:t>
      </w:r>
      <w:r w:rsidR="007714DC" w:rsidRPr="00B013EA">
        <w:rPr>
          <w:szCs w:val="28"/>
          <w:lang w:val="nl-NL"/>
        </w:rPr>
        <w:t xml:space="preserve">áo chí của Bưu điện Việt Nam (như nhận đặt mua, khai thác, vận chuyển và phát </w:t>
      </w:r>
      <w:r w:rsidR="007C4969" w:rsidRPr="00B013EA">
        <w:rPr>
          <w:szCs w:val="28"/>
          <w:lang w:val="nl-NL"/>
        </w:rPr>
        <w:t>báo chí</w:t>
      </w:r>
      <w:r w:rsidR="007714DC" w:rsidRPr="00B013EA">
        <w:rPr>
          <w:szCs w:val="28"/>
          <w:lang w:val="nl-NL"/>
        </w:rPr>
        <w:t xml:space="preserve"> tới độc giả, giải quyết khiếu nại</w:t>
      </w:r>
      <w:r w:rsidR="007C4969" w:rsidRPr="00B013EA">
        <w:rPr>
          <w:szCs w:val="28"/>
          <w:lang w:val="nl-NL"/>
        </w:rPr>
        <w:t xml:space="preserve"> ...</w:t>
      </w:r>
      <w:r w:rsidR="007714DC" w:rsidRPr="00B013EA">
        <w:rPr>
          <w:szCs w:val="28"/>
          <w:lang w:val="nl-NL"/>
        </w:rPr>
        <w:t>)</w:t>
      </w:r>
      <w:r w:rsidR="008D23DC" w:rsidRPr="00B013EA">
        <w:rPr>
          <w:szCs w:val="28"/>
          <w:lang w:val="nl-NL"/>
        </w:rPr>
        <w:t xml:space="preserve"> nếu có yêu cầu</w:t>
      </w:r>
      <w:r w:rsidR="007714DC" w:rsidRPr="00B013EA">
        <w:rPr>
          <w:szCs w:val="28"/>
          <w:lang w:val="nl-NL"/>
        </w:rPr>
        <w:t>.</w:t>
      </w:r>
    </w:p>
    <w:p w14:paraId="5EB73665" w14:textId="783579AC" w:rsidR="00E35F7A" w:rsidRPr="00B013EA" w:rsidRDefault="00B013EA" w:rsidP="00FA3626">
      <w:pPr>
        <w:widowControl w:val="0"/>
        <w:tabs>
          <w:tab w:val="left" w:pos="6804"/>
        </w:tabs>
        <w:spacing w:beforeLines="80" w:before="192" w:afterLines="80" w:after="192"/>
        <w:ind w:firstLine="709"/>
        <w:jc w:val="both"/>
        <w:rPr>
          <w:szCs w:val="28"/>
          <w:lang w:val="nl-NL"/>
        </w:rPr>
      </w:pPr>
      <w:r>
        <w:rPr>
          <w:szCs w:val="28"/>
          <w:lang w:val="nl-NL"/>
        </w:rPr>
        <w:t xml:space="preserve">f) </w:t>
      </w:r>
      <w:r w:rsidR="00E35F7A" w:rsidRPr="00B013EA">
        <w:rPr>
          <w:szCs w:val="28"/>
          <w:lang w:val="nl-NL"/>
        </w:rPr>
        <w:t>Giải quyết khiếu nại của các bên th</w:t>
      </w:r>
      <w:r w:rsidR="00E5148A" w:rsidRPr="00B013EA">
        <w:rPr>
          <w:szCs w:val="28"/>
          <w:lang w:val="nl-NL"/>
        </w:rPr>
        <w:t>eo quy định hiện hành của Tổng C</w:t>
      </w:r>
      <w:r w:rsidR="00E35F7A" w:rsidRPr="00B013EA">
        <w:rPr>
          <w:szCs w:val="28"/>
          <w:lang w:val="nl-NL"/>
        </w:rPr>
        <w:t xml:space="preserve">ông ty </w:t>
      </w:r>
      <w:r w:rsidR="00E35F7A" w:rsidRPr="00B013EA">
        <w:rPr>
          <w:szCs w:val="28"/>
          <w:lang w:val="nl-NL"/>
        </w:rPr>
        <w:lastRenderedPageBreak/>
        <w:t>Bưu điện Việt Nam.</w:t>
      </w:r>
    </w:p>
    <w:p w14:paraId="35AEA732" w14:textId="18A900DA" w:rsidR="007714DC" w:rsidRPr="00896E10" w:rsidRDefault="00B013EA" w:rsidP="00FA3626">
      <w:pPr>
        <w:widowControl w:val="0"/>
        <w:tabs>
          <w:tab w:val="left" w:pos="3402"/>
          <w:tab w:val="left" w:pos="6804"/>
        </w:tabs>
        <w:spacing w:beforeLines="80" w:before="192" w:afterLines="80" w:after="192"/>
        <w:ind w:firstLine="709"/>
        <w:jc w:val="both"/>
        <w:rPr>
          <w:bCs/>
          <w:iCs/>
          <w:szCs w:val="28"/>
          <w:lang w:val="nl-NL"/>
        </w:rPr>
      </w:pPr>
      <w:r w:rsidRPr="00896E10">
        <w:rPr>
          <w:bCs/>
          <w:iCs/>
          <w:szCs w:val="28"/>
          <w:lang w:val="nl-NL"/>
        </w:rPr>
        <w:t xml:space="preserve">g) </w:t>
      </w:r>
      <w:r w:rsidR="007714DC" w:rsidRPr="00896E10">
        <w:rPr>
          <w:bCs/>
          <w:iCs/>
          <w:szCs w:val="28"/>
          <w:lang w:val="nl-NL"/>
        </w:rPr>
        <w:t xml:space="preserve">Trách nhiệm </w:t>
      </w:r>
      <w:r w:rsidR="003028D7" w:rsidRPr="00896E10">
        <w:rPr>
          <w:bCs/>
          <w:iCs/>
          <w:szCs w:val="28"/>
          <w:lang w:val="nl-NL"/>
        </w:rPr>
        <w:t xml:space="preserve">và quyền lợi </w:t>
      </w:r>
      <w:r w:rsidR="007714DC" w:rsidRPr="00896E10">
        <w:rPr>
          <w:bCs/>
          <w:iCs/>
          <w:szCs w:val="28"/>
          <w:lang w:val="nl-NL"/>
        </w:rPr>
        <w:t xml:space="preserve">của </w:t>
      </w:r>
      <w:r w:rsidR="007C4969" w:rsidRPr="00896E10">
        <w:rPr>
          <w:bCs/>
          <w:iCs/>
          <w:szCs w:val="28"/>
          <w:lang w:val="nl-NL"/>
        </w:rPr>
        <w:t>B</w:t>
      </w:r>
      <w:r w:rsidR="007714DC" w:rsidRPr="00896E10">
        <w:rPr>
          <w:bCs/>
          <w:iCs/>
          <w:szCs w:val="28"/>
          <w:lang w:val="nl-NL"/>
        </w:rPr>
        <w:t>ên C:</w:t>
      </w:r>
    </w:p>
    <w:p w14:paraId="0850EF3A" w14:textId="367627CE" w:rsidR="003028D7" w:rsidRPr="00B013EA" w:rsidRDefault="00B013EA" w:rsidP="00FA3626">
      <w:pPr>
        <w:widowControl w:val="0"/>
        <w:tabs>
          <w:tab w:val="left" w:pos="993"/>
          <w:tab w:val="left" w:pos="3402"/>
          <w:tab w:val="left" w:pos="6804"/>
        </w:tabs>
        <w:spacing w:beforeLines="80" w:before="192" w:afterLines="80" w:after="192"/>
        <w:ind w:firstLine="709"/>
        <w:jc w:val="both"/>
        <w:rPr>
          <w:szCs w:val="28"/>
          <w:lang w:val="nl-NL"/>
        </w:rPr>
      </w:pPr>
      <w:r>
        <w:rPr>
          <w:szCs w:val="28"/>
          <w:lang w:val="nl-NL"/>
        </w:rPr>
        <w:t xml:space="preserve">h) </w:t>
      </w:r>
      <w:r w:rsidR="003028D7" w:rsidRPr="00B013EA">
        <w:rPr>
          <w:szCs w:val="28"/>
          <w:lang w:val="nl-NL"/>
        </w:rPr>
        <w:t>Được nhận đủ số lượng, số l</w:t>
      </w:r>
      <w:r w:rsidR="00456420" w:rsidRPr="00B013EA">
        <w:rPr>
          <w:szCs w:val="28"/>
          <w:lang w:val="nl-NL"/>
        </w:rPr>
        <w:t xml:space="preserve">oại ấn phẩm theo đúng Phụ lục </w:t>
      </w:r>
      <w:r w:rsidR="003028D7" w:rsidRPr="00B013EA">
        <w:rPr>
          <w:szCs w:val="28"/>
          <w:lang w:val="nl-NL"/>
        </w:rPr>
        <w:t>hợp đồng này.</w:t>
      </w:r>
    </w:p>
    <w:p w14:paraId="23F6312E" w14:textId="423A0112" w:rsidR="00E35F7A" w:rsidRPr="00B013EA" w:rsidRDefault="00B013EA" w:rsidP="00FA3626">
      <w:pPr>
        <w:widowControl w:val="0"/>
        <w:tabs>
          <w:tab w:val="left" w:pos="993"/>
          <w:tab w:val="left" w:pos="3402"/>
          <w:tab w:val="left" w:pos="6804"/>
        </w:tabs>
        <w:spacing w:beforeLines="80" w:before="192" w:afterLines="80" w:after="192"/>
        <w:ind w:firstLine="709"/>
        <w:jc w:val="both"/>
        <w:rPr>
          <w:szCs w:val="28"/>
          <w:lang w:val="nl-NL"/>
        </w:rPr>
      </w:pPr>
      <w:r>
        <w:rPr>
          <w:szCs w:val="28"/>
          <w:lang w:val="nl-NL"/>
        </w:rPr>
        <w:t xml:space="preserve">i) </w:t>
      </w:r>
      <w:r w:rsidR="00E35F7A" w:rsidRPr="00B013EA">
        <w:rPr>
          <w:szCs w:val="28"/>
          <w:lang w:val="nl-NL"/>
        </w:rPr>
        <w:t>Được</w:t>
      </w:r>
      <w:r w:rsidR="003561D6" w:rsidRPr="00B013EA">
        <w:rPr>
          <w:szCs w:val="28"/>
          <w:lang w:val="nl-NL"/>
        </w:rPr>
        <w:t xml:space="preserve"> </w:t>
      </w:r>
      <w:r w:rsidR="007C4969" w:rsidRPr="00B013EA">
        <w:rPr>
          <w:szCs w:val="28"/>
          <w:lang w:val="nl-NL"/>
        </w:rPr>
        <w:t xml:space="preserve">thay đổi </w:t>
      </w:r>
      <w:r w:rsidR="001E5A7A" w:rsidRPr="00B013EA">
        <w:rPr>
          <w:szCs w:val="28"/>
          <w:lang w:val="nl-NL"/>
        </w:rPr>
        <w:t xml:space="preserve">địa chỉ nhận </w:t>
      </w:r>
      <w:r w:rsidR="00E35F7A" w:rsidRPr="00B013EA">
        <w:rPr>
          <w:szCs w:val="28"/>
          <w:lang w:val="nl-NL"/>
        </w:rPr>
        <w:t>ấn phẩm</w:t>
      </w:r>
      <w:r w:rsidR="000258C1" w:rsidRPr="00B013EA">
        <w:rPr>
          <w:szCs w:val="28"/>
          <w:lang w:val="nl-NL"/>
        </w:rPr>
        <w:t>, thông báo cho Bên B đầu mối nhận báo hàng</w:t>
      </w:r>
      <w:r w:rsidR="002A40D1" w:rsidRPr="00B013EA">
        <w:rPr>
          <w:szCs w:val="28"/>
          <w:lang w:val="nl-NL"/>
        </w:rPr>
        <w:t xml:space="preserve"> </w:t>
      </w:r>
      <w:r w:rsidR="000258C1" w:rsidRPr="00B013EA">
        <w:rPr>
          <w:szCs w:val="28"/>
          <w:lang w:val="nl-NL"/>
        </w:rPr>
        <w:t>kỳ và đầu mối nhận báo trong dịp nghỉ hè để tránh thất lạc báo</w:t>
      </w:r>
    </w:p>
    <w:p w14:paraId="36C97286" w14:textId="7976C486" w:rsidR="007714DC" w:rsidRPr="00B013EA" w:rsidRDefault="00B013EA" w:rsidP="00FA3626">
      <w:pPr>
        <w:widowControl w:val="0"/>
        <w:tabs>
          <w:tab w:val="left" w:pos="993"/>
          <w:tab w:val="left" w:pos="3402"/>
          <w:tab w:val="left" w:pos="6804"/>
        </w:tabs>
        <w:spacing w:beforeLines="80" w:before="192" w:afterLines="80" w:after="192"/>
        <w:ind w:firstLine="709"/>
        <w:jc w:val="both"/>
        <w:rPr>
          <w:szCs w:val="28"/>
          <w:lang w:val="nl-NL"/>
        </w:rPr>
      </w:pPr>
      <w:r>
        <w:rPr>
          <w:szCs w:val="28"/>
          <w:lang w:val="nl-NL"/>
        </w:rPr>
        <w:t xml:space="preserve">j) </w:t>
      </w:r>
      <w:r w:rsidR="007714DC" w:rsidRPr="00B013EA">
        <w:rPr>
          <w:szCs w:val="28"/>
          <w:lang w:val="nl-NL"/>
        </w:rPr>
        <w:t xml:space="preserve">Được quyền khiếu nại trong trường hợp </w:t>
      </w:r>
      <w:r w:rsidR="007C4969" w:rsidRPr="00B013EA">
        <w:rPr>
          <w:szCs w:val="28"/>
          <w:lang w:val="nl-NL"/>
        </w:rPr>
        <w:t>B</w:t>
      </w:r>
      <w:r w:rsidR="007714DC" w:rsidRPr="00B013EA">
        <w:rPr>
          <w:szCs w:val="28"/>
          <w:lang w:val="nl-NL"/>
        </w:rPr>
        <w:t>ên B không thực hiện, thực hiện không đúng, không đầy đủ các nội dung đã cam kết trong hợp đồng.</w:t>
      </w:r>
    </w:p>
    <w:p w14:paraId="693B5D16" w14:textId="4CC11C16" w:rsidR="009A7F08" w:rsidRPr="00B013EA" w:rsidRDefault="00B013EA" w:rsidP="00FA3626">
      <w:pPr>
        <w:widowControl w:val="0"/>
        <w:tabs>
          <w:tab w:val="left" w:pos="993"/>
          <w:tab w:val="left" w:pos="3402"/>
          <w:tab w:val="left" w:pos="6804"/>
        </w:tabs>
        <w:spacing w:beforeLines="80" w:before="192" w:afterLines="80" w:after="192"/>
        <w:ind w:firstLine="709"/>
        <w:jc w:val="both"/>
        <w:rPr>
          <w:szCs w:val="28"/>
          <w:lang w:val="nl-NL"/>
        </w:rPr>
      </w:pPr>
      <w:r>
        <w:rPr>
          <w:szCs w:val="28"/>
          <w:lang w:val="nl-NL"/>
        </w:rPr>
        <w:t xml:space="preserve">k) </w:t>
      </w:r>
      <w:r w:rsidR="002D4EE9" w:rsidRPr="00B013EA">
        <w:rPr>
          <w:szCs w:val="28"/>
          <w:lang w:val="nl-NL"/>
        </w:rPr>
        <w:t xml:space="preserve">Được quyền góp ý về nội dung các ấn phẩm của </w:t>
      </w:r>
      <w:r w:rsidR="007C4969" w:rsidRPr="00B013EA">
        <w:rPr>
          <w:szCs w:val="28"/>
          <w:lang w:val="nl-NL"/>
        </w:rPr>
        <w:t>B</w:t>
      </w:r>
      <w:r w:rsidR="002D4EE9" w:rsidRPr="00B013EA">
        <w:rPr>
          <w:szCs w:val="28"/>
          <w:lang w:val="nl-NL"/>
        </w:rPr>
        <w:t>ên A.</w:t>
      </w:r>
    </w:p>
    <w:p w14:paraId="256F101A" w14:textId="59AC8B74" w:rsidR="003028D7" w:rsidRPr="00B013EA" w:rsidRDefault="00B013EA" w:rsidP="00FA3626">
      <w:pPr>
        <w:widowControl w:val="0"/>
        <w:tabs>
          <w:tab w:val="left" w:pos="993"/>
          <w:tab w:val="left" w:pos="3402"/>
          <w:tab w:val="left" w:pos="6804"/>
        </w:tabs>
        <w:spacing w:beforeLines="80" w:before="192" w:afterLines="80" w:after="192"/>
        <w:ind w:firstLine="709"/>
        <w:jc w:val="both"/>
        <w:rPr>
          <w:szCs w:val="28"/>
          <w:lang w:val="nl-NL"/>
        </w:rPr>
      </w:pPr>
      <w:r>
        <w:rPr>
          <w:szCs w:val="28"/>
          <w:lang w:val="nl-NL"/>
        </w:rPr>
        <w:t xml:space="preserve">l) </w:t>
      </w:r>
      <w:r w:rsidR="003028D7" w:rsidRPr="00B013EA">
        <w:rPr>
          <w:szCs w:val="28"/>
          <w:lang w:val="nl-NL"/>
        </w:rPr>
        <w:t xml:space="preserve">Thanh toán cho </w:t>
      </w:r>
      <w:r w:rsidR="007C4969" w:rsidRPr="00B013EA">
        <w:rPr>
          <w:szCs w:val="28"/>
          <w:lang w:val="nl-NL"/>
        </w:rPr>
        <w:t>B</w:t>
      </w:r>
      <w:r w:rsidR="003028D7" w:rsidRPr="00B013EA">
        <w:rPr>
          <w:szCs w:val="28"/>
          <w:lang w:val="nl-NL"/>
        </w:rPr>
        <w:t>ên B theo đúng quy định tại Điều 2 Hợp đồng này.</w:t>
      </w:r>
    </w:p>
    <w:p w14:paraId="30C979A2" w14:textId="4923919C" w:rsidR="007714DC" w:rsidRPr="00B013EA" w:rsidRDefault="00B013EA" w:rsidP="00FA3626">
      <w:pPr>
        <w:widowControl w:val="0"/>
        <w:tabs>
          <w:tab w:val="left" w:pos="993"/>
          <w:tab w:val="left" w:pos="3402"/>
          <w:tab w:val="left" w:pos="6804"/>
        </w:tabs>
        <w:spacing w:beforeLines="80" w:before="192" w:afterLines="80" w:after="192"/>
        <w:ind w:firstLine="709"/>
        <w:jc w:val="both"/>
        <w:rPr>
          <w:szCs w:val="28"/>
          <w:lang w:val="nl-NL"/>
        </w:rPr>
      </w:pPr>
      <w:r>
        <w:rPr>
          <w:szCs w:val="28"/>
          <w:lang w:val="nl-NL"/>
        </w:rPr>
        <w:t xml:space="preserve">m) </w:t>
      </w:r>
      <w:r w:rsidR="007714DC" w:rsidRPr="00B013EA">
        <w:rPr>
          <w:szCs w:val="28"/>
          <w:lang w:val="nl-NL"/>
        </w:rPr>
        <w:t>Sau</w:t>
      </w:r>
      <w:r w:rsidR="00FD028F" w:rsidRPr="00B013EA">
        <w:rPr>
          <w:szCs w:val="28"/>
          <w:lang w:val="nl-NL"/>
        </w:rPr>
        <w:t xml:space="preserve"> 30 (ba mươi) ngày</w:t>
      </w:r>
      <w:r w:rsidR="007714DC" w:rsidRPr="00B013EA">
        <w:rPr>
          <w:szCs w:val="28"/>
          <w:lang w:val="nl-NL"/>
        </w:rPr>
        <w:t xml:space="preserve"> mà không nhận được phản ánh của </w:t>
      </w:r>
      <w:r w:rsidR="007C4969" w:rsidRPr="00B013EA">
        <w:rPr>
          <w:szCs w:val="28"/>
          <w:lang w:val="nl-NL"/>
        </w:rPr>
        <w:t>Bên C</w:t>
      </w:r>
      <w:r w:rsidR="007714DC" w:rsidRPr="00B013EA">
        <w:rPr>
          <w:szCs w:val="28"/>
          <w:lang w:val="nl-NL"/>
        </w:rPr>
        <w:t xml:space="preserve"> về việc nhận báo thì coi như </w:t>
      </w:r>
      <w:r w:rsidR="007C4969" w:rsidRPr="00B013EA">
        <w:rPr>
          <w:szCs w:val="28"/>
          <w:lang w:val="nl-NL"/>
        </w:rPr>
        <w:t>B</w:t>
      </w:r>
      <w:r w:rsidR="007714DC" w:rsidRPr="00B013EA">
        <w:rPr>
          <w:szCs w:val="28"/>
          <w:lang w:val="nl-NL"/>
        </w:rPr>
        <w:t>ên C đã nhận đủ số báo đặt mua.</w:t>
      </w:r>
    </w:p>
    <w:p w14:paraId="3C4BFA91" w14:textId="68A81C84" w:rsidR="00C02CAD" w:rsidRPr="00B013EA" w:rsidRDefault="00B013EA" w:rsidP="00FA3626">
      <w:pPr>
        <w:widowControl w:val="0"/>
        <w:tabs>
          <w:tab w:val="left" w:pos="993"/>
          <w:tab w:val="left" w:pos="3402"/>
          <w:tab w:val="left" w:pos="6804"/>
        </w:tabs>
        <w:spacing w:beforeLines="80" w:before="192" w:afterLines="80" w:after="192"/>
        <w:ind w:firstLine="709"/>
        <w:jc w:val="both"/>
        <w:rPr>
          <w:szCs w:val="28"/>
          <w:lang w:val="nl-NL"/>
        </w:rPr>
      </w:pPr>
      <w:r>
        <w:rPr>
          <w:szCs w:val="28"/>
          <w:lang w:val="nl-NL"/>
        </w:rPr>
        <w:t xml:space="preserve">n) </w:t>
      </w:r>
      <w:r w:rsidR="007C4969" w:rsidRPr="00B013EA">
        <w:rPr>
          <w:szCs w:val="28"/>
          <w:lang w:val="nl-NL"/>
        </w:rPr>
        <w:t>Thông báo cho B</w:t>
      </w:r>
      <w:r w:rsidR="002D4EE9" w:rsidRPr="00B013EA">
        <w:rPr>
          <w:szCs w:val="28"/>
          <w:lang w:val="nl-NL"/>
        </w:rPr>
        <w:t>ên B chậm nhất sau 05</w:t>
      </w:r>
      <w:r w:rsidR="00F76860" w:rsidRPr="00B013EA">
        <w:rPr>
          <w:szCs w:val="28"/>
          <w:lang w:val="nl-NL"/>
        </w:rPr>
        <w:t xml:space="preserve"> (năm)</w:t>
      </w:r>
      <w:r w:rsidR="00FD028F" w:rsidRPr="00B013EA">
        <w:rPr>
          <w:szCs w:val="28"/>
          <w:lang w:val="nl-NL"/>
        </w:rPr>
        <w:t xml:space="preserve"> ngày</w:t>
      </w:r>
      <w:r w:rsidR="002D4EE9" w:rsidRPr="00B013EA">
        <w:rPr>
          <w:szCs w:val="28"/>
          <w:lang w:val="nl-NL"/>
        </w:rPr>
        <w:t xml:space="preserve"> nếu</w:t>
      </w:r>
      <w:r w:rsidR="00550322" w:rsidRPr="00B013EA">
        <w:rPr>
          <w:szCs w:val="28"/>
          <w:lang w:val="nl-NL"/>
        </w:rPr>
        <w:t xml:space="preserve"> không nhận/hoặc </w:t>
      </w:r>
      <w:r w:rsidR="002D4EE9" w:rsidRPr="00B013EA">
        <w:rPr>
          <w:szCs w:val="28"/>
          <w:lang w:val="nl-NL"/>
        </w:rPr>
        <w:t>chậm nhận được báo so với kế hoạch (</w:t>
      </w:r>
      <w:r w:rsidR="00FD028F" w:rsidRPr="00B013EA">
        <w:rPr>
          <w:szCs w:val="28"/>
          <w:lang w:val="nl-NL"/>
        </w:rPr>
        <w:t>người liên hệ</w:t>
      </w:r>
      <w:r w:rsidR="00F76860" w:rsidRPr="00B013EA">
        <w:rPr>
          <w:szCs w:val="28"/>
          <w:lang w:val="nl-NL"/>
        </w:rPr>
        <w:t>,</w:t>
      </w:r>
      <w:r w:rsidR="00170823" w:rsidRPr="00B013EA">
        <w:rPr>
          <w:szCs w:val="28"/>
          <w:lang w:val="nl-NL"/>
        </w:rPr>
        <w:t xml:space="preserve"> </w:t>
      </w:r>
      <w:r w:rsidR="00F76860" w:rsidRPr="00B013EA">
        <w:rPr>
          <w:szCs w:val="28"/>
          <w:lang w:val="nl-NL"/>
        </w:rPr>
        <w:t>số điện thoại</w:t>
      </w:r>
      <w:r w:rsidR="002D4EE9" w:rsidRPr="00B013EA">
        <w:rPr>
          <w:szCs w:val="28"/>
          <w:lang w:val="nl-NL"/>
        </w:rPr>
        <w:t xml:space="preserve">: </w:t>
      </w:r>
      <w:r w:rsidR="009E4A2A" w:rsidRPr="00B013EA">
        <w:rPr>
          <w:szCs w:val="28"/>
        </w:rPr>
        <w:t>028.38441129</w:t>
      </w:r>
      <w:r w:rsidR="002D4EE9" w:rsidRPr="00B013EA">
        <w:rPr>
          <w:szCs w:val="28"/>
          <w:lang w:val="nl-NL"/>
        </w:rPr>
        <w:t xml:space="preserve">). Trong trường hợp </w:t>
      </w:r>
      <w:r w:rsidR="007C4969" w:rsidRPr="00B013EA">
        <w:rPr>
          <w:szCs w:val="28"/>
          <w:lang w:val="nl-NL"/>
        </w:rPr>
        <w:t>B</w:t>
      </w:r>
      <w:r w:rsidR="002D4EE9" w:rsidRPr="00B013EA">
        <w:rPr>
          <w:szCs w:val="28"/>
          <w:lang w:val="nl-NL"/>
        </w:rPr>
        <w:t xml:space="preserve">ên B không giải quyết hoặc giải quyết không thỏa đáng thì phản ánh cho </w:t>
      </w:r>
      <w:r w:rsidR="007C4969" w:rsidRPr="00B013EA">
        <w:rPr>
          <w:szCs w:val="28"/>
          <w:lang w:val="nl-NL"/>
        </w:rPr>
        <w:t>B</w:t>
      </w:r>
      <w:r w:rsidR="002D4EE9" w:rsidRPr="00B013EA">
        <w:rPr>
          <w:szCs w:val="28"/>
          <w:lang w:val="nl-NL"/>
        </w:rPr>
        <w:t>ên A (</w:t>
      </w:r>
      <w:r w:rsidR="00F76860" w:rsidRPr="00B013EA">
        <w:rPr>
          <w:szCs w:val="28"/>
          <w:lang w:val="nl-NL"/>
        </w:rPr>
        <w:t>người liên hệ, số điện thoại</w:t>
      </w:r>
      <w:r w:rsidR="002D4EE9" w:rsidRPr="00B013EA">
        <w:rPr>
          <w:szCs w:val="28"/>
          <w:lang w:val="nl-NL"/>
        </w:rPr>
        <w:t>:</w:t>
      </w:r>
      <w:r w:rsidR="00AD3AC3" w:rsidRPr="00B013EA">
        <w:rPr>
          <w:szCs w:val="28"/>
          <w:lang w:val="nl-NL"/>
        </w:rPr>
        <w:t>09</w:t>
      </w:r>
      <w:r w:rsidR="0035630B" w:rsidRPr="00B013EA">
        <w:rPr>
          <w:szCs w:val="28"/>
          <w:lang w:val="nl-NL"/>
        </w:rPr>
        <w:t>84 599 768</w:t>
      </w:r>
      <w:r w:rsidR="002D4EE9" w:rsidRPr="00B013EA">
        <w:rPr>
          <w:szCs w:val="28"/>
          <w:lang w:val="nl-NL"/>
        </w:rPr>
        <w:t>).</w:t>
      </w:r>
    </w:p>
    <w:p w14:paraId="49D867CA" w14:textId="5783D7E0" w:rsidR="00FD028F" w:rsidRPr="00407431" w:rsidRDefault="00B013EA" w:rsidP="00FA3626">
      <w:pPr>
        <w:pStyle w:val="ListParagraph"/>
        <w:tabs>
          <w:tab w:val="left" w:pos="450"/>
          <w:tab w:val="left" w:pos="900"/>
          <w:tab w:val="left" w:pos="990"/>
        </w:tabs>
        <w:spacing w:beforeLines="80" w:before="192" w:afterLines="80" w:after="192"/>
        <w:ind w:left="709"/>
        <w:contextualSpacing w:val="0"/>
        <w:jc w:val="both"/>
        <w:rPr>
          <w:b/>
          <w:szCs w:val="28"/>
          <w:lang w:val="nl-NL"/>
        </w:rPr>
      </w:pPr>
      <w:r>
        <w:rPr>
          <w:b/>
          <w:szCs w:val="28"/>
          <w:lang w:val="nl-NL"/>
        </w:rPr>
        <w:t xml:space="preserve">Điều 6. </w:t>
      </w:r>
      <w:r w:rsidR="00FD028F" w:rsidRPr="00407431">
        <w:rPr>
          <w:b/>
          <w:szCs w:val="28"/>
          <w:lang w:val="nl-NL"/>
        </w:rPr>
        <w:t>Cam kết của các bên</w:t>
      </w:r>
    </w:p>
    <w:p w14:paraId="0E12856E" w14:textId="29D2BE9E" w:rsidR="00F76860" w:rsidRPr="00B013EA" w:rsidRDefault="00B013EA" w:rsidP="00FA3626">
      <w:pPr>
        <w:widowControl w:val="0"/>
        <w:spacing w:beforeLines="80" w:before="192" w:afterLines="80" w:after="192"/>
        <w:jc w:val="both"/>
        <w:rPr>
          <w:szCs w:val="28"/>
          <w:lang w:val="nl-NL"/>
        </w:rPr>
      </w:pPr>
      <w:r>
        <w:rPr>
          <w:szCs w:val="28"/>
          <w:lang w:val="nl-NL"/>
        </w:rPr>
        <w:tab/>
        <w:t xml:space="preserve">1. </w:t>
      </w:r>
      <w:r w:rsidR="00FD028F" w:rsidRPr="00B013EA">
        <w:rPr>
          <w:szCs w:val="28"/>
          <w:lang w:val="nl-NL"/>
        </w:rPr>
        <w:t>Các bên có trách nhiệm phối hợp, tạo điều kiện thuận lợi với nhau trong việc ký văn bản sửa đổi, bổ sung hợp đồng, phụ lục hợp đồng và thỏa thuận gia hạn hợp đồng (nếu có).</w:t>
      </w:r>
    </w:p>
    <w:p w14:paraId="779586A7" w14:textId="5692F201" w:rsidR="004F3693" w:rsidRPr="00B013EA" w:rsidRDefault="00B013EA" w:rsidP="00C324AC">
      <w:pPr>
        <w:widowControl w:val="0"/>
        <w:spacing w:beforeLines="80" w:before="192" w:afterLines="80" w:after="192"/>
        <w:ind w:firstLine="709"/>
        <w:jc w:val="both"/>
        <w:rPr>
          <w:szCs w:val="28"/>
          <w:lang w:val="nl-NL"/>
        </w:rPr>
      </w:pPr>
      <w:r>
        <w:rPr>
          <w:szCs w:val="28"/>
          <w:lang w:val="nl-NL"/>
        </w:rPr>
        <w:tab/>
        <w:t xml:space="preserve">2. </w:t>
      </w:r>
      <w:r w:rsidR="003561D6" w:rsidRPr="00B013EA">
        <w:rPr>
          <w:szCs w:val="28"/>
          <w:lang w:val="nl-NL"/>
        </w:rPr>
        <w:t xml:space="preserve">Trong thời gian Hợp đồng còn hiệu lực mà có sự thay đổi về người có thẩm quyền ký hợp đồng, các bên phải thông báo cho bên còn lại được biết và 03 bên ký phụ lục hợp đồng điều chỉnh </w:t>
      </w:r>
    </w:p>
    <w:p w14:paraId="3E5BAFA0" w14:textId="74694F85" w:rsidR="007714DC" w:rsidRPr="00407431" w:rsidRDefault="00B013EA" w:rsidP="00FA3626">
      <w:pPr>
        <w:pStyle w:val="ListParagraph"/>
        <w:tabs>
          <w:tab w:val="left" w:pos="450"/>
          <w:tab w:val="left" w:pos="900"/>
          <w:tab w:val="left" w:pos="990"/>
        </w:tabs>
        <w:spacing w:beforeLines="80" w:before="192" w:afterLines="80" w:after="192"/>
        <w:ind w:left="709"/>
        <w:contextualSpacing w:val="0"/>
        <w:jc w:val="both"/>
        <w:rPr>
          <w:b/>
          <w:szCs w:val="28"/>
          <w:lang w:val="nl-NL"/>
        </w:rPr>
      </w:pPr>
      <w:r>
        <w:rPr>
          <w:b/>
          <w:szCs w:val="28"/>
          <w:lang w:val="nl-NL"/>
        </w:rPr>
        <w:t xml:space="preserve">Điều 7. </w:t>
      </w:r>
      <w:r w:rsidR="00FC78CD" w:rsidRPr="00407431">
        <w:rPr>
          <w:b/>
          <w:szCs w:val="28"/>
          <w:lang w:val="nl-NL"/>
        </w:rPr>
        <w:t>Sửa đổi, bổ sung, chấm dứt hợp đồng</w:t>
      </w:r>
    </w:p>
    <w:p w14:paraId="5E6D69CF" w14:textId="10B950C7" w:rsidR="00FC78CD" w:rsidRPr="00407431" w:rsidRDefault="00B013EA" w:rsidP="00FA3626">
      <w:pPr>
        <w:pStyle w:val="ListParagraph"/>
        <w:widowControl w:val="0"/>
        <w:tabs>
          <w:tab w:val="left" w:pos="567"/>
          <w:tab w:val="left" w:pos="3402"/>
          <w:tab w:val="left" w:pos="6804"/>
        </w:tabs>
        <w:spacing w:beforeLines="80" w:before="192" w:afterLines="80" w:after="192"/>
        <w:ind w:left="709"/>
        <w:contextualSpacing w:val="0"/>
        <w:jc w:val="both"/>
        <w:rPr>
          <w:szCs w:val="28"/>
          <w:lang w:val="nl-NL"/>
        </w:rPr>
      </w:pPr>
      <w:r>
        <w:rPr>
          <w:szCs w:val="28"/>
          <w:lang w:val="nl-NL"/>
        </w:rPr>
        <w:t xml:space="preserve">1. </w:t>
      </w:r>
      <w:r w:rsidR="00FC78CD" w:rsidRPr="00407431">
        <w:rPr>
          <w:szCs w:val="28"/>
          <w:lang w:val="nl-NL"/>
        </w:rPr>
        <w:t>Sửa đổi, bổ sung hợp đồng</w:t>
      </w:r>
    </w:p>
    <w:p w14:paraId="26811E7D" w14:textId="77777777" w:rsidR="00FC78CD" w:rsidRPr="00407431" w:rsidRDefault="00FC78CD" w:rsidP="00FA3626">
      <w:pPr>
        <w:pStyle w:val="ListParagraph"/>
        <w:widowControl w:val="0"/>
        <w:numPr>
          <w:ilvl w:val="0"/>
          <w:numId w:val="21"/>
        </w:numPr>
        <w:tabs>
          <w:tab w:val="left" w:pos="993"/>
          <w:tab w:val="left" w:pos="3402"/>
          <w:tab w:val="left" w:pos="6804"/>
        </w:tabs>
        <w:spacing w:beforeLines="80" w:before="192" w:afterLines="80" w:after="192"/>
        <w:ind w:left="0" w:firstLine="709"/>
        <w:contextualSpacing w:val="0"/>
        <w:jc w:val="both"/>
        <w:rPr>
          <w:szCs w:val="28"/>
          <w:lang w:val="nl-NL"/>
        </w:rPr>
      </w:pPr>
      <w:r w:rsidRPr="00407431">
        <w:rPr>
          <w:szCs w:val="28"/>
          <w:lang w:val="nl-NL"/>
        </w:rPr>
        <w:t>Các bên có thể thỏa thuận sửa đổi, bổ sung hợp đồng, việc thỏa thuận sửa đổi hợp đồng phải được lập bằng văn bản và có chữ ký xác nhận của người có thẩm quyền của mỗi bên.</w:t>
      </w:r>
    </w:p>
    <w:p w14:paraId="427B77A7" w14:textId="77777777" w:rsidR="00FC78CD" w:rsidRPr="00407431" w:rsidRDefault="00FC78CD" w:rsidP="00FA3626">
      <w:pPr>
        <w:pStyle w:val="ListParagraph"/>
        <w:widowControl w:val="0"/>
        <w:numPr>
          <w:ilvl w:val="0"/>
          <w:numId w:val="21"/>
        </w:numPr>
        <w:tabs>
          <w:tab w:val="left" w:pos="993"/>
          <w:tab w:val="left" w:pos="3402"/>
          <w:tab w:val="left" w:pos="6804"/>
        </w:tabs>
        <w:spacing w:beforeLines="80" w:before="192" w:afterLines="80" w:after="192"/>
        <w:ind w:left="0" w:firstLine="709"/>
        <w:contextualSpacing w:val="0"/>
        <w:jc w:val="both"/>
        <w:rPr>
          <w:szCs w:val="28"/>
          <w:lang w:val="nl-NL"/>
        </w:rPr>
      </w:pPr>
      <w:r w:rsidRPr="00407431">
        <w:rPr>
          <w:szCs w:val="28"/>
          <w:lang w:val="nl-NL"/>
        </w:rPr>
        <w:t>Khi hoàn cảnh thay đổi cơ bản theo quy định của Bộ luật Dân sự.</w:t>
      </w:r>
    </w:p>
    <w:p w14:paraId="15AA1E22" w14:textId="209B4979" w:rsidR="007714DC" w:rsidRPr="00407431" w:rsidRDefault="00B013EA" w:rsidP="00FA3626">
      <w:pPr>
        <w:pStyle w:val="ListParagraph"/>
        <w:widowControl w:val="0"/>
        <w:tabs>
          <w:tab w:val="left" w:pos="567"/>
          <w:tab w:val="left" w:pos="3402"/>
          <w:tab w:val="left" w:pos="6804"/>
        </w:tabs>
        <w:spacing w:beforeLines="80" w:before="192" w:afterLines="80" w:after="192"/>
        <w:ind w:left="709"/>
        <w:contextualSpacing w:val="0"/>
        <w:jc w:val="both"/>
        <w:rPr>
          <w:szCs w:val="28"/>
          <w:lang w:val="nl-NL"/>
        </w:rPr>
      </w:pPr>
      <w:r>
        <w:rPr>
          <w:szCs w:val="28"/>
          <w:lang w:val="nl-NL"/>
        </w:rPr>
        <w:t xml:space="preserve">2. </w:t>
      </w:r>
      <w:r w:rsidR="007714DC" w:rsidRPr="00407431">
        <w:rPr>
          <w:szCs w:val="28"/>
          <w:lang w:val="nl-NL"/>
        </w:rPr>
        <w:t>Hợp đồng này chấm dứt khi:</w:t>
      </w:r>
    </w:p>
    <w:p w14:paraId="3A52B75F" w14:textId="77777777" w:rsidR="002C549F" w:rsidRPr="00896E10" w:rsidRDefault="002C549F" w:rsidP="00FA3626">
      <w:pPr>
        <w:pStyle w:val="ListParagraph"/>
        <w:widowControl w:val="0"/>
        <w:numPr>
          <w:ilvl w:val="0"/>
          <w:numId w:val="19"/>
        </w:numPr>
        <w:tabs>
          <w:tab w:val="left" w:pos="993"/>
          <w:tab w:val="left" w:pos="3402"/>
          <w:tab w:val="left" w:pos="6804"/>
        </w:tabs>
        <w:spacing w:beforeLines="80" w:before="192" w:afterLines="80" w:after="192"/>
        <w:ind w:left="0" w:firstLine="709"/>
        <w:contextualSpacing w:val="0"/>
        <w:jc w:val="both"/>
        <w:rPr>
          <w:spacing w:val="-8"/>
          <w:szCs w:val="28"/>
          <w:lang w:val="nl-NL"/>
        </w:rPr>
      </w:pPr>
      <w:r w:rsidRPr="00896E10">
        <w:rPr>
          <w:spacing w:val="-8"/>
          <w:szCs w:val="28"/>
          <w:lang w:val="nl-NL"/>
        </w:rPr>
        <w:t>Thoả thuận chấm dứt hợp đồng bằng văn bản và có chữ ký xác nhận giữa các bên.</w:t>
      </w:r>
    </w:p>
    <w:p w14:paraId="12519A1F" w14:textId="77777777" w:rsidR="007F24D6" w:rsidRPr="00407431" w:rsidRDefault="000D7A12" w:rsidP="00FA3626">
      <w:pPr>
        <w:pStyle w:val="ListParagraph"/>
        <w:widowControl w:val="0"/>
        <w:numPr>
          <w:ilvl w:val="0"/>
          <w:numId w:val="19"/>
        </w:numPr>
        <w:tabs>
          <w:tab w:val="left" w:pos="993"/>
          <w:tab w:val="left" w:pos="3402"/>
          <w:tab w:val="left" w:pos="6804"/>
        </w:tabs>
        <w:spacing w:beforeLines="80" w:before="192" w:afterLines="80" w:after="192"/>
        <w:ind w:left="0" w:firstLine="709"/>
        <w:contextualSpacing w:val="0"/>
        <w:jc w:val="both"/>
        <w:rPr>
          <w:szCs w:val="28"/>
          <w:lang w:val="nl-NL"/>
        </w:rPr>
      </w:pPr>
      <w:r w:rsidRPr="00407431">
        <w:rPr>
          <w:szCs w:val="28"/>
          <w:lang w:val="nl-NL"/>
        </w:rPr>
        <w:lastRenderedPageBreak/>
        <w:t>Một trong các bên có quyền</w:t>
      </w:r>
      <w:r w:rsidR="007714DC" w:rsidRPr="00407431">
        <w:rPr>
          <w:szCs w:val="28"/>
          <w:lang w:val="nl-NL"/>
        </w:rPr>
        <w:t xml:space="preserve"> bằng văn bản thông báo trước cho </w:t>
      </w:r>
      <w:r w:rsidRPr="00407431">
        <w:rPr>
          <w:szCs w:val="28"/>
          <w:lang w:val="nl-NL"/>
        </w:rPr>
        <w:t>b</w:t>
      </w:r>
      <w:r w:rsidR="007714DC" w:rsidRPr="00407431">
        <w:rPr>
          <w:szCs w:val="28"/>
          <w:lang w:val="nl-NL"/>
        </w:rPr>
        <w:t xml:space="preserve">ên kia tối thiểu </w:t>
      </w:r>
      <w:r w:rsidRPr="00407431">
        <w:rPr>
          <w:szCs w:val="28"/>
          <w:lang w:val="nl-NL"/>
        </w:rPr>
        <w:t xml:space="preserve">trong thời hạn </w:t>
      </w:r>
      <w:r w:rsidR="007714DC" w:rsidRPr="00407431">
        <w:rPr>
          <w:szCs w:val="28"/>
          <w:lang w:val="nl-NL"/>
        </w:rPr>
        <w:t>30 (ba mươi) ngày làm việc kể từ ngày định chấm dứt hợp đồng đối với nh</w:t>
      </w:r>
      <w:r w:rsidRPr="00407431">
        <w:rPr>
          <w:szCs w:val="28"/>
          <w:lang w:val="nl-NL"/>
        </w:rPr>
        <w:t>ững khách hàng ghi nợ, trong thời hạn 10 (mười</w:t>
      </w:r>
      <w:r w:rsidR="007714DC" w:rsidRPr="00407431">
        <w:rPr>
          <w:szCs w:val="28"/>
          <w:lang w:val="nl-NL"/>
        </w:rPr>
        <w:t xml:space="preserve">) ngày đối với khách đã thanh toán tiền ngay và được sự chấp thuận của </w:t>
      </w:r>
      <w:r w:rsidRPr="00407431">
        <w:rPr>
          <w:szCs w:val="28"/>
          <w:lang w:val="nl-NL"/>
        </w:rPr>
        <w:t>các b</w:t>
      </w:r>
      <w:r w:rsidR="007714DC" w:rsidRPr="00407431">
        <w:rPr>
          <w:szCs w:val="28"/>
          <w:lang w:val="nl-NL"/>
        </w:rPr>
        <w:t xml:space="preserve">ên </w:t>
      </w:r>
      <w:r w:rsidRPr="00407431">
        <w:rPr>
          <w:szCs w:val="28"/>
          <w:lang w:val="nl-NL"/>
        </w:rPr>
        <w:t>còn lại</w:t>
      </w:r>
      <w:r w:rsidR="007714DC" w:rsidRPr="00407431">
        <w:rPr>
          <w:szCs w:val="28"/>
          <w:lang w:val="nl-NL"/>
        </w:rPr>
        <w:t xml:space="preserve"> bằng văn bản mà không kèm theo bất cứ biện pháp chế tài nào đối với cả </w:t>
      </w:r>
      <w:r w:rsidR="003D3D54" w:rsidRPr="00407431">
        <w:rPr>
          <w:szCs w:val="28"/>
          <w:lang w:val="nl-NL"/>
        </w:rPr>
        <w:t>hai b</w:t>
      </w:r>
      <w:r w:rsidR="00924ECF" w:rsidRPr="00407431">
        <w:rPr>
          <w:szCs w:val="28"/>
          <w:lang w:val="nl-NL"/>
        </w:rPr>
        <w:t>ên</w:t>
      </w:r>
      <w:r w:rsidR="003D3D54" w:rsidRPr="00407431">
        <w:rPr>
          <w:szCs w:val="28"/>
          <w:lang w:val="nl-NL"/>
        </w:rPr>
        <w:t xml:space="preserve"> còn lại</w:t>
      </w:r>
      <w:r w:rsidR="007714DC" w:rsidRPr="00407431">
        <w:rPr>
          <w:szCs w:val="28"/>
          <w:lang w:val="nl-NL"/>
        </w:rPr>
        <w:t xml:space="preserve"> hoặc theo yêu cầu của cơ quan có thẩm quyền;</w:t>
      </w:r>
    </w:p>
    <w:p w14:paraId="5F924C3C" w14:textId="7B3C7A1F" w:rsidR="007714DC" w:rsidRPr="00B013EA" w:rsidRDefault="00B013EA" w:rsidP="00FA3626">
      <w:pPr>
        <w:widowControl w:val="0"/>
        <w:tabs>
          <w:tab w:val="left" w:pos="567"/>
          <w:tab w:val="left" w:pos="3402"/>
          <w:tab w:val="left" w:pos="6804"/>
        </w:tabs>
        <w:spacing w:beforeLines="80" w:before="192" w:afterLines="80" w:after="192"/>
        <w:jc w:val="both"/>
        <w:rPr>
          <w:szCs w:val="28"/>
          <w:lang w:val="nl-NL"/>
        </w:rPr>
      </w:pPr>
      <w:r>
        <w:rPr>
          <w:szCs w:val="28"/>
          <w:lang w:val="nl-NL"/>
        </w:rPr>
        <w:tab/>
        <w:t xml:space="preserve">3. </w:t>
      </w:r>
      <w:r w:rsidR="007714DC" w:rsidRPr="00B013EA">
        <w:rPr>
          <w:szCs w:val="28"/>
          <w:lang w:val="nl-NL"/>
        </w:rPr>
        <w:t xml:space="preserve">Việc chấm dứt hợp đồng không làm phương hại đến quyền lợi của các </w:t>
      </w:r>
      <w:r w:rsidR="003D3D54" w:rsidRPr="00B013EA">
        <w:rPr>
          <w:szCs w:val="28"/>
          <w:lang w:val="nl-NL"/>
        </w:rPr>
        <w:t>b</w:t>
      </w:r>
      <w:r w:rsidR="007714DC" w:rsidRPr="00B013EA">
        <w:rPr>
          <w:szCs w:val="28"/>
          <w:lang w:val="nl-NL"/>
        </w:rPr>
        <w:t>ên phát sinh từ hợp đồng này hoặc theo quy định của pháp luật Việt Nam.</w:t>
      </w:r>
    </w:p>
    <w:p w14:paraId="0A8383C0" w14:textId="006FC4D4" w:rsidR="002C549F" w:rsidRPr="00407431" w:rsidRDefault="00FA3626" w:rsidP="00FA3626">
      <w:pPr>
        <w:pStyle w:val="ListParagraph"/>
        <w:tabs>
          <w:tab w:val="left" w:pos="450"/>
          <w:tab w:val="left" w:pos="900"/>
          <w:tab w:val="left" w:pos="993"/>
        </w:tabs>
        <w:spacing w:beforeLines="80" w:before="192" w:afterLines="80" w:after="192"/>
        <w:ind w:left="709"/>
        <w:contextualSpacing w:val="0"/>
        <w:jc w:val="both"/>
        <w:rPr>
          <w:b/>
          <w:szCs w:val="28"/>
          <w:lang w:val="nl-NL"/>
        </w:rPr>
      </w:pPr>
      <w:r>
        <w:rPr>
          <w:b/>
          <w:szCs w:val="28"/>
          <w:lang w:val="nl-NL"/>
        </w:rPr>
        <w:t xml:space="preserve">Điều 8. </w:t>
      </w:r>
      <w:r w:rsidR="002C549F" w:rsidRPr="00407431">
        <w:rPr>
          <w:b/>
          <w:szCs w:val="28"/>
          <w:lang w:val="nl-NL"/>
        </w:rPr>
        <w:t>Đơn phương chấm dứt hợp đồng</w:t>
      </w:r>
    </w:p>
    <w:p w14:paraId="72620A14" w14:textId="7D2EBFF5" w:rsidR="002C549F" w:rsidRPr="00FA3626" w:rsidRDefault="00FA3626" w:rsidP="00FA3626">
      <w:pPr>
        <w:spacing w:beforeLines="80" w:before="192" w:afterLines="80" w:after="192"/>
        <w:ind w:firstLine="709"/>
        <w:jc w:val="both"/>
        <w:rPr>
          <w:szCs w:val="28"/>
        </w:rPr>
      </w:pPr>
      <w:r>
        <w:rPr>
          <w:szCs w:val="28"/>
        </w:rPr>
        <w:t xml:space="preserve">1. </w:t>
      </w:r>
      <w:r w:rsidR="002C549F" w:rsidRPr="00FA3626">
        <w:rPr>
          <w:szCs w:val="28"/>
        </w:rPr>
        <w:t xml:space="preserve">Một bên sẽ cho các bên còn lại thời hạn là ba mươi ngày (30) ngày để làm rõ một cách cụ thể lý do như dưới đây và nếu Bên còn lại không điều chỉnh được các điều này thì </w:t>
      </w:r>
      <w:r w:rsidR="003D3D54" w:rsidRPr="00FA3626">
        <w:rPr>
          <w:szCs w:val="28"/>
        </w:rPr>
        <w:t>b</w:t>
      </w:r>
      <w:r w:rsidR="002C549F" w:rsidRPr="00FA3626">
        <w:rPr>
          <w:szCs w:val="28"/>
        </w:rPr>
        <w:t>ên đơn phương chấm dứt hợp đồng sẽ thông báo chấm dứt hợp đồng trên hai (02) lần bằng văn bản, và trong thời hạn nêu trên nếu bên còn lại vẫn không điều chỉnh được các điều này thì Bên đơn phương chấm dứt hợp đồng có thể đơn phương chấm dứt hợp đồng trong trường hợp:</w:t>
      </w:r>
    </w:p>
    <w:p w14:paraId="36299D59" w14:textId="04B07E85" w:rsidR="002C549F" w:rsidRPr="00FA3626" w:rsidRDefault="00FA3626" w:rsidP="00FA3626">
      <w:pPr>
        <w:tabs>
          <w:tab w:val="left" w:pos="0"/>
        </w:tabs>
        <w:spacing w:beforeLines="80" w:before="192" w:afterLines="80" w:after="192"/>
        <w:jc w:val="both"/>
        <w:rPr>
          <w:szCs w:val="28"/>
        </w:rPr>
      </w:pPr>
      <w:r>
        <w:rPr>
          <w:szCs w:val="28"/>
        </w:rPr>
        <w:tab/>
        <w:t xml:space="preserve">a) </w:t>
      </w:r>
      <w:r w:rsidR="002C549F" w:rsidRPr="00FA3626">
        <w:rPr>
          <w:szCs w:val="28"/>
        </w:rPr>
        <w:t xml:space="preserve">Vi phạm nhiều lần (hai lần trở lên) và/hoặc vi phạm nghiêm trọng các cam kết và nghĩa vụ hợp đồng; </w:t>
      </w:r>
    </w:p>
    <w:p w14:paraId="75863160" w14:textId="080029C5" w:rsidR="002C549F" w:rsidRPr="00407431" w:rsidRDefault="00FA3626" w:rsidP="00FA3626">
      <w:pPr>
        <w:pStyle w:val="ListParagraph"/>
        <w:tabs>
          <w:tab w:val="left" w:pos="0"/>
        </w:tabs>
        <w:spacing w:beforeLines="80" w:before="192" w:afterLines="80" w:after="192"/>
        <w:ind w:left="709"/>
        <w:contextualSpacing w:val="0"/>
        <w:jc w:val="both"/>
        <w:rPr>
          <w:szCs w:val="28"/>
        </w:rPr>
      </w:pPr>
      <w:r>
        <w:rPr>
          <w:szCs w:val="28"/>
        </w:rPr>
        <w:t xml:space="preserve">b) </w:t>
      </w:r>
      <w:r w:rsidR="002C549F" w:rsidRPr="00407431">
        <w:rPr>
          <w:szCs w:val="28"/>
        </w:rPr>
        <w:t>Có sự kiện bất khả kháng theo quy định của pháp luật</w:t>
      </w:r>
    </w:p>
    <w:p w14:paraId="38212C1B" w14:textId="2E33F45A" w:rsidR="002C549F" w:rsidRPr="00FA3626" w:rsidRDefault="00FA3626" w:rsidP="00FA3626">
      <w:pPr>
        <w:spacing w:beforeLines="80" w:before="192" w:afterLines="80" w:after="192"/>
        <w:ind w:firstLine="709"/>
        <w:jc w:val="both"/>
        <w:rPr>
          <w:szCs w:val="28"/>
        </w:rPr>
      </w:pPr>
      <w:r>
        <w:rPr>
          <w:szCs w:val="28"/>
        </w:rPr>
        <w:t xml:space="preserve">2. </w:t>
      </w:r>
      <w:r w:rsidR="002C549F" w:rsidRPr="00FA3626">
        <w:rPr>
          <w:szCs w:val="28"/>
        </w:rPr>
        <w:t>Việc đơn phương chấm dứt hợp đồng sẽ làm chấm dứt quyền và nghĩa vụ của Bên đơn phương chấm dứt hợp đồng, tuy nhiên Hợp đồng vẫn có thể có hiệu lực đối với các bên còn lại.</w:t>
      </w:r>
    </w:p>
    <w:p w14:paraId="6BA5E7F0" w14:textId="3B5E2FE0" w:rsidR="00FC78CD" w:rsidRPr="00407431" w:rsidRDefault="00FA3626" w:rsidP="00FA3626">
      <w:pPr>
        <w:pStyle w:val="ListParagraph"/>
        <w:tabs>
          <w:tab w:val="left" w:pos="450"/>
          <w:tab w:val="left" w:pos="900"/>
          <w:tab w:val="left" w:pos="993"/>
        </w:tabs>
        <w:spacing w:beforeLines="80" w:before="192" w:afterLines="80" w:after="192"/>
        <w:ind w:left="709"/>
        <w:contextualSpacing w:val="0"/>
        <w:jc w:val="both"/>
        <w:rPr>
          <w:b/>
          <w:szCs w:val="28"/>
          <w:lang w:val="nl-NL"/>
        </w:rPr>
      </w:pPr>
      <w:r>
        <w:rPr>
          <w:b/>
          <w:szCs w:val="28"/>
          <w:lang w:val="nl-NL"/>
        </w:rPr>
        <w:t xml:space="preserve">Điều 9. </w:t>
      </w:r>
      <w:r w:rsidR="00FC78CD" w:rsidRPr="00407431">
        <w:rPr>
          <w:b/>
          <w:szCs w:val="28"/>
          <w:lang w:val="nl-NL"/>
        </w:rPr>
        <w:t>Phạt vi phạm, bồi thường thiệt hại</w:t>
      </w:r>
    </w:p>
    <w:p w14:paraId="56BFE41D" w14:textId="39C452F4" w:rsidR="00FC78CD" w:rsidRPr="00407431" w:rsidRDefault="002C549F" w:rsidP="00FA3626">
      <w:pPr>
        <w:pStyle w:val="ListParagraph"/>
        <w:numPr>
          <w:ilvl w:val="0"/>
          <w:numId w:val="27"/>
        </w:numPr>
        <w:tabs>
          <w:tab w:val="left" w:pos="567"/>
          <w:tab w:val="left" w:pos="900"/>
          <w:tab w:val="left" w:pos="993"/>
        </w:tabs>
        <w:spacing w:beforeLines="80" w:before="192" w:afterLines="80" w:after="192"/>
        <w:ind w:left="0" w:firstLine="709"/>
        <w:contextualSpacing w:val="0"/>
        <w:jc w:val="both"/>
        <w:rPr>
          <w:szCs w:val="28"/>
          <w:lang w:val="nl-NL"/>
        </w:rPr>
      </w:pPr>
      <w:r w:rsidRPr="00407431">
        <w:rPr>
          <w:szCs w:val="28"/>
          <w:lang w:val="nl-NL"/>
        </w:rPr>
        <w:t>Phạt vi phạm: Trường hợp một trong các bên vi phạm nghĩa vụ hợp đồng, bên còn lại có quyền yêu cầu bên vi phạm phải chịu phạt 8% giá trị hợp đồng bị vi phạm</w:t>
      </w:r>
      <w:r w:rsidR="000258C1" w:rsidRPr="00407431">
        <w:rPr>
          <w:szCs w:val="28"/>
          <w:lang w:val="nl-NL"/>
        </w:rPr>
        <w:t>. Đối với trường hợp bên B phát thiếu báo phải đền bù nguyên giá trị tiền các kỳ báo thiếu cho Bên C.</w:t>
      </w:r>
    </w:p>
    <w:p w14:paraId="1A9F052E" w14:textId="77777777" w:rsidR="002C549F" w:rsidRPr="00407431" w:rsidRDefault="002C549F" w:rsidP="00FA3626">
      <w:pPr>
        <w:pStyle w:val="ListParagraph"/>
        <w:numPr>
          <w:ilvl w:val="0"/>
          <w:numId w:val="27"/>
        </w:numPr>
        <w:tabs>
          <w:tab w:val="left" w:pos="567"/>
          <w:tab w:val="left" w:pos="900"/>
          <w:tab w:val="left" w:pos="993"/>
        </w:tabs>
        <w:spacing w:beforeLines="80" w:before="192" w:afterLines="80" w:after="192"/>
        <w:ind w:left="0" w:firstLine="709"/>
        <w:contextualSpacing w:val="0"/>
        <w:jc w:val="both"/>
        <w:rPr>
          <w:szCs w:val="28"/>
          <w:lang w:val="nl-NL"/>
        </w:rPr>
      </w:pPr>
      <w:r w:rsidRPr="00407431">
        <w:rPr>
          <w:szCs w:val="28"/>
          <w:lang w:val="nl-NL"/>
        </w:rPr>
        <w:t>Bồi thường thiệt hại: Trường hợp một trong các bên vi phạm nghĩa vụ hợp đồng mà gây thiệt hại, bên còn lại có quyền yêu cầu bên vi phạm phải bồi thường thiệt hại trực tiếp ph</w:t>
      </w:r>
      <w:r w:rsidR="004B09EF" w:rsidRPr="00407431">
        <w:rPr>
          <w:szCs w:val="28"/>
          <w:lang w:val="nl-NL"/>
        </w:rPr>
        <w:t>át sinh do lỗi vi phạm của Bên</w:t>
      </w:r>
      <w:r w:rsidRPr="00407431">
        <w:rPr>
          <w:szCs w:val="28"/>
          <w:lang w:val="nl-NL"/>
        </w:rPr>
        <w:t xml:space="preserve"> gây ra và các </w:t>
      </w:r>
      <w:r w:rsidRPr="00407431">
        <w:rPr>
          <w:szCs w:val="28"/>
        </w:rPr>
        <w:t>khoản lợi ích trực tiếp mà Bên có quyền đáng lẽ được hưởng nếu không có hành vi vi phạm</w:t>
      </w:r>
    </w:p>
    <w:p w14:paraId="6196649D" w14:textId="65597738" w:rsidR="007714DC" w:rsidRPr="00407431" w:rsidRDefault="00FA3626" w:rsidP="00FA3626">
      <w:pPr>
        <w:pStyle w:val="ListParagraph"/>
        <w:tabs>
          <w:tab w:val="left" w:pos="450"/>
          <w:tab w:val="left" w:pos="900"/>
          <w:tab w:val="left" w:pos="993"/>
        </w:tabs>
        <w:spacing w:beforeLines="80" w:before="192" w:afterLines="80" w:after="192"/>
        <w:ind w:left="709"/>
        <w:contextualSpacing w:val="0"/>
        <w:jc w:val="both"/>
        <w:rPr>
          <w:b/>
          <w:szCs w:val="28"/>
          <w:lang w:val="nl-NL"/>
        </w:rPr>
      </w:pPr>
      <w:r>
        <w:rPr>
          <w:b/>
          <w:szCs w:val="28"/>
          <w:lang w:val="nl-NL"/>
        </w:rPr>
        <w:t>Điều 10.</w:t>
      </w:r>
      <w:r w:rsidR="007714DC" w:rsidRPr="00407431">
        <w:rPr>
          <w:b/>
          <w:szCs w:val="28"/>
          <w:lang w:val="nl-NL"/>
        </w:rPr>
        <w:t xml:space="preserve"> Điều khoản chung:</w:t>
      </w:r>
    </w:p>
    <w:p w14:paraId="619ECFFF" w14:textId="0CF52B91" w:rsidR="007714DC" w:rsidRPr="00407431" w:rsidRDefault="00FA3626" w:rsidP="00FA3626">
      <w:pPr>
        <w:pStyle w:val="ListParagraph"/>
        <w:widowControl w:val="0"/>
        <w:spacing w:beforeLines="80" w:before="192" w:afterLines="80" w:after="192"/>
        <w:ind w:left="0" w:firstLine="709"/>
        <w:contextualSpacing w:val="0"/>
        <w:jc w:val="both"/>
        <w:rPr>
          <w:szCs w:val="28"/>
          <w:lang w:val="nl-NL"/>
        </w:rPr>
      </w:pPr>
      <w:r>
        <w:rPr>
          <w:szCs w:val="28"/>
          <w:lang w:val="nl-NL"/>
        </w:rPr>
        <w:t xml:space="preserve">1. </w:t>
      </w:r>
      <w:r w:rsidR="007714DC" w:rsidRPr="00407431">
        <w:rPr>
          <w:szCs w:val="28"/>
          <w:lang w:val="nl-NL"/>
        </w:rPr>
        <w:t xml:space="preserve">Các bên cam kết thực hiện tốt các điều khoản đã ký trong Hợp đồng </w:t>
      </w:r>
      <w:r w:rsidR="002C549F" w:rsidRPr="00407431">
        <w:rPr>
          <w:szCs w:val="28"/>
          <w:lang w:val="nl-NL"/>
        </w:rPr>
        <w:t>này</w:t>
      </w:r>
      <w:r w:rsidR="007714DC" w:rsidRPr="00407431">
        <w:rPr>
          <w:szCs w:val="28"/>
          <w:lang w:val="nl-NL"/>
        </w:rPr>
        <w:t>.</w:t>
      </w:r>
    </w:p>
    <w:p w14:paraId="249E583C" w14:textId="682202C7" w:rsidR="007714DC" w:rsidRPr="00407431" w:rsidRDefault="00FA3626" w:rsidP="00FA3626">
      <w:pPr>
        <w:pStyle w:val="ListParagraph"/>
        <w:widowControl w:val="0"/>
        <w:spacing w:beforeLines="80" w:before="192" w:afterLines="80" w:after="192"/>
        <w:ind w:left="0" w:firstLine="709"/>
        <w:contextualSpacing w:val="0"/>
        <w:jc w:val="both"/>
        <w:rPr>
          <w:szCs w:val="28"/>
          <w:lang w:val="nl-NL"/>
        </w:rPr>
      </w:pPr>
      <w:r>
        <w:rPr>
          <w:szCs w:val="28"/>
          <w:lang w:val="nl-NL"/>
        </w:rPr>
        <w:t xml:space="preserve">2. </w:t>
      </w:r>
      <w:r w:rsidR="007714DC" w:rsidRPr="00407431">
        <w:rPr>
          <w:szCs w:val="28"/>
          <w:lang w:val="nl-NL"/>
        </w:rPr>
        <w:t xml:space="preserve">Trong quá trình thực hiện Hợp đồng nếu gặp khó khăn hoặc tranh chấp thì </w:t>
      </w:r>
      <w:r w:rsidR="003D3D54" w:rsidRPr="00407431">
        <w:rPr>
          <w:szCs w:val="28"/>
          <w:lang w:val="nl-NL"/>
        </w:rPr>
        <w:t xml:space="preserve">các </w:t>
      </w:r>
      <w:r w:rsidR="003D3D54" w:rsidRPr="00407431">
        <w:rPr>
          <w:szCs w:val="28"/>
          <w:lang w:val="nl-NL"/>
        </w:rPr>
        <w:lastRenderedPageBreak/>
        <w:t>bên</w:t>
      </w:r>
      <w:r w:rsidR="007714DC" w:rsidRPr="00407431">
        <w:rPr>
          <w:szCs w:val="28"/>
          <w:lang w:val="nl-NL"/>
        </w:rPr>
        <w:t xml:space="preserve"> phải cùng nhau bàn bạc để thống nhất giải quyết nhằm thực hiện tốt Hợp đồng. Mọi sửa đổi, bổ sung điều khoản trong hợp đồng này phải dựa trên sự thoả thuận giữa </w:t>
      </w:r>
      <w:r w:rsidR="003D3D54" w:rsidRPr="00407431">
        <w:rPr>
          <w:szCs w:val="28"/>
          <w:lang w:val="nl-NL"/>
        </w:rPr>
        <w:t>ba bên theo hợp đồng</w:t>
      </w:r>
      <w:r w:rsidR="007714DC" w:rsidRPr="00407431">
        <w:rPr>
          <w:szCs w:val="28"/>
          <w:lang w:val="nl-NL"/>
        </w:rPr>
        <w:t>, phải được lập thành văn bản và được ký bởi ngườ</w:t>
      </w:r>
      <w:r w:rsidR="00DB14A6" w:rsidRPr="00407431">
        <w:rPr>
          <w:szCs w:val="28"/>
          <w:lang w:val="nl-NL"/>
        </w:rPr>
        <w:t>i đại diện có thẩm quyền của các</w:t>
      </w:r>
      <w:r w:rsidR="007714DC" w:rsidRPr="00407431">
        <w:rPr>
          <w:szCs w:val="28"/>
          <w:lang w:val="nl-NL"/>
        </w:rPr>
        <w:t xml:space="preserve"> Bên.</w:t>
      </w:r>
    </w:p>
    <w:p w14:paraId="69ABAD2B" w14:textId="00C3FD2A" w:rsidR="007714DC" w:rsidRPr="00407431" w:rsidRDefault="00FA3626" w:rsidP="00FA3626">
      <w:pPr>
        <w:pStyle w:val="ListParagraph"/>
        <w:widowControl w:val="0"/>
        <w:spacing w:beforeLines="80" w:before="192" w:afterLines="80" w:after="192"/>
        <w:ind w:left="0" w:firstLine="709"/>
        <w:contextualSpacing w:val="0"/>
        <w:jc w:val="both"/>
        <w:rPr>
          <w:szCs w:val="28"/>
          <w:lang w:val="nl-NL"/>
        </w:rPr>
      </w:pPr>
      <w:r>
        <w:rPr>
          <w:szCs w:val="28"/>
          <w:lang w:val="nl-NL"/>
        </w:rPr>
        <w:t xml:space="preserve">3. </w:t>
      </w:r>
      <w:r w:rsidR="007714DC" w:rsidRPr="00407431">
        <w:rPr>
          <w:szCs w:val="28"/>
          <w:lang w:val="nl-NL"/>
        </w:rPr>
        <w:t>Trường hợp các vấn đề phát sinh dẫn đến tranh chấp mà các Bên không tự giải quyết được, thì một trong các Bên có quyền đưa vấn đề ra Toà án Kinh tế Hà Nội để giải quyết. Phán quyết của Toà án là quyết định cuối cùng mà các bên phải thi hành, án phí do bên thua chịu trách nhiệm thanh toán.</w:t>
      </w:r>
    </w:p>
    <w:p w14:paraId="7A1F2D60" w14:textId="01E02D8F" w:rsidR="007714DC" w:rsidRPr="00407431" w:rsidRDefault="00FA3626" w:rsidP="00FA3626">
      <w:pPr>
        <w:pStyle w:val="ListParagraph"/>
        <w:widowControl w:val="0"/>
        <w:spacing w:beforeLines="80" w:before="192" w:afterLines="80" w:after="192"/>
        <w:ind w:left="0" w:firstLine="709"/>
        <w:contextualSpacing w:val="0"/>
        <w:jc w:val="both"/>
        <w:rPr>
          <w:szCs w:val="28"/>
          <w:lang w:val="nl-NL"/>
        </w:rPr>
      </w:pPr>
      <w:r>
        <w:rPr>
          <w:szCs w:val="28"/>
          <w:lang w:val="nl-NL"/>
        </w:rPr>
        <w:t xml:space="preserve">4. </w:t>
      </w:r>
      <w:r w:rsidR="007714DC" w:rsidRPr="00407431">
        <w:rPr>
          <w:szCs w:val="28"/>
          <w:lang w:val="nl-NL"/>
        </w:rPr>
        <w:t>Hợp đồng được lập thành 0</w:t>
      </w:r>
      <w:r w:rsidR="00993AC4" w:rsidRPr="00407431">
        <w:rPr>
          <w:szCs w:val="28"/>
          <w:lang w:val="nl-NL"/>
        </w:rPr>
        <w:t>3</w:t>
      </w:r>
      <w:r w:rsidR="004F3693" w:rsidRPr="00407431">
        <w:rPr>
          <w:szCs w:val="28"/>
          <w:lang w:val="nl-NL"/>
        </w:rPr>
        <w:t xml:space="preserve"> (ba)</w:t>
      </w:r>
      <w:r w:rsidR="007714DC" w:rsidRPr="00407431">
        <w:rPr>
          <w:szCs w:val="28"/>
          <w:lang w:val="nl-NL"/>
        </w:rPr>
        <w:t xml:space="preserve"> bản bằng tiếng Việt, mỗi bên giữ 0</w:t>
      </w:r>
      <w:r w:rsidR="00993AC4" w:rsidRPr="00407431">
        <w:rPr>
          <w:szCs w:val="28"/>
          <w:lang w:val="nl-NL"/>
        </w:rPr>
        <w:t>1</w:t>
      </w:r>
      <w:r w:rsidR="004F3693" w:rsidRPr="00407431">
        <w:rPr>
          <w:szCs w:val="28"/>
          <w:lang w:val="nl-NL"/>
        </w:rPr>
        <w:t xml:space="preserve">(một) </w:t>
      </w:r>
      <w:r w:rsidR="00DD6195" w:rsidRPr="00407431">
        <w:rPr>
          <w:szCs w:val="28"/>
          <w:lang w:val="nl-NL"/>
        </w:rPr>
        <w:t>bản có giá trị pháp lý như nh</w:t>
      </w:r>
      <w:r w:rsidR="007714DC" w:rsidRPr="00407431">
        <w:rPr>
          <w:szCs w:val="28"/>
          <w:lang w:val="nl-NL"/>
        </w:rPr>
        <w:t>au và có hiệu lực kể từ ngày ký.</w:t>
      </w:r>
      <w:r>
        <w:rPr>
          <w:szCs w:val="28"/>
          <w:lang w:val="nl-NL"/>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124"/>
        <w:gridCol w:w="3153"/>
      </w:tblGrid>
      <w:tr w:rsidR="0063395F" w:rsidRPr="00FA3626" w14:paraId="33D52034" w14:textId="77777777" w:rsidTr="00FA3626">
        <w:trPr>
          <w:trHeight w:val="1406"/>
        </w:trPr>
        <w:tc>
          <w:tcPr>
            <w:tcW w:w="3020" w:type="dxa"/>
          </w:tcPr>
          <w:p w14:paraId="7AF88495" w14:textId="77777777" w:rsidR="00F7463A" w:rsidRPr="00FA3626" w:rsidRDefault="00F7463A" w:rsidP="002F70DF">
            <w:pPr>
              <w:spacing w:before="120" w:after="0"/>
              <w:jc w:val="center"/>
              <w:rPr>
                <w:b/>
                <w:szCs w:val="28"/>
              </w:rPr>
            </w:pPr>
            <w:r w:rsidRPr="00FA3626">
              <w:rPr>
                <w:b/>
                <w:szCs w:val="28"/>
              </w:rPr>
              <w:t>ĐẠI DIỆN BÊN A</w:t>
            </w:r>
          </w:p>
          <w:p w14:paraId="2B0349E8" w14:textId="2834546E" w:rsidR="00F7463A" w:rsidRPr="00FA3626" w:rsidRDefault="00F9436B" w:rsidP="002F70DF">
            <w:pPr>
              <w:spacing w:before="120" w:after="0"/>
              <w:jc w:val="center"/>
              <w:rPr>
                <w:b/>
                <w:sz w:val="26"/>
                <w:szCs w:val="26"/>
              </w:rPr>
            </w:pPr>
            <w:r w:rsidRPr="00FA3626">
              <w:rPr>
                <w:b/>
                <w:sz w:val="26"/>
                <w:szCs w:val="26"/>
              </w:rPr>
              <w:t>P.Trưởng cơ quan</w:t>
            </w:r>
          </w:p>
          <w:p w14:paraId="383713D6" w14:textId="77777777" w:rsidR="00F7463A" w:rsidRPr="00FA3626" w:rsidRDefault="00F7463A" w:rsidP="002F70DF">
            <w:pPr>
              <w:spacing w:before="120" w:after="0"/>
              <w:jc w:val="center"/>
              <w:rPr>
                <w:b/>
                <w:szCs w:val="28"/>
              </w:rPr>
            </w:pPr>
          </w:p>
          <w:p w14:paraId="3400C851" w14:textId="77777777" w:rsidR="00F7463A" w:rsidRPr="00FA3626" w:rsidRDefault="00F7463A" w:rsidP="002F70DF">
            <w:pPr>
              <w:spacing w:before="120" w:after="0"/>
              <w:jc w:val="center"/>
              <w:rPr>
                <w:b/>
                <w:szCs w:val="28"/>
              </w:rPr>
            </w:pPr>
          </w:p>
          <w:p w14:paraId="1D11A185" w14:textId="77777777" w:rsidR="00D928FF" w:rsidRPr="00FA3626" w:rsidRDefault="00D928FF" w:rsidP="002F70DF">
            <w:pPr>
              <w:spacing w:before="120" w:after="0"/>
              <w:jc w:val="center"/>
              <w:rPr>
                <w:b/>
                <w:szCs w:val="28"/>
              </w:rPr>
            </w:pPr>
          </w:p>
          <w:p w14:paraId="486E39D7" w14:textId="6D324C64" w:rsidR="00F7463A" w:rsidRPr="00FA3626" w:rsidRDefault="00F9436B" w:rsidP="002F70DF">
            <w:pPr>
              <w:spacing w:before="120" w:after="0"/>
              <w:jc w:val="center"/>
              <w:rPr>
                <w:b/>
                <w:szCs w:val="28"/>
              </w:rPr>
            </w:pPr>
            <w:r w:rsidRPr="00FA3626">
              <w:rPr>
                <w:b/>
                <w:szCs w:val="28"/>
              </w:rPr>
              <w:t>Nguyễn Anh Tú</w:t>
            </w:r>
          </w:p>
        </w:tc>
        <w:tc>
          <w:tcPr>
            <w:tcW w:w="3124" w:type="dxa"/>
          </w:tcPr>
          <w:p w14:paraId="47ADD4BB" w14:textId="77777777" w:rsidR="00F7463A" w:rsidRPr="00FA3626" w:rsidRDefault="00F7463A" w:rsidP="002F70DF">
            <w:pPr>
              <w:spacing w:before="120" w:after="0"/>
              <w:jc w:val="center"/>
              <w:rPr>
                <w:b/>
                <w:szCs w:val="28"/>
              </w:rPr>
            </w:pPr>
            <w:r w:rsidRPr="00FA3626">
              <w:rPr>
                <w:b/>
                <w:szCs w:val="28"/>
              </w:rPr>
              <w:t>ĐẠI DIỆN BÊN B</w:t>
            </w:r>
          </w:p>
          <w:p w14:paraId="72C6EBCA" w14:textId="77777777" w:rsidR="00F7463A" w:rsidRPr="00FA3626" w:rsidRDefault="00F7463A" w:rsidP="002F70DF">
            <w:pPr>
              <w:spacing w:before="120" w:after="0"/>
              <w:jc w:val="center"/>
              <w:rPr>
                <w:b/>
                <w:sz w:val="26"/>
                <w:szCs w:val="26"/>
              </w:rPr>
            </w:pPr>
            <w:r w:rsidRPr="00FA3626">
              <w:rPr>
                <w:b/>
                <w:sz w:val="26"/>
                <w:szCs w:val="26"/>
              </w:rPr>
              <w:t>GIÁM ĐỐC</w:t>
            </w:r>
          </w:p>
          <w:p w14:paraId="545086C3" w14:textId="77777777" w:rsidR="00F7463A" w:rsidRPr="00FA3626" w:rsidRDefault="00F7463A" w:rsidP="002F70DF">
            <w:pPr>
              <w:spacing w:before="120" w:after="0"/>
              <w:jc w:val="center"/>
              <w:rPr>
                <w:b/>
                <w:szCs w:val="28"/>
              </w:rPr>
            </w:pPr>
          </w:p>
          <w:p w14:paraId="304ED3B6" w14:textId="77777777" w:rsidR="00F7463A" w:rsidRPr="00FA3626" w:rsidRDefault="00F7463A" w:rsidP="002F70DF">
            <w:pPr>
              <w:spacing w:before="120" w:after="0"/>
              <w:jc w:val="center"/>
              <w:rPr>
                <w:b/>
                <w:szCs w:val="28"/>
              </w:rPr>
            </w:pPr>
          </w:p>
          <w:p w14:paraId="5B1CC408" w14:textId="77777777" w:rsidR="00F7463A" w:rsidRPr="00FA3626" w:rsidRDefault="00F7463A" w:rsidP="002F70DF">
            <w:pPr>
              <w:spacing w:before="120" w:after="0"/>
              <w:jc w:val="center"/>
              <w:rPr>
                <w:b/>
                <w:szCs w:val="28"/>
              </w:rPr>
            </w:pPr>
          </w:p>
          <w:p w14:paraId="79995BB7" w14:textId="6844415D" w:rsidR="005E4CE4" w:rsidRPr="00FA3626" w:rsidRDefault="0035630B" w:rsidP="002F70DF">
            <w:pPr>
              <w:spacing w:before="120" w:after="0"/>
              <w:jc w:val="center"/>
              <w:rPr>
                <w:b/>
                <w:szCs w:val="28"/>
              </w:rPr>
            </w:pPr>
            <w:r w:rsidRPr="00FA3626">
              <w:rPr>
                <w:b/>
                <w:szCs w:val="28"/>
              </w:rPr>
              <w:t>Trương Minh Kiên</w:t>
            </w:r>
          </w:p>
        </w:tc>
        <w:tc>
          <w:tcPr>
            <w:tcW w:w="3153" w:type="dxa"/>
          </w:tcPr>
          <w:p w14:paraId="0B608281" w14:textId="77777777" w:rsidR="00F7463A" w:rsidRPr="00FA3626" w:rsidRDefault="00F7463A" w:rsidP="002F70DF">
            <w:pPr>
              <w:spacing w:before="120" w:after="0"/>
              <w:jc w:val="center"/>
              <w:rPr>
                <w:b/>
                <w:szCs w:val="28"/>
              </w:rPr>
            </w:pPr>
            <w:r w:rsidRPr="00FA3626">
              <w:rPr>
                <w:b/>
                <w:szCs w:val="28"/>
              </w:rPr>
              <w:t>ĐẠI DIỆN BÊN C</w:t>
            </w:r>
          </w:p>
          <w:p w14:paraId="107B4EA1" w14:textId="77777777" w:rsidR="00F7463A" w:rsidRPr="00FA3626" w:rsidRDefault="00F7463A" w:rsidP="002F70DF">
            <w:pPr>
              <w:spacing w:before="120" w:after="0"/>
              <w:jc w:val="center"/>
              <w:rPr>
                <w:b/>
                <w:sz w:val="26"/>
                <w:szCs w:val="26"/>
              </w:rPr>
            </w:pPr>
            <w:r w:rsidRPr="00FA3626">
              <w:rPr>
                <w:b/>
                <w:sz w:val="26"/>
                <w:szCs w:val="26"/>
              </w:rPr>
              <w:t>HIỆU TRƯỞNG</w:t>
            </w:r>
          </w:p>
          <w:p w14:paraId="65844011" w14:textId="77777777" w:rsidR="00F7463A" w:rsidRPr="00FA3626" w:rsidRDefault="00F7463A" w:rsidP="002F70DF">
            <w:pPr>
              <w:spacing w:before="120" w:after="0"/>
              <w:jc w:val="center"/>
              <w:rPr>
                <w:b/>
                <w:szCs w:val="28"/>
              </w:rPr>
            </w:pPr>
          </w:p>
          <w:p w14:paraId="1D9AB441" w14:textId="77777777" w:rsidR="00F7463A" w:rsidRPr="00FA3626" w:rsidRDefault="00F7463A" w:rsidP="002F70DF">
            <w:pPr>
              <w:spacing w:before="120" w:after="0"/>
              <w:jc w:val="center"/>
              <w:rPr>
                <w:b/>
                <w:szCs w:val="28"/>
              </w:rPr>
            </w:pPr>
          </w:p>
          <w:p w14:paraId="5301E08D" w14:textId="77777777" w:rsidR="00F7463A" w:rsidRPr="00FA3626" w:rsidRDefault="00F7463A" w:rsidP="002F70DF">
            <w:pPr>
              <w:spacing w:before="120" w:after="0"/>
              <w:jc w:val="center"/>
              <w:rPr>
                <w:b/>
                <w:szCs w:val="28"/>
              </w:rPr>
            </w:pPr>
          </w:p>
          <w:p w14:paraId="0A10713E" w14:textId="77777777" w:rsidR="00F7463A" w:rsidRPr="00FA3626" w:rsidRDefault="00F7463A" w:rsidP="002F70DF">
            <w:pPr>
              <w:spacing w:before="120" w:after="0"/>
              <w:jc w:val="center"/>
              <w:rPr>
                <w:b/>
                <w:szCs w:val="28"/>
              </w:rPr>
            </w:pPr>
          </w:p>
        </w:tc>
      </w:tr>
    </w:tbl>
    <w:p w14:paraId="12414C13" w14:textId="77777777" w:rsidR="009853EE" w:rsidRDefault="009853EE" w:rsidP="002F70DF">
      <w:pPr>
        <w:pStyle w:val="ListParagraph"/>
        <w:widowControl w:val="0"/>
        <w:tabs>
          <w:tab w:val="left" w:pos="993"/>
          <w:tab w:val="left" w:pos="3402"/>
          <w:tab w:val="left" w:pos="6804"/>
        </w:tabs>
        <w:spacing w:before="120" w:after="0"/>
        <w:ind w:left="0" w:right="-426"/>
        <w:contextualSpacing w:val="0"/>
        <w:rPr>
          <w:szCs w:val="28"/>
          <w:lang w:val="nl-NL"/>
        </w:rPr>
      </w:pPr>
    </w:p>
    <w:p w14:paraId="6E103EEE" w14:textId="77777777" w:rsidR="009853EE" w:rsidRPr="009853EE" w:rsidRDefault="009853EE" w:rsidP="002F70DF">
      <w:pPr>
        <w:rPr>
          <w:lang w:val="nl-NL"/>
        </w:rPr>
      </w:pPr>
    </w:p>
    <w:p w14:paraId="004B1BFD" w14:textId="77777777" w:rsidR="009853EE" w:rsidRPr="009853EE" w:rsidRDefault="009853EE" w:rsidP="002F70DF">
      <w:pPr>
        <w:rPr>
          <w:lang w:val="nl-NL"/>
        </w:rPr>
      </w:pPr>
    </w:p>
    <w:p w14:paraId="5C7D5F32" w14:textId="77777777" w:rsidR="009853EE" w:rsidRPr="009853EE" w:rsidRDefault="009853EE" w:rsidP="002F70DF">
      <w:pPr>
        <w:rPr>
          <w:lang w:val="nl-NL"/>
        </w:rPr>
      </w:pPr>
    </w:p>
    <w:p w14:paraId="50B9FA66" w14:textId="77777777" w:rsidR="009853EE" w:rsidRPr="009853EE" w:rsidRDefault="009853EE" w:rsidP="002F70DF">
      <w:pPr>
        <w:rPr>
          <w:lang w:val="nl-NL"/>
        </w:rPr>
      </w:pPr>
    </w:p>
    <w:p w14:paraId="09C7FF3D" w14:textId="77777777" w:rsidR="009853EE" w:rsidRPr="009853EE" w:rsidRDefault="009853EE" w:rsidP="002F70DF">
      <w:pPr>
        <w:rPr>
          <w:lang w:val="nl-NL"/>
        </w:rPr>
      </w:pPr>
    </w:p>
    <w:p w14:paraId="58977504" w14:textId="77777777" w:rsidR="009853EE" w:rsidRDefault="009853EE" w:rsidP="002F70DF">
      <w:pPr>
        <w:rPr>
          <w:lang w:val="nl-NL"/>
        </w:rPr>
      </w:pPr>
    </w:p>
    <w:p w14:paraId="4570FA96" w14:textId="77777777" w:rsidR="009853EE" w:rsidRPr="009853EE" w:rsidRDefault="009853EE" w:rsidP="002F70DF">
      <w:pPr>
        <w:rPr>
          <w:lang w:val="nl-NL"/>
        </w:rPr>
      </w:pPr>
    </w:p>
    <w:sectPr w:rsidR="009853EE" w:rsidRPr="009853EE" w:rsidSect="00FC3C47">
      <w:headerReference w:type="default" r:id="rId8"/>
      <w:footerReference w:type="default" r:id="rId9"/>
      <w:pgSz w:w="12240" w:h="15840" w:code="1"/>
      <w:pgMar w:top="567" w:right="1134" w:bottom="851"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693C9" w14:textId="77777777" w:rsidR="00A62C9E" w:rsidRDefault="00A62C9E" w:rsidP="00291D15">
      <w:pPr>
        <w:spacing w:after="0"/>
      </w:pPr>
      <w:r>
        <w:separator/>
      </w:r>
    </w:p>
  </w:endnote>
  <w:endnote w:type="continuationSeparator" w:id="0">
    <w:p w14:paraId="4BE5BB86" w14:textId="77777777" w:rsidR="00A62C9E" w:rsidRDefault="00A62C9E" w:rsidP="00291D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100346"/>
      <w:docPartObj>
        <w:docPartGallery w:val="Page Numbers (Bottom of Page)"/>
        <w:docPartUnique/>
      </w:docPartObj>
    </w:sdtPr>
    <w:sdtEndPr>
      <w:rPr>
        <w:sz w:val="20"/>
        <w:szCs w:val="20"/>
      </w:rPr>
    </w:sdtEndPr>
    <w:sdtContent>
      <w:sdt>
        <w:sdtPr>
          <w:rPr>
            <w:sz w:val="20"/>
            <w:szCs w:val="20"/>
          </w:rPr>
          <w:id w:val="-1760745743"/>
          <w:docPartObj>
            <w:docPartGallery w:val="Page Numbers (Top of Page)"/>
            <w:docPartUnique/>
          </w:docPartObj>
        </w:sdtPr>
        <w:sdtEndPr/>
        <w:sdtContent>
          <w:p w14:paraId="06CE97C9" w14:textId="2149435A" w:rsidR="00291D15" w:rsidRPr="00291D15" w:rsidRDefault="00A62C9E">
            <w:pPr>
              <w:pStyle w:val="Footer"/>
              <w:jc w:val="center"/>
              <w:rPr>
                <w:sz w:val="20"/>
                <w:szCs w:val="20"/>
              </w:rPr>
            </w:pPr>
          </w:p>
        </w:sdtContent>
      </w:sdt>
    </w:sdtContent>
  </w:sdt>
  <w:p w14:paraId="3EA1BD15" w14:textId="77777777" w:rsidR="00291D15" w:rsidRDefault="00291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0F98D" w14:textId="77777777" w:rsidR="00A62C9E" w:rsidRDefault="00A62C9E" w:rsidP="00291D15">
      <w:pPr>
        <w:spacing w:after="0"/>
      </w:pPr>
      <w:r>
        <w:separator/>
      </w:r>
    </w:p>
  </w:footnote>
  <w:footnote w:type="continuationSeparator" w:id="0">
    <w:p w14:paraId="74B2385A" w14:textId="77777777" w:rsidR="00A62C9E" w:rsidRDefault="00A62C9E" w:rsidP="00291D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4299973"/>
      <w:docPartObj>
        <w:docPartGallery w:val="Page Numbers (Top of Page)"/>
        <w:docPartUnique/>
      </w:docPartObj>
    </w:sdtPr>
    <w:sdtEndPr>
      <w:rPr>
        <w:noProof/>
      </w:rPr>
    </w:sdtEndPr>
    <w:sdtContent>
      <w:p w14:paraId="1B16329B" w14:textId="4560A1CA" w:rsidR="00FC3C47" w:rsidRDefault="00FC3C4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0E19472" w14:textId="77777777" w:rsidR="004B4C79" w:rsidRDefault="004B4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1161"/>
    <w:multiLevelType w:val="hybridMultilevel"/>
    <w:tmpl w:val="C892134E"/>
    <w:lvl w:ilvl="0" w:tplc="9520716C">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3CA79FB"/>
    <w:multiLevelType w:val="hybridMultilevel"/>
    <w:tmpl w:val="FEDA84A4"/>
    <w:lvl w:ilvl="0" w:tplc="39304F98">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46D6E8D"/>
    <w:multiLevelType w:val="hybridMultilevel"/>
    <w:tmpl w:val="B3C2C714"/>
    <w:lvl w:ilvl="0" w:tplc="BEF2DF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24A51"/>
    <w:multiLevelType w:val="multilevel"/>
    <w:tmpl w:val="E0E40B52"/>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7782714"/>
    <w:multiLevelType w:val="hybridMultilevel"/>
    <w:tmpl w:val="D3FAD8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541F1"/>
    <w:multiLevelType w:val="hybridMultilevel"/>
    <w:tmpl w:val="15081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60D46"/>
    <w:multiLevelType w:val="hybridMultilevel"/>
    <w:tmpl w:val="EC8A0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F23C3"/>
    <w:multiLevelType w:val="hybridMultilevel"/>
    <w:tmpl w:val="A824E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F03D09"/>
    <w:multiLevelType w:val="hybridMultilevel"/>
    <w:tmpl w:val="8D4286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0B0C0B"/>
    <w:multiLevelType w:val="multilevel"/>
    <w:tmpl w:val="0F80EA5C"/>
    <w:lvl w:ilvl="0">
      <w:start w:val="1"/>
      <w:numFmt w:val="decimal"/>
      <w:lvlText w:val="%1."/>
      <w:lvlJc w:val="left"/>
      <w:pPr>
        <w:ind w:left="450" w:hanging="450"/>
      </w:pPr>
      <w:rPr>
        <w:rFonts w:hint="default"/>
      </w:rPr>
    </w:lvl>
    <w:lvl w:ilvl="1">
      <w:start w:val="1"/>
      <w:numFmt w:val="decimal"/>
      <w:lvlText w:val="%2."/>
      <w:lvlJc w:val="left"/>
      <w:pPr>
        <w:ind w:left="199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CC0B73"/>
    <w:multiLevelType w:val="hybridMultilevel"/>
    <w:tmpl w:val="1ACED7D0"/>
    <w:lvl w:ilvl="0" w:tplc="FADECFC2">
      <w:start w:val="1"/>
      <w:numFmt w:val="decimal"/>
      <w:lvlText w:val="a.%1."/>
      <w:lvlJc w:val="left"/>
      <w:pPr>
        <w:ind w:left="360" w:hanging="360"/>
      </w:pPr>
      <w:rPr>
        <w:rFonts w:ascii="Times New Roman" w:hAnsi="Times New Roman" w:cs="Times New Roman"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4E3A9C"/>
    <w:multiLevelType w:val="hybridMultilevel"/>
    <w:tmpl w:val="527AAB8E"/>
    <w:lvl w:ilvl="0" w:tplc="BEF2DF5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43E12"/>
    <w:multiLevelType w:val="hybridMultilevel"/>
    <w:tmpl w:val="F8FEC2F8"/>
    <w:lvl w:ilvl="0" w:tplc="BEF2DF52">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E57B2"/>
    <w:multiLevelType w:val="hybridMultilevel"/>
    <w:tmpl w:val="687017A8"/>
    <w:lvl w:ilvl="0" w:tplc="B018379A">
      <w:start w:val="1"/>
      <w:numFmt w:val="decimal"/>
      <w:lvlText w:val="%1."/>
      <w:lvlJc w:val="left"/>
      <w:pPr>
        <w:ind w:left="1185" w:hanging="360"/>
      </w:pPr>
      <w:rPr>
        <w:rFonts w:cs="Times New Roman" w:hint="default"/>
      </w:rPr>
    </w:lvl>
    <w:lvl w:ilvl="1" w:tplc="04090019" w:tentative="1">
      <w:start w:val="1"/>
      <w:numFmt w:val="lowerLetter"/>
      <w:lvlText w:val="%2."/>
      <w:lvlJc w:val="left"/>
      <w:pPr>
        <w:ind w:left="1905" w:hanging="360"/>
      </w:pPr>
      <w:rPr>
        <w:rFonts w:cs="Times New Roman"/>
      </w:rPr>
    </w:lvl>
    <w:lvl w:ilvl="2" w:tplc="0409001B" w:tentative="1">
      <w:start w:val="1"/>
      <w:numFmt w:val="lowerRoman"/>
      <w:lvlText w:val="%3."/>
      <w:lvlJc w:val="right"/>
      <w:pPr>
        <w:ind w:left="2625" w:hanging="180"/>
      </w:pPr>
      <w:rPr>
        <w:rFonts w:cs="Times New Roman"/>
      </w:rPr>
    </w:lvl>
    <w:lvl w:ilvl="3" w:tplc="0409000F" w:tentative="1">
      <w:start w:val="1"/>
      <w:numFmt w:val="decimal"/>
      <w:lvlText w:val="%4."/>
      <w:lvlJc w:val="left"/>
      <w:pPr>
        <w:ind w:left="3345" w:hanging="360"/>
      </w:pPr>
      <w:rPr>
        <w:rFonts w:cs="Times New Roman"/>
      </w:rPr>
    </w:lvl>
    <w:lvl w:ilvl="4" w:tplc="04090019" w:tentative="1">
      <w:start w:val="1"/>
      <w:numFmt w:val="lowerLetter"/>
      <w:lvlText w:val="%5."/>
      <w:lvlJc w:val="left"/>
      <w:pPr>
        <w:ind w:left="4065" w:hanging="360"/>
      </w:pPr>
      <w:rPr>
        <w:rFonts w:cs="Times New Roman"/>
      </w:rPr>
    </w:lvl>
    <w:lvl w:ilvl="5" w:tplc="0409001B" w:tentative="1">
      <w:start w:val="1"/>
      <w:numFmt w:val="lowerRoman"/>
      <w:lvlText w:val="%6."/>
      <w:lvlJc w:val="right"/>
      <w:pPr>
        <w:ind w:left="4785" w:hanging="180"/>
      </w:pPr>
      <w:rPr>
        <w:rFonts w:cs="Times New Roman"/>
      </w:rPr>
    </w:lvl>
    <w:lvl w:ilvl="6" w:tplc="0409000F" w:tentative="1">
      <w:start w:val="1"/>
      <w:numFmt w:val="decimal"/>
      <w:lvlText w:val="%7."/>
      <w:lvlJc w:val="left"/>
      <w:pPr>
        <w:ind w:left="5505" w:hanging="360"/>
      </w:pPr>
      <w:rPr>
        <w:rFonts w:cs="Times New Roman"/>
      </w:rPr>
    </w:lvl>
    <w:lvl w:ilvl="7" w:tplc="04090019" w:tentative="1">
      <w:start w:val="1"/>
      <w:numFmt w:val="lowerLetter"/>
      <w:lvlText w:val="%8."/>
      <w:lvlJc w:val="left"/>
      <w:pPr>
        <w:ind w:left="6225" w:hanging="360"/>
      </w:pPr>
      <w:rPr>
        <w:rFonts w:cs="Times New Roman"/>
      </w:rPr>
    </w:lvl>
    <w:lvl w:ilvl="8" w:tplc="0409001B" w:tentative="1">
      <w:start w:val="1"/>
      <w:numFmt w:val="lowerRoman"/>
      <w:lvlText w:val="%9."/>
      <w:lvlJc w:val="right"/>
      <w:pPr>
        <w:ind w:left="6945" w:hanging="180"/>
      </w:pPr>
      <w:rPr>
        <w:rFonts w:cs="Times New Roman"/>
      </w:rPr>
    </w:lvl>
  </w:abstractNum>
  <w:abstractNum w:abstractNumId="14" w15:restartNumberingAfterBreak="0">
    <w:nsid w:val="2A412A5B"/>
    <w:multiLevelType w:val="hybridMultilevel"/>
    <w:tmpl w:val="06AC5240"/>
    <w:lvl w:ilvl="0" w:tplc="0B3EB3E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8A1738"/>
    <w:multiLevelType w:val="hybridMultilevel"/>
    <w:tmpl w:val="D75A264A"/>
    <w:lvl w:ilvl="0" w:tplc="0409000F">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356A3"/>
    <w:multiLevelType w:val="hybridMultilevel"/>
    <w:tmpl w:val="D09A1C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792841"/>
    <w:multiLevelType w:val="hybridMultilevel"/>
    <w:tmpl w:val="211816F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976FA7"/>
    <w:multiLevelType w:val="hybridMultilevel"/>
    <w:tmpl w:val="3EF24690"/>
    <w:lvl w:ilvl="0" w:tplc="A6C43B6C">
      <w:start w:val="1"/>
      <w:numFmt w:val="decimal"/>
      <w:lvlText w:val="ĐIỀU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7119AC"/>
    <w:multiLevelType w:val="hybridMultilevel"/>
    <w:tmpl w:val="D87807C8"/>
    <w:lvl w:ilvl="0" w:tplc="7E7CC6A8">
      <w:start w:val="2"/>
      <w:numFmt w:val="lowerLetter"/>
      <w:lvlText w:val="%1)"/>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0" w15:restartNumberingAfterBreak="0">
    <w:nsid w:val="452A2C8B"/>
    <w:multiLevelType w:val="hybridMultilevel"/>
    <w:tmpl w:val="0B668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87F02"/>
    <w:multiLevelType w:val="hybridMultilevel"/>
    <w:tmpl w:val="BE30A72E"/>
    <w:lvl w:ilvl="0" w:tplc="05E220E4">
      <w:start w:val="1"/>
      <w:numFmt w:val="decimal"/>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4DA86CC5"/>
    <w:multiLevelType w:val="hybridMultilevel"/>
    <w:tmpl w:val="00C4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B94E71"/>
    <w:multiLevelType w:val="hybridMultilevel"/>
    <w:tmpl w:val="05E46340"/>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227C93"/>
    <w:multiLevelType w:val="hybridMultilevel"/>
    <w:tmpl w:val="0EDEC3C0"/>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2508FDCE">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32E4F90"/>
    <w:multiLevelType w:val="hybridMultilevel"/>
    <w:tmpl w:val="E4BC98A4"/>
    <w:lvl w:ilvl="0" w:tplc="BEF2DF52">
      <w:start w:val="1"/>
      <w:numFmt w:val="bullet"/>
      <w:lvlText w:val=""/>
      <w:lvlJc w:val="left"/>
      <w:pPr>
        <w:ind w:left="720" w:hanging="360"/>
      </w:pPr>
      <w:rPr>
        <w:rFonts w:ascii="Symbol" w:hAnsi="Symbol" w:hint="default"/>
      </w:rPr>
    </w:lvl>
    <w:lvl w:ilvl="1" w:tplc="47F29C9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AE6A10"/>
    <w:multiLevelType w:val="hybridMultilevel"/>
    <w:tmpl w:val="6C185500"/>
    <w:lvl w:ilvl="0" w:tplc="47F29C9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0F59E5"/>
    <w:multiLevelType w:val="hybridMultilevel"/>
    <w:tmpl w:val="6D3C0D64"/>
    <w:lvl w:ilvl="0" w:tplc="FF24D4F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577036A5"/>
    <w:multiLevelType w:val="hybridMultilevel"/>
    <w:tmpl w:val="88E42C6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20A6498"/>
    <w:multiLevelType w:val="hybridMultilevel"/>
    <w:tmpl w:val="32763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E07EC8"/>
    <w:multiLevelType w:val="hybridMultilevel"/>
    <w:tmpl w:val="3D1A60A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67556E2C"/>
    <w:multiLevelType w:val="hybridMultilevel"/>
    <w:tmpl w:val="C4CA1074"/>
    <w:lvl w:ilvl="0" w:tplc="BEF2DF52">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6C646A"/>
    <w:multiLevelType w:val="hybridMultilevel"/>
    <w:tmpl w:val="9DEE3E56"/>
    <w:lvl w:ilvl="0" w:tplc="31387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69D240F"/>
    <w:multiLevelType w:val="hybridMultilevel"/>
    <w:tmpl w:val="25AA70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7B04DD"/>
    <w:multiLevelType w:val="hybridMultilevel"/>
    <w:tmpl w:val="376A3598"/>
    <w:lvl w:ilvl="0" w:tplc="1C2068A2">
      <w:start w:val="1"/>
      <w:numFmt w:val="decimal"/>
      <w:lvlText w:val="Điều %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2951E8"/>
    <w:multiLevelType w:val="multilevel"/>
    <w:tmpl w:val="133C60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3"/>
  </w:num>
  <w:num w:numId="2">
    <w:abstractNumId w:val="34"/>
  </w:num>
  <w:num w:numId="3">
    <w:abstractNumId w:val="25"/>
  </w:num>
  <w:num w:numId="4">
    <w:abstractNumId w:val="2"/>
  </w:num>
  <w:num w:numId="5">
    <w:abstractNumId w:val="12"/>
  </w:num>
  <w:num w:numId="6">
    <w:abstractNumId w:val="11"/>
  </w:num>
  <w:num w:numId="7">
    <w:abstractNumId w:val="31"/>
  </w:num>
  <w:num w:numId="8">
    <w:abstractNumId w:val="8"/>
  </w:num>
  <w:num w:numId="9">
    <w:abstractNumId w:val="16"/>
  </w:num>
  <w:num w:numId="10">
    <w:abstractNumId w:val="24"/>
  </w:num>
  <w:num w:numId="11">
    <w:abstractNumId w:val="26"/>
  </w:num>
  <w:num w:numId="12">
    <w:abstractNumId w:val="9"/>
  </w:num>
  <w:num w:numId="13">
    <w:abstractNumId w:val="23"/>
  </w:num>
  <w:num w:numId="14">
    <w:abstractNumId w:val="29"/>
  </w:num>
  <w:num w:numId="15">
    <w:abstractNumId w:val="5"/>
  </w:num>
  <w:num w:numId="16">
    <w:abstractNumId w:val="32"/>
  </w:num>
  <w:num w:numId="17">
    <w:abstractNumId w:val="6"/>
  </w:num>
  <w:num w:numId="18">
    <w:abstractNumId w:val="7"/>
  </w:num>
  <w:num w:numId="19">
    <w:abstractNumId w:val="4"/>
  </w:num>
  <w:num w:numId="20">
    <w:abstractNumId w:val="14"/>
  </w:num>
  <w:num w:numId="21">
    <w:abstractNumId w:val="33"/>
  </w:num>
  <w:num w:numId="22">
    <w:abstractNumId w:val="35"/>
  </w:num>
  <w:num w:numId="23">
    <w:abstractNumId w:val="20"/>
  </w:num>
  <w:num w:numId="24">
    <w:abstractNumId w:val="17"/>
  </w:num>
  <w:num w:numId="25">
    <w:abstractNumId w:val="3"/>
  </w:num>
  <w:num w:numId="26">
    <w:abstractNumId w:val="28"/>
  </w:num>
  <w:num w:numId="27">
    <w:abstractNumId w:val="22"/>
  </w:num>
  <w:num w:numId="28">
    <w:abstractNumId w:val="10"/>
  </w:num>
  <w:num w:numId="29">
    <w:abstractNumId w:val="30"/>
  </w:num>
  <w:num w:numId="30">
    <w:abstractNumId w:val="15"/>
  </w:num>
  <w:num w:numId="31">
    <w:abstractNumId w:val="18"/>
  </w:num>
  <w:num w:numId="32">
    <w:abstractNumId w:val="21"/>
  </w:num>
  <w:num w:numId="33">
    <w:abstractNumId w:val="0"/>
  </w:num>
  <w:num w:numId="34">
    <w:abstractNumId w:val="27"/>
  </w:num>
  <w:num w:numId="35">
    <w:abstractNumId w:val="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1F6"/>
    <w:rsid w:val="00004134"/>
    <w:rsid w:val="00007A16"/>
    <w:rsid w:val="00010EBD"/>
    <w:rsid w:val="000142F9"/>
    <w:rsid w:val="000258C1"/>
    <w:rsid w:val="0003155C"/>
    <w:rsid w:val="000379D2"/>
    <w:rsid w:val="00041129"/>
    <w:rsid w:val="00046712"/>
    <w:rsid w:val="0005292B"/>
    <w:rsid w:val="00055D1A"/>
    <w:rsid w:val="00067EFF"/>
    <w:rsid w:val="0007043A"/>
    <w:rsid w:val="0007356A"/>
    <w:rsid w:val="00077DB3"/>
    <w:rsid w:val="000816C4"/>
    <w:rsid w:val="000861D9"/>
    <w:rsid w:val="000875A5"/>
    <w:rsid w:val="000913D1"/>
    <w:rsid w:val="00093B7F"/>
    <w:rsid w:val="00093DD7"/>
    <w:rsid w:val="00094EFC"/>
    <w:rsid w:val="00094F69"/>
    <w:rsid w:val="00095ACC"/>
    <w:rsid w:val="000A0397"/>
    <w:rsid w:val="000A0472"/>
    <w:rsid w:val="000A2B3C"/>
    <w:rsid w:val="000A7186"/>
    <w:rsid w:val="000B0045"/>
    <w:rsid w:val="000B35A8"/>
    <w:rsid w:val="000C0663"/>
    <w:rsid w:val="000C2C7D"/>
    <w:rsid w:val="000C36BE"/>
    <w:rsid w:val="000C4957"/>
    <w:rsid w:val="000C5A27"/>
    <w:rsid w:val="000C7BFD"/>
    <w:rsid w:val="000D000B"/>
    <w:rsid w:val="000D0F44"/>
    <w:rsid w:val="000D1480"/>
    <w:rsid w:val="000D7A12"/>
    <w:rsid w:val="000E1134"/>
    <w:rsid w:val="000E3F6D"/>
    <w:rsid w:val="000E4C93"/>
    <w:rsid w:val="000E746E"/>
    <w:rsid w:val="000E77C6"/>
    <w:rsid w:val="000F233B"/>
    <w:rsid w:val="000F50E9"/>
    <w:rsid w:val="000F61EC"/>
    <w:rsid w:val="00102D46"/>
    <w:rsid w:val="00103AAC"/>
    <w:rsid w:val="00103D65"/>
    <w:rsid w:val="00106C01"/>
    <w:rsid w:val="0011448B"/>
    <w:rsid w:val="00116634"/>
    <w:rsid w:val="00117406"/>
    <w:rsid w:val="00120DB0"/>
    <w:rsid w:val="001325A6"/>
    <w:rsid w:val="00135446"/>
    <w:rsid w:val="0014062A"/>
    <w:rsid w:val="00141C14"/>
    <w:rsid w:val="00142FB1"/>
    <w:rsid w:val="001432B6"/>
    <w:rsid w:val="001444C6"/>
    <w:rsid w:val="0015130D"/>
    <w:rsid w:val="0015295D"/>
    <w:rsid w:val="00153032"/>
    <w:rsid w:val="00153CB6"/>
    <w:rsid w:val="001571B2"/>
    <w:rsid w:val="001573CF"/>
    <w:rsid w:val="00164B6B"/>
    <w:rsid w:val="00170823"/>
    <w:rsid w:val="00171AAA"/>
    <w:rsid w:val="0017343A"/>
    <w:rsid w:val="00177BA7"/>
    <w:rsid w:val="00184B8B"/>
    <w:rsid w:val="00185B78"/>
    <w:rsid w:val="0019390F"/>
    <w:rsid w:val="001A3BE1"/>
    <w:rsid w:val="001B006B"/>
    <w:rsid w:val="001B0B01"/>
    <w:rsid w:val="001C0D03"/>
    <w:rsid w:val="001C1A4C"/>
    <w:rsid w:val="001C358B"/>
    <w:rsid w:val="001C78CB"/>
    <w:rsid w:val="001D09F3"/>
    <w:rsid w:val="001D22EC"/>
    <w:rsid w:val="001D31CF"/>
    <w:rsid w:val="001D371C"/>
    <w:rsid w:val="001E419B"/>
    <w:rsid w:val="001E5A7A"/>
    <w:rsid w:val="001E7B46"/>
    <w:rsid w:val="001F225A"/>
    <w:rsid w:val="001F5D55"/>
    <w:rsid w:val="001F7835"/>
    <w:rsid w:val="00201C6B"/>
    <w:rsid w:val="0020421C"/>
    <w:rsid w:val="002051D8"/>
    <w:rsid w:val="00207722"/>
    <w:rsid w:val="002126FA"/>
    <w:rsid w:val="00212D34"/>
    <w:rsid w:val="00215FB3"/>
    <w:rsid w:val="002202AD"/>
    <w:rsid w:val="00220571"/>
    <w:rsid w:val="00223EA0"/>
    <w:rsid w:val="00224E3A"/>
    <w:rsid w:val="002278DE"/>
    <w:rsid w:val="00227936"/>
    <w:rsid w:val="00236E49"/>
    <w:rsid w:val="00240994"/>
    <w:rsid w:val="00250CEF"/>
    <w:rsid w:val="0025291D"/>
    <w:rsid w:val="00255F08"/>
    <w:rsid w:val="00260F7F"/>
    <w:rsid w:val="00265D8A"/>
    <w:rsid w:val="002661AC"/>
    <w:rsid w:val="00280FE0"/>
    <w:rsid w:val="002823A2"/>
    <w:rsid w:val="002844C7"/>
    <w:rsid w:val="002874CD"/>
    <w:rsid w:val="00291D15"/>
    <w:rsid w:val="002959EF"/>
    <w:rsid w:val="00295B4D"/>
    <w:rsid w:val="002A40D1"/>
    <w:rsid w:val="002B1557"/>
    <w:rsid w:val="002B398E"/>
    <w:rsid w:val="002C0C9A"/>
    <w:rsid w:val="002C4B72"/>
    <w:rsid w:val="002C549F"/>
    <w:rsid w:val="002D12BC"/>
    <w:rsid w:val="002D2928"/>
    <w:rsid w:val="002D4EE9"/>
    <w:rsid w:val="002D653D"/>
    <w:rsid w:val="002D7359"/>
    <w:rsid w:val="002D786D"/>
    <w:rsid w:val="002F31C1"/>
    <w:rsid w:val="002F5BAC"/>
    <w:rsid w:val="002F5BFB"/>
    <w:rsid w:val="002F6CE5"/>
    <w:rsid w:val="002F70DF"/>
    <w:rsid w:val="002F7981"/>
    <w:rsid w:val="00301DD8"/>
    <w:rsid w:val="003028D7"/>
    <w:rsid w:val="003031C0"/>
    <w:rsid w:val="003046CA"/>
    <w:rsid w:val="00307F3B"/>
    <w:rsid w:val="00310DCC"/>
    <w:rsid w:val="003175CA"/>
    <w:rsid w:val="00317B56"/>
    <w:rsid w:val="00321706"/>
    <w:rsid w:val="003242B8"/>
    <w:rsid w:val="00326B4C"/>
    <w:rsid w:val="003319C5"/>
    <w:rsid w:val="00331C08"/>
    <w:rsid w:val="00336EA3"/>
    <w:rsid w:val="003401FF"/>
    <w:rsid w:val="00340645"/>
    <w:rsid w:val="0034095D"/>
    <w:rsid w:val="003467BA"/>
    <w:rsid w:val="003547EC"/>
    <w:rsid w:val="003561D6"/>
    <w:rsid w:val="0035630B"/>
    <w:rsid w:val="003627D2"/>
    <w:rsid w:val="00362C84"/>
    <w:rsid w:val="00364E66"/>
    <w:rsid w:val="00365162"/>
    <w:rsid w:val="003767BD"/>
    <w:rsid w:val="00384AE1"/>
    <w:rsid w:val="003858F9"/>
    <w:rsid w:val="00392207"/>
    <w:rsid w:val="00394709"/>
    <w:rsid w:val="00395250"/>
    <w:rsid w:val="00396B74"/>
    <w:rsid w:val="00397CF5"/>
    <w:rsid w:val="003A007C"/>
    <w:rsid w:val="003A2F85"/>
    <w:rsid w:val="003A453F"/>
    <w:rsid w:val="003A562E"/>
    <w:rsid w:val="003A7B18"/>
    <w:rsid w:val="003B2683"/>
    <w:rsid w:val="003B6FBD"/>
    <w:rsid w:val="003B7940"/>
    <w:rsid w:val="003C0358"/>
    <w:rsid w:val="003C0BE6"/>
    <w:rsid w:val="003D3D54"/>
    <w:rsid w:val="003E1E66"/>
    <w:rsid w:val="003E2293"/>
    <w:rsid w:val="003E3E21"/>
    <w:rsid w:val="003E5CA6"/>
    <w:rsid w:val="00401107"/>
    <w:rsid w:val="00406F60"/>
    <w:rsid w:val="00407431"/>
    <w:rsid w:val="00414281"/>
    <w:rsid w:val="00424DA2"/>
    <w:rsid w:val="004444CF"/>
    <w:rsid w:val="0045089C"/>
    <w:rsid w:val="00451D06"/>
    <w:rsid w:val="0045262D"/>
    <w:rsid w:val="004555D9"/>
    <w:rsid w:val="00456420"/>
    <w:rsid w:val="00457CCA"/>
    <w:rsid w:val="004600A4"/>
    <w:rsid w:val="00460E53"/>
    <w:rsid w:val="00463E55"/>
    <w:rsid w:val="00464609"/>
    <w:rsid w:val="00466B8E"/>
    <w:rsid w:val="004754B6"/>
    <w:rsid w:val="00481CAC"/>
    <w:rsid w:val="0048336D"/>
    <w:rsid w:val="00484820"/>
    <w:rsid w:val="00484EE1"/>
    <w:rsid w:val="00485F00"/>
    <w:rsid w:val="00487364"/>
    <w:rsid w:val="004A37EA"/>
    <w:rsid w:val="004A4ACE"/>
    <w:rsid w:val="004A50C2"/>
    <w:rsid w:val="004A66F7"/>
    <w:rsid w:val="004A7171"/>
    <w:rsid w:val="004B0743"/>
    <w:rsid w:val="004B08B7"/>
    <w:rsid w:val="004B09EF"/>
    <w:rsid w:val="004B4C79"/>
    <w:rsid w:val="004B5D5A"/>
    <w:rsid w:val="004B6D23"/>
    <w:rsid w:val="004C51D4"/>
    <w:rsid w:val="004D066E"/>
    <w:rsid w:val="004D07D7"/>
    <w:rsid w:val="004D3436"/>
    <w:rsid w:val="004D52E7"/>
    <w:rsid w:val="004E1B31"/>
    <w:rsid w:val="004E4351"/>
    <w:rsid w:val="004E5AE0"/>
    <w:rsid w:val="004E7995"/>
    <w:rsid w:val="004F049A"/>
    <w:rsid w:val="004F143B"/>
    <w:rsid w:val="004F3693"/>
    <w:rsid w:val="004F3CDE"/>
    <w:rsid w:val="004F4830"/>
    <w:rsid w:val="0050384E"/>
    <w:rsid w:val="005060FB"/>
    <w:rsid w:val="00506131"/>
    <w:rsid w:val="00514FF3"/>
    <w:rsid w:val="00520506"/>
    <w:rsid w:val="0052084F"/>
    <w:rsid w:val="0052246D"/>
    <w:rsid w:val="0052724A"/>
    <w:rsid w:val="00531961"/>
    <w:rsid w:val="005354A9"/>
    <w:rsid w:val="00543AC5"/>
    <w:rsid w:val="00546AF9"/>
    <w:rsid w:val="005501AF"/>
    <w:rsid w:val="00550322"/>
    <w:rsid w:val="00554C3D"/>
    <w:rsid w:val="0055723D"/>
    <w:rsid w:val="00565AAE"/>
    <w:rsid w:val="00570AF2"/>
    <w:rsid w:val="0057108B"/>
    <w:rsid w:val="00571D17"/>
    <w:rsid w:val="00574638"/>
    <w:rsid w:val="00580877"/>
    <w:rsid w:val="00582519"/>
    <w:rsid w:val="005835CA"/>
    <w:rsid w:val="00584EBD"/>
    <w:rsid w:val="00590D30"/>
    <w:rsid w:val="00591AE3"/>
    <w:rsid w:val="0059457F"/>
    <w:rsid w:val="005A112C"/>
    <w:rsid w:val="005A3139"/>
    <w:rsid w:val="005A34CC"/>
    <w:rsid w:val="005A3513"/>
    <w:rsid w:val="005B5FCB"/>
    <w:rsid w:val="005C46D0"/>
    <w:rsid w:val="005C6730"/>
    <w:rsid w:val="005D217F"/>
    <w:rsid w:val="005D2292"/>
    <w:rsid w:val="005D4690"/>
    <w:rsid w:val="005E0275"/>
    <w:rsid w:val="005E1A24"/>
    <w:rsid w:val="005E1C2D"/>
    <w:rsid w:val="005E2081"/>
    <w:rsid w:val="005E28EE"/>
    <w:rsid w:val="005E4CE4"/>
    <w:rsid w:val="005E52F9"/>
    <w:rsid w:val="005F3A60"/>
    <w:rsid w:val="005F50FA"/>
    <w:rsid w:val="005F63F9"/>
    <w:rsid w:val="00601B52"/>
    <w:rsid w:val="00601C66"/>
    <w:rsid w:val="0060525B"/>
    <w:rsid w:val="0062230E"/>
    <w:rsid w:val="00623069"/>
    <w:rsid w:val="0062668C"/>
    <w:rsid w:val="00627423"/>
    <w:rsid w:val="0063294D"/>
    <w:rsid w:val="0063395F"/>
    <w:rsid w:val="0063414B"/>
    <w:rsid w:val="00634CC6"/>
    <w:rsid w:val="00641478"/>
    <w:rsid w:val="00643257"/>
    <w:rsid w:val="006441B2"/>
    <w:rsid w:val="0064541B"/>
    <w:rsid w:val="00653D5A"/>
    <w:rsid w:val="006560F7"/>
    <w:rsid w:val="00656E0C"/>
    <w:rsid w:val="00663B1C"/>
    <w:rsid w:val="006662FD"/>
    <w:rsid w:val="0066783F"/>
    <w:rsid w:val="006708ED"/>
    <w:rsid w:val="0067273F"/>
    <w:rsid w:val="006741A2"/>
    <w:rsid w:val="00680FC8"/>
    <w:rsid w:val="00684360"/>
    <w:rsid w:val="00687BDC"/>
    <w:rsid w:val="006A734F"/>
    <w:rsid w:val="006A763D"/>
    <w:rsid w:val="006B2277"/>
    <w:rsid w:val="006C2A08"/>
    <w:rsid w:val="006C33F3"/>
    <w:rsid w:val="006C7C25"/>
    <w:rsid w:val="006D3E53"/>
    <w:rsid w:val="006D63AE"/>
    <w:rsid w:val="006E07FF"/>
    <w:rsid w:val="006E2247"/>
    <w:rsid w:val="006E2A77"/>
    <w:rsid w:val="006F3B20"/>
    <w:rsid w:val="006F3D9F"/>
    <w:rsid w:val="006F440F"/>
    <w:rsid w:val="006F44DE"/>
    <w:rsid w:val="006F6138"/>
    <w:rsid w:val="00700436"/>
    <w:rsid w:val="0070471E"/>
    <w:rsid w:val="00706228"/>
    <w:rsid w:val="00706786"/>
    <w:rsid w:val="00714234"/>
    <w:rsid w:val="00714235"/>
    <w:rsid w:val="00714B0C"/>
    <w:rsid w:val="00715C63"/>
    <w:rsid w:val="0071635A"/>
    <w:rsid w:val="00726253"/>
    <w:rsid w:val="00726F6C"/>
    <w:rsid w:val="00735A8A"/>
    <w:rsid w:val="0074090D"/>
    <w:rsid w:val="00746867"/>
    <w:rsid w:val="00747A37"/>
    <w:rsid w:val="007515D1"/>
    <w:rsid w:val="007545B1"/>
    <w:rsid w:val="00754D79"/>
    <w:rsid w:val="00755839"/>
    <w:rsid w:val="00755B51"/>
    <w:rsid w:val="007648F9"/>
    <w:rsid w:val="00766A56"/>
    <w:rsid w:val="00767ED6"/>
    <w:rsid w:val="0077133B"/>
    <w:rsid w:val="007714DC"/>
    <w:rsid w:val="007719F5"/>
    <w:rsid w:val="00775277"/>
    <w:rsid w:val="007755F9"/>
    <w:rsid w:val="0078520C"/>
    <w:rsid w:val="007877D1"/>
    <w:rsid w:val="00792341"/>
    <w:rsid w:val="00792346"/>
    <w:rsid w:val="007954F4"/>
    <w:rsid w:val="00797BDE"/>
    <w:rsid w:val="007A1FE9"/>
    <w:rsid w:val="007A281B"/>
    <w:rsid w:val="007A47FE"/>
    <w:rsid w:val="007A6749"/>
    <w:rsid w:val="007A7CFF"/>
    <w:rsid w:val="007B164E"/>
    <w:rsid w:val="007B36E5"/>
    <w:rsid w:val="007B65BD"/>
    <w:rsid w:val="007C38E5"/>
    <w:rsid w:val="007C4969"/>
    <w:rsid w:val="007C62FA"/>
    <w:rsid w:val="007C7188"/>
    <w:rsid w:val="007C73AD"/>
    <w:rsid w:val="007C7486"/>
    <w:rsid w:val="007D2642"/>
    <w:rsid w:val="007E03AE"/>
    <w:rsid w:val="007E3529"/>
    <w:rsid w:val="007E60AD"/>
    <w:rsid w:val="007F24D6"/>
    <w:rsid w:val="00801B33"/>
    <w:rsid w:val="008027B2"/>
    <w:rsid w:val="008066C3"/>
    <w:rsid w:val="0081099A"/>
    <w:rsid w:val="00813218"/>
    <w:rsid w:val="00820C7A"/>
    <w:rsid w:val="00825C19"/>
    <w:rsid w:val="00827634"/>
    <w:rsid w:val="00827993"/>
    <w:rsid w:val="00833031"/>
    <w:rsid w:val="00835198"/>
    <w:rsid w:val="0084195F"/>
    <w:rsid w:val="00843E59"/>
    <w:rsid w:val="0084419D"/>
    <w:rsid w:val="00844969"/>
    <w:rsid w:val="00844DB5"/>
    <w:rsid w:val="0084516B"/>
    <w:rsid w:val="008522D6"/>
    <w:rsid w:val="008577F2"/>
    <w:rsid w:val="00857975"/>
    <w:rsid w:val="008601E3"/>
    <w:rsid w:val="0086704D"/>
    <w:rsid w:val="00870860"/>
    <w:rsid w:val="00875A7E"/>
    <w:rsid w:val="00880FB9"/>
    <w:rsid w:val="00882559"/>
    <w:rsid w:val="00893151"/>
    <w:rsid w:val="00896259"/>
    <w:rsid w:val="00896E10"/>
    <w:rsid w:val="008A04BE"/>
    <w:rsid w:val="008A3BFB"/>
    <w:rsid w:val="008A5026"/>
    <w:rsid w:val="008A753D"/>
    <w:rsid w:val="008B4F0D"/>
    <w:rsid w:val="008C06D4"/>
    <w:rsid w:val="008C3DD6"/>
    <w:rsid w:val="008C7601"/>
    <w:rsid w:val="008D0286"/>
    <w:rsid w:val="008D0607"/>
    <w:rsid w:val="008D23DC"/>
    <w:rsid w:val="008D2CE5"/>
    <w:rsid w:val="008D3BF6"/>
    <w:rsid w:val="008E0F68"/>
    <w:rsid w:val="008E25BD"/>
    <w:rsid w:val="008E4E0D"/>
    <w:rsid w:val="008E5D07"/>
    <w:rsid w:val="008F115D"/>
    <w:rsid w:val="008F2278"/>
    <w:rsid w:val="008F2A85"/>
    <w:rsid w:val="008F4BF2"/>
    <w:rsid w:val="0090363D"/>
    <w:rsid w:val="00903B02"/>
    <w:rsid w:val="009050F7"/>
    <w:rsid w:val="00905E04"/>
    <w:rsid w:val="00910F29"/>
    <w:rsid w:val="00912059"/>
    <w:rsid w:val="00924ECF"/>
    <w:rsid w:val="00926D7A"/>
    <w:rsid w:val="009277AC"/>
    <w:rsid w:val="00930D53"/>
    <w:rsid w:val="00945089"/>
    <w:rsid w:val="00946412"/>
    <w:rsid w:val="0095029E"/>
    <w:rsid w:val="0095532A"/>
    <w:rsid w:val="00956831"/>
    <w:rsid w:val="00960003"/>
    <w:rsid w:val="00970052"/>
    <w:rsid w:val="009700A8"/>
    <w:rsid w:val="00970984"/>
    <w:rsid w:val="00971F1D"/>
    <w:rsid w:val="00974C63"/>
    <w:rsid w:val="00980F6E"/>
    <w:rsid w:val="00982761"/>
    <w:rsid w:val="009853EE"/>
    <w:rsid w:val="00985AC9"/>
    <w:rsid w:val="009868E2"/>
    <w:rsid w:val="00987CA5"/>
    <w:rsid w:val="00992AA0"/>
    <w:rsid w:val="009938AE"/>
    <w:rsid w:val="00993AC4"/>
    <w:rsid w:val="00993C9F"/>
    <w:rsid w:val="009A45BA"/>
    <w:rsid w:val="009A6134"/>
    <w:rsid w:val="009A7CBD"/>
    <w:rsid w:val="009A7F08"/>
    <w:rsid w:val="009B3411"/>
    <w:rsid w:val="009B39AB"/>
    <w:rsid w:val="009B44D3"/>
    <w:rsid w:val="009C727D"/>
    <w:rsid w:val="009D78A2"/>
    <w:rsid w:val="009E24ED"/>
    <w:rsid w:val="009E360D"/>
    <w:rsid w:val="009E40DE"/>
    <w:rsid w:val="009E4A2A"/>
    <w:rsid w:val="009E5BF7"/>
    <w:rsid w:val="009F4EE7"/>
    <w:rsid w:val="00A06C51"/>
    <w:rsid w:val="00A106C1"/>
    <w:rsid w:val="00A115D3"/>
    <w:rsid w:val="00A1162B"/>
    <w:rsid w:val="00A15EF2"/>
    <w:rsid w:val="00A25AD2"/>
    <w:rsid w:val="00A30B74"/>
    <w:rsid w:val="00A340B3"/>
    <w:rsid w:val="00A42627"/>
    <w:rsid w:val="00A440F2"/>
    <w:rsid w:val="00A44416"/>
    <w:rsid w:val="00A44506"/>
    <w:rsid w:val="00A47137"/>
    <w:rsid w:val="00A4752E"/>
    <w:rsid w:val="00A53FE1"/>
    <w:rsid w:val="00A54234"/>
    <w:rsid w:val="00A56BDB"/>
    <w:rsid w:val="00A62C9E"/>
    <w:rsid w:val="00A675E2"/>
    <w:rsid w:val="00A7147E"/>
    <w:rsid w:val="00A73A9B"/>
    <w:rsid w:val="00A84337"/>
    <w:rsid w:val="00A87EE8"/>
    <w:rsid w:val="00A90A5C"/>
    <w:rsid w:val="00A96310"/>
    <w:rsid w:val="00A96D63"/>
    <w:rsid w:val="00AA1A17"/>
    <w:rsid w:val="00AA1CE5"/>
    <w:rsid w:val="00AB06F7"/>
    <w:rsid w:val="00AB2493"/>
    <w:rsid w:val="00AB351C"/>
    <w:rsid w:val="00AB7274"/>
    <w:rsid w:val="00AB7329"/>
    <w:rsid w:val="00AD25F8"/>
    <w:rsid w:val="00AD27EB"/>
    <w:rsid w:val="00AD3AC3"/>
    <w:rsid w:val="00AD584A"/>
    <w:rsid w:val="00AD7663"/>
    <w:rsid w:val="00AE26A0"/>
    <w:rsid w:val="00AF0DB6"/>
    <w:rsid w:val="00B013EA"/>
    <w:rsid w:val="00B03383"/>
    <w:rsid w:val="00B06110"/>
    <w:rsid w:val="00B07266"/>
    <w:rsid w:val="00B16F6B"/>
    <w:rsid w:val="00B20B9A"/>
    <w:rsid w:val="00B230A9"/>
    <w:rsid w:val="00B230D3"/>
    <w:rsid w:val="00B242FB"/>
    <w:rsid w:val="00B36184"/>
    <w:rsid w:val="00B42AF4"/>
    <w:rsid w:val="00B46088"/>
    <w:rsid w:val="00B51891"/>
    <w:rsid w:val="00B5622B"/>
    <w:rsid w:val="00B632BA"/>
    <w:rsid w:val="00B71AFE"/>
    <w:rsid w:val="00B71FFF"/>
    <w:rsid w:val="00B74688"/>
    <w:rsid w:val="00B77182"/>
    <w:rsid w:val="00B77E18"/>
    <w:rsid w:val="00B80739"/>
    <w:rsid w:val="00B8623B"/>
    <w:rsid w:val="00B87B67"/>
    <w:rsid w:val="00B915FD"/>
    <w:rsid w:val="00B9364B"/>
    <w:rsid w:val="00B94F37"/>
    <w:rsid w:val="00B966E6"/>
    <w:rsid w:val="00BA7140"/>
    <w:rsid w:val="00BB01DD"/>
    <w:rsid w:val="00BB2753"/>
    <w:rsid w:val="00BB386A"/>
    <w:rsid w:val="00BB41F6"/>
    <w:rsid w:val="00BB4AA8"/>
    <w:rsid w:val="00BC1789"/>
    <w:rsid w:val="00BC1D8E"/>
    <w:rsid w:val="00BD1E85"/>
    <w:rsid w:val="00BE0E4C"/>
    <w:rsid w:val="00BE7507"/>
    <w:rsid w:val="00BF1304"/>
    <w:rsid w:val="00BF3A7A"/>
    <w:rsid w:val="00C00473"/>
    <w:rsid w:val="00C0259A"/>
    <w:rsid w:val="00C02CAD"/>
    <w:rsid w:val="00C10328"/>
    <w:rsid w:val="00C1402F"/>
    <w:rsid w:val="00C1581A"/>
    <w:rsid w:val="00C16548"/>
    <w:rsid w:val="00C179E0"/>
    <w:rsid w:val="00C2267F"/>
    <w:rsid w:val="00C22E94"/>
    <w:rsid w:val="00C31DB0"/>
    <w:rsid w:val="00C324AC"/>
    <w:rsid w:val="00C3699A"/>
    <w:rsid w:val="00C64B90"/>
    <w:rsid w:val="00C6752B"/>
    <w:rsid w:val="00C733CF"/>
    <w:rsid w:val="00C77073"/>
    <w:rsid w:val="00C85067"/>
    <w:rsid w:val="00C95C29"/>
    <w:rsid w:val="00CA04D5"/>
    <w:rsid w:val="00CA278D"/>
    <w:rsid w:val="00CA334F"/>
    <w:rsid w:val="00CA3FF3"/>
    <w:rsid w:val="00CA5975"/>
    <w:rsid w:val="00CB0B8B"/>
    <w:rsid w:val="00CB16DD"/>
    <w:rsid w:val="00CB2F9B"/>
    <w:rsid w:val="00CB317F"/>
    <w:rsid w:val="00CC0590"/>
    <w:rsid w:val="00CC18E9"/>
    <w:rsid w:val="00CC6696"/>
    <w:rsid w:val="00CC68CC"/>
    <w:rsid w:val="00CD46B1"/>
    <w:rsid w:val="00CD485E"/>
    <w:rsid w:val="00CE2C68"/>
    <w:rsid w:val="00CE5193"/>
    <w:rsid w:val="00CE587C"/>
    <w:rsid w:val="00CE5F16"/>
    <w:rsid w:val="00CE6C9C"/>
    <w:rsid w:val="00CF51A6"/>
    <w:rsid w:val="00CF593C"/>
    <w:rsid w:val="00CF6A78"/>
    <w:rsid w:val="00D0272E"/>
    <w:rsid w:val="00D02E39"/>
    <w:rsid w:val="00D048C6"/>
    <w:rsid w:val="00D066FD"/>
    <w:rsid w:val="00D15FA7"/>
    <w:rsid w:val="00D16B02"/>
    <w:rsid w:val="00D176B2"/>
    <w:rsid w:val="00D22182"/>
    <w:rsid w:val="00D24E7C"/>
    <w:rsid w:val="00D26898"/>
    <w:rsid w:val="00D34A67"/>
    <w:rsid w:val="00D36D7E"/>
    <w:rsid w:val="00D37D1D"/>
    <w:rsid w:val="00D45CC3"/>
    <w:rsid w:val="00D462B1"/>
    <w:rsid w:val="00D47516"/>
    <w:rsid w:val="00D501CD"/>
    <w:rsid w:val="00D51339"/>
    <w:rsid w:val="00D5386F"/>
    <w:rsid w:val="00D558D2"/>
    <w:rsid w:val="00D57FA9"/>
    <w:rsid w:val="00D608C7"/>
    <w:rsid w:val="00D66AC5"/>
    <w:rsid w:val="00D66E17"/>
    <w:rsid w:val="00D67EDB"/>
    <w:rsid w:val="00D7332D"/>
    <w:rsid w:val="00D7478D"/>
    <w:rsid w:val="00D7723F"/>
    <w:rsid w:val="00D811A9"/>
    <w:rsid w:val="00D8529F"/>
    <w:rsid w:val="00D87099"/>
    <w:rsid w:val="00D87A0B"/>
    <w:rsid w:val="00D90BC9"/>
    <w:rsid w:val="00D928A7"/>
    <w:rsid w:val="00D928FF"/>
    <w:rsid w:val="00D95E84"/>
    <w:rsid w:val="00DA080A"/>
    <w:rsid w:val="00DA0B32"/>
    <w:rsid w:val="00DB14A6"/>
    <w:rsid w:val="00DB18A6"/>
    <w:rsid w:val="00DB36CB"/>
    <w:rsid w:val="00DC5139"/>
    <w:rsid w:val="00DD5774"/>
    <w:rsid w:val="00DD5CCF"/>
    <w:rsid w:val="00DD6195"/>
    <w:rsid w:val="00DD67BF"/>
    <w:rsid w:val="00DD6D3F"/>
    <w:rsid w:val="00DE1EE6"/>
    <w:rsid w:val="00DE309E"/>
    <w:rsid w:val="00DE6A6B"/>
    <w:rsid w:val="00E03074"/>
    <w:rsid w:val="00E10062"/>
    <w:rsid w:val="00E1386E"/>
    <w:rsid w:val="00E16670"/>
    <w:rsid w:val="00E225DA"/>
    <w:rsid w:val="00E22D6C"/>
    <w:rsid w:val="00E27C35"/>
    <w:rsid w:val="00E27F85"/>
    <w:rsid w:val="00E3530D"/>
    <w:rsid w:val="00E35952"/>
    <w:rsid w:val="00E35F7A"/>
    <w:rsid w:val="00E4120E"/>
    <w:rsid w:val="00E439D5"/>
    <w:rsid w:val="00E46FED"/>
    <w:rsid w:val="00E5148A"/>
    <w:rsid w:val="00E52CB4"/>
    <w:rsid w:val="00E624D1"/>
    <w:rsid w:val="00E66B31"/>
    <w:rsid w:val="00E74842"/>
    <w:rsid w:val="00E75EDF"/>
    <w:rsid w:val="00E82439"/>
    <w:rsid w:val="00E82876"/>
    <w:rsid w:val="00E85225"/>
    <w:rsid w:val="00E85DB1"/>
    <w:rsid w:val="00E902EC"/>
    <w:rsid w:val="00E9063F"/>
    <w:rsid w:val="00E909A0"/>
    <w:rsid w:val="00E96384"/>
    <w:rsid w:val="00E96DAF"/>
    <w:rsid w:val="00E97D4E"/>
    <w:rsid w:val="00EB238B"/>
    <w:rsid w:val="00EB4DD1"/>
    <w:rsid w:val="00EB574F"/>
    <w:rsid w:val="00EC2C19"/>
    <w:rsid w:val="00ED0AA3"/>
    <w:rsid w:val="00ED2269"/>
    <w:rsid w:val="00ED53BC"/>
    <w:rsid w:val="00EF120E"/>
    <w:rsid w:val="00EF1BF0"/>
    <w:rsid w:val="00EF4944"/>
    <w:rsid w:val="00EF4BCA"/>
    <w:rsid w:val="00F002BD"/>
    <w:rsid w:val="00F016E8"/>
    <w:rsid w:val="00F12FF1"/>
    <w:rsid w:val="00F13095"/>
    <w:rsid w:val="00F130D9"/>
    <w:rsid w:val="00F1498E"/>
    <w:rsid w:val="00F16F1F"/>
    <w:rsid w:val="00F20735"/>
    <w:rsid w:val="00F23C34"/>
    <w:rsid w:val="00F24647"/>
    <w:rsid w:val="00F2528E"/>
    <w:rsid w:val="00F33520"/>
    <w:rsid w:val="00F34406"/>
    <w:rsid w:val="00F414FF"/>
    <w:rsid w:val="00F453EB"/>
    <w:rsid w:val="00F4545E"/>
    <w:rsid w:val="00F5364B"/>
    <w:rsid w:val="00F5442F"/>
    <w:rsid w:val="00F61760"/>
    <w:rsid w:val="00F64530"/>
    <w:rsid w:val="00F662A1"/>
    <w:rsid w:val="00F7463A"/>
    <w:rsid w:val="00F74940"/>
    <w:rsid w:val="00F752D8"/>
    <w:rsid w:val="00F755DA"/>
    <w:rsid w:val="00F75D14"/>
    <w:rsid w:val="00F75E4A"/>
    <w:rsid w:val="00F76860"/>
    <w:rsid w:val="00F77506"/>
    <w:rsid w:val="00F77C7E"/>
    <w:rsid w:val="00F83488"/>
    <w:rsid w:val="00F83E4E"/>
    <w:rsid w:val="00F8567C"/>
    <w:rsid w:val="00F9436B"/>
    <w:rsid w:val="00F944FC"/>
    <w:rsid w:val="00F947B7"/>
    <w:rsid w:val="00F95BD3"/>
    <w:rsid w:val="00F97659"/>
    <w:rsid w:val="00F97C42"/>
    <w:rsid w:val="00FA09EE"/>
    <w:rsid w:val="00FA3626"/>
    <w:rsid w:val="00FA7B76"/>
    <w:rsid w:val="00FB1598"/>
    <w:rsid w:val="00FB6F7E"/>
    <w:rsid w:val="00FC3C47"/>
    <w:rsid w:val="00FC497E"/>
    <w:rsid w:val="00FC6957"/>
    <w:rsid w:val="00FC6F33"/>
    <w:rsid w:val="00FC713B"/>
    <w:rsid w:val="00FC78CD"/>
    <w:rsid w:val="00FC7C81"/>
    <w:rsid w:val="00FD028F"/>
    <w:rsid w:val="00FD3570"/>
    <w:rsid w:val="00FE4879"/>
    <w:rsid w:val="00FE616C"/>
    <w:rsid w:val="00FE6702"/>
    <w:rsid w:val="00FE75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A83E55"/>
  <w15:docId w15:val="{1F1A504B-ED0A-401A-B1CD-41601AEC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F6"/>
    <w:pPr>
      <w:spacing w:after="120"/>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1F6"/>
    <w:pPr>
      <w:ind w:left="720"/>
      <w:contextualSpacing/>
    </w:pPr>
  </w:style>
  <w:style w:type="character" w:styleId="CommentReference">
    <w:name w:val="annotation reference"/>
    <w:basedOn w:val="DefaultParagraphFont"/>
    <w:uiPriority w:val="99"/>
    <w:semiHidden/>
    <w:rsid w:val="00BB41F6"/>
    <w:rPr>
      <w:rFonts w:cs="Times New Roman"/>
      <w:sz w:val="16"/>
      <w:szCs w:val="16"/>
    </w:rPr>
  </w:style>
  <w:style w:type="paragraph" w:styleId="CommentText">
    <w:name w:val="annotation text"/>
    <w:basedOn w:val="Normal"/>
    <w:link w:val="CommentTextChar"/>
    <w:uiPriority w:val="99"/>
    <w:semiHidden/>
    <w:rsid w:val="00BB41F6"/>
    <w:rPr>
      <w:sz w:val="20"/>
      <w:szCs w:val="20"/>
    </w:rPr>
  </w:style>
  <w:style w:type="character" w:customStyle="1" w:styleId="CommentTextChar">
    <w:name w:val="Comment Text Char"/>
    <w:basedOn w:val="DefaultParagraphFont"/>
    <w:link w:val="CommentText"/>
    <w:uiPriority w:val="99"/>
    <w:semiHidden/>
    <w:locked/>
    <w:rsid w:val="00BB41F6"/>
    <w:rPr>
      <w:rFonts w:ascii="Times New Roman" w:hAnsi="Times New Roman" w:cs="Times New Roman"/>
      <w:sz w:val="20"/>
      <w:szCs w:val="20"/>
    </w:rPr>
  </w:style>
  <w:style w:type="table" w:styleId="TableGrid">
    <w:name w:val="Table Grid"/>
    <w:basedOn w:val="TableNormal"/>
    <w:uiPriority w:val="99"/>
    <w:rsid w:val="00BB41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094EFC"/>
    <w:rPr>
      <w:color w:val="808080"/>
    </w:rPr>
  </w:style>
  <w:style w:type="paragraph" w:styleId="BalloonText">
    <w:name w:val="Balloon Text"/>
    <w:basedOn w:val="Normal"/>
    <w:link w:val="BalloonTextChar"/>
    <w:uiPriority w:val="99"/>
    <w:semiHidden/>
    <w:unhideWhenUsed/>
    <w:rsid w:val="00094EF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EFC"/>
    <w:rPr>
      <w:rFonts w:ascii="Tahoma" w:hAnsi="Tahoma" w:cs="Tahoma"/>
      <w:sz w:val="16"/>
      <w:szCs w:val="16"/>
    </w:rPr>
  </w:style>
  <w:style w:type="paragraph" w:styleId="NormalWeb">
    <w:name w:val="Normal (Web)"/>
    <w:basedOn w:val="Normal"/>
    <w:uiPriority w:val="99"/>
    <w:semiHidden/>
    <w:unhideWhenUsed/>
    <w:rsid w:val="00FC78CD"/>
    <w:pPr>
      <w:spacing w:before="100" w:beforeAutospacing="1" w:after="100" w:afterAutospacing="1"/>
    </w:pPr>
    <w:rPr>
      <w:sz w:val="24"/>
      <w:szCs w:val="24"/>
    </w:rPr>
  </w:style>
  <w:style w:type="paragraph" w:styleId="Header">
    <w:name w:val="header"/>
    <w:basedOn w:val="Normal"/>
    <w:link w:val="HeaderChar"/>
    <w:uiPriority w:val="99"/>
    <w:unhideWhenUsed/>
    <w:rsid w:val="00291D15"/>
    <w:pPr>
      <w:tabs>
        <w:tab w:val="center" w:pos="4680"/>
        <w:tab w:val="right" w:pos="9360"/>
      </w:tabs>
      <w:spacing w:after="0"/>
    </w:pPr>
  </w:style>
  <w:style w:type="character" w:customStyle="1" w:styleId="HeaderChar">
    <w:name w:val="Header Char"/>
    <w:basedOn w:val="DefaultParagraphFont"/>
    <w:link w:val="Header"/>
    <w:uiPriority w:val="99"/>
    <w:rsid w:val="00291D15"/>
    <w:rPr>
      <w:rFonts w:ascii="Times New Roman" w:hAnsi="Times New Roman"/>
      <w:sz w:val="28"/>
      <w:szCs w:val="22"/>
    </w:rPr>
  </w:style>
  <w:style w:type="paragraph" w:styleId="Footer">
    <w:name w:val="footer"/>
    <w:basedOn w:val="Normal"/>
    <w:link w:val="FooterChar"/>
    <w:uiPriority w:val="99"/>
    <w:unhideWhenUsed/>
    <w:rsid w:val="00291D15"/>
    <w:pPr>
      <w:tabs>
        <w:tab w:val="center" w:pos="4680"/>
        <w:tab w:val="right" w:pos="9360"/>
      </w:tabs>
      <w:spacing w:after="0"/>
    </w:pPr>
  </w:style>
  <w:style w:type="character" w:customStyle="1" w:styleId="FooterChar">
    <w:name w:val="Footer Char"/>
    <w:basedOn w:val="DefaultParagraphFont"/>
    <w:link w:val="Footer"/>
    <w:uiPriority w:val="99"/>
    <w:rsid w:val="00291D15"/>
    <w:rPr>
      <w:rFonts w:ascii="Times New Roman" w:hAnsi="Times New Roman"/>
      <w:sz w:val="28"/>
      <w:szCs w:val="22"/>
    </w:rPr>
  </w:style>
  <w:style w:type="paragraph" w:styleId="BodyText2">
    <w:name w:val="Body Text 2"/>
    <w:basedOn w:val="Normal"/>
    <w:link w:val="BodyText2Char"/>
    <w:rsid w:val="00326B4C"/>
    <w:pPr>
      <w:spacing w:before="240" w:after="240" w:line="360" w:lineRule="auto"/>
      <w:jc w:val="both"/>
    </w:pPr>
    <w:rPr>
      <w:rFonts w:ascii=".VnTimeH" w:hAnsi=".VnTimeH"/>
      <w:b/>
      <w:szCs w:val="24"/>
    </w:rPr>
  </w:style>
  <w:style w:type="character" w:customStyle="1" w:styleId="BodyText2Char">
    <w:name w:val="Body Text 2 Char"/>
    <w:basedOn w:val="DefaultParagraphFont"/>
    <w:link w:val="BodyText2"/>
    <w:rsid w:val="00326B4C"/>
    <w:rPr>
      <w:rFonts w:ascii=".VnTimeH" w:hAnsi=".VnTimeH"/>
      <w:b/>
      <w:sz w:val="28"/>
      <w:szCs w:val="24"/>
    </w:rPr>
  </w:style>
  <w:style w:type="paragraph" w:styleId="BodyText">
    <w:name w:val="Body Text"/>
    <w:basedOn w:val="Normal"/>
    <w:link w:val="BodyTextChar"/>
    <w:rsid w:val="00326B4C"/>
    <w:pPr>
      <w:spacing w:after="0"/>
    </w:pPr>
    <w:rPr>
      <w:rFonts w:ascii=".VnTime" w:hAnsi=".VnTime"/>
      <w:szCs w:val="20"/>
    </w:rPr>
  </w:style>
  <w:style w:type="character" w:customStyle="1" w:styleId="BodyTextChar">
    <w:name w:val="Body Text Char"/>
    <w:basedOn w:val="DefaultParagraphFont"/>
    <w:link w:val="BodyText"/>
    <w:rsid w:val="00326B4C"/>
    <w:rPr>
      <w:rFonts w:ascii=".VnTime" w:hAnsi=".VnTime"/>
      <w:sz w:val="28"/>
    </w:rPr>
  </w:style>
  <w:style w:type="paragraph" w:styleId="BodyTextIndent3">
    <w:name w:val="Body Text Indent 3"/>
    <w:basedOn w:val="Normal"/>
    <w:link w:val="BodyTextIndent3Char"/>
    <w:uiPriority w:val="99"/>
    <w:semiHidden/>
    <w:unhideWhenUsed/>
    <w:rsid w:val="00310DCC"/>
    <w:pPr>
      <w:ind w:left="360"/>
    </w:pPr>
    <w:rPr>
      <w:sz w:val="16"/>
      <w:szCs w:val="16"/>
    </w:rPr>
  </w:style>
  <w:style w:type="character" w:customStyle="1" w:styleId="BodyTextIndent3Char">
    <w:name w:val="Body Text Indent 3 Char"/>
    <w:basedOn w:val="DefaultParagraphFont"/>
    <w:link w:val="BodyTextIndent3"/>
    <w:uiPriority w:val="99"/>
    <w:semiHidden/>
    <w:rsid w:val="00310DCC"/>
    <w:rPr>
      <w:rFonts w:ascii="Times New Roman" w:hAnsi="Times New Roman"/>
      <w:sz w:val="16"/>
      <w:szCs w:val="16"/>
    </w:rPr>
  </w:style>
  <w:style w:type="paragraph" w:styleId="Revision">
    <w:name w:val="Revision"/>
    <w:hidden/>
    <w:uiPriority w:val="99"/>
    <w:semiHidden/>
    <w:rsid w:val="0090363D"/>
    <w:rPr>
      <w:rFonts w:ascii="Times New Roman"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185">
      <w:bodyDiv w:val="1"/>
      <w:marLeft w:val="0"/>
      <w:marRight w:val="0"/>
      <w:marTop w:val="0"/>
      <w:marBottom w:val="0"/>
      <w:divBdr>
        <w:top w:val="none" w:sz="0" w:space="0" w:color="auto"/>
        <w:left w:val="none" w:sz="0" w:space="0" w:color="auto"/>
        <w:bottom w:val="none" w:sz="0" w:space="0" w:color="auto"/>
        <w:right w:val="none" w:sz="0" w:space="0" w:color="auto"/>
      </w:divBdr>
    </w:div>
    <w:div w:id="5405506">
      <w:bodyDiv w:val="1"/>
      <w:marLeft w:val="0"/>
      <w:marRight w:val="0"/>
      <w:marTop w:val="0"/>
      <w:marBottom w:val="0"/>
      <w:divBdr>
        <w:top w:val="none" w:sz="0" w:space="0" w:color="auto"/>
        <w:left w:val="none" w:sz="0" w:space="0" w:color="auto"/>
        <w:bottom w:val="none" w:sz="0" w:space="0" w:color="auto"/>
        <w:right w:val="none" w:sz="0" w:space="0" w:color="auto"/>
      </w:divBdr>
    </w:div>
    <w:div w:id="76289640">
      <w:bodyDiv w:val="1"/>
      <w:marLeft w:val="0"/>
      <w:marRight w:val="0"/>
      <w:marTop w:val="0"/>
      <w:marBottom w:val="0"/>
      <w:divBdr>
        <w:top w:val="none" w:sz="0" w:space="0" w:color="auto"/>
        <w:left w:val="none" w:sz="0" w:space="0" w:color="auto"/>
        <w:bottom w:val="none" w:sz="0" w:space="0" w:color="auto"/>
        <w:right w:val="none" w:sz="0" w:space="0" w:color="auto"/>
      </w:divBdr>
    </w:div>
    <w:div w:id="81293367">
      <w:bodyDiv w:val="1"/>
      <w:marLeft w:val="0"/>
      <w:marRight w:val="0"/>
      <w:marTop w:val="0"/>
      <w:marBottom w:val="0"/>
      <w:divBdr>
        <w:top w:val="none" w:sz="0" w:space="0" w:color="auto"/>
        <w:left w:val="none" w:sz="0" w:space="0" w:color="auto"/>
        <w:bottom w:val="none" w:sz="0" w:space="0" w:color="auto"/>
        <w:right w:val="none" w:sz="0" w:space="0" w:color="auto"/>
      </w:divBdr>
    </w:div>
    <w:div w:id="161891682">
      <w:bodyDiv w:val="1"/>
      <w:marLeft w:val="0"/>
      <w:marRight w:val="0"/>
      <w:marTop w:val="0"/>
      <w:marBottom w:val="0"/>
      <w:divBdr>
        <w:top w:val="none" w:sz="0" w:space="0" w:color="auto"/>
        <w:left w:val="none" w:sz="0" w:space="0" w:color="auto"/>
        <w:bottom w:val="none" w:sz="0" w:space="0" w:color="auto"/>
        <w:right w:val="none" w:sz="0" w:space="0" w:color="auto"/>
      </w:divBdr>
    </w:div>
    <w:div w:id="179126254">
      <w:bodyDiv w:val="1"/>
      <w:marLeft w:val="0"/>
      <w:marRight w:val="0"/>
      <w:marTop w:val="0"/>
      <w:marBottom w:val="0"/>
      <w:divBdr>
        <w:top w:val="none" w:sz="0" w:space="0" w:color="auto"/>
        <w:left w:val="none" w:sz="0" w:space="0" w:color="auto"/>
        <w:bottom w:val="none" w:sz="0" w:space="0" w:color="auto"/>
        <w:right w:val="none" w:sz="0" w:space="0" w:color="auto"/>
      </w:divBdr>
    </w:div>
    <w:div w:id="193202502">
      <w:bodyDiv w:val="1"/>
      <w:marLeft w:val="0"/>
      <w:marRight w:val="0"/>
      <w:marTop w:val="0"/>
      <w:marBottom w:val="0"/>
      <w:divBdr>
        <w:top w:val="none" w:sz="0" w:space="0" w:color="auto"/>
        <w:left w:val="none" w:sz="0" w:space="0" w:color="auto"/>
        <w:bottom w:val="none" w:sz="0" w:space="0" w:color="auto"/>
        <w:right w:val="none" w:sz="0" w:space="0" w:color="auto"/>
      </w:divBdr>
    </w:div>
    <w:div w:id="240913314">
      <w:bodyDiv w:val="1"/>
      <w:marLeft w:val="0"/>
      <w:marRight w:val="0"/>
      <w:marTop w:val="0"/>
      <w:marBottom w:val="0"/>
      <w:divBdr>
        <w:top w:val="none" w:sz="0" w:space="0" w:color="auto"/>
        <w:left w:val="none" w:sz="0" w:space="0" w:color="auto"/>
        <w:bottom w:val="none" w:sz="0" w:space="0" w:color="auto"/>
        <w:right w:val="none" w:sz="0" w:space="0" w:color="auto"/>
      </w:divBdr>
    </w:div>
    <w:div w:id="271715052">
      <w:bodyDiv w:val="1"/>
      <w:marLeft w:val="0"/>
      <w:marRight w:val="0"/>
      <w:marTop w:val="0"/>
      <w:marBottom w:val="0"/>
      <w:divBdr>
        <w:top w:val="none" w:sz="0" w:space="0" w:color="auto"/>
        <w:left w:val="none" w:sz="0" w:space="0" w:color="auto"/>
        <w:bottom w:val="none" w:sz="0" w:space="0" w:color="auto"/>
        <w:right w:val="none" w:sz="0" w:space="0" w:color="auto"/>
      </w:divBdr>
    </w:div>
    <w:div w:id="286854552">
      <w:bodyDiv w:val="1"/>
      <w:marLeft w:val="0"/>
      <w:marRight w:val="0"/>
      <w:marTop w:val="0"/>
      <w:marBottom w:val="0"/>
      <w:divBdr>
        <w:top w:val="none" w:sz="0" w:space="0" w:color="auto"/>
        <w:left w:val="none" w:sz="0" w:space="0" w:color="auto"/>
        <w:bottom w:val="none" w:sz="0" w:space="0" w:color="auto"/>
        <w:right w:val="none" w:sz="0" w:space="0" w:color="auto"/>
      </w:divBdr>
    </w:div>
    <w:div w:id="347104510">
      <w:bodyDiv w:val="1"/>
      <w:marLeft w:val="0"/>
      <w:marRight w:val="0"/>
      <w:marTop w:val="0"/>
      <w:marBottom w:val="0"/>
      <w:divBdr>
        <w:top w:val="none" w:sz="0" w:space="0" w:color="auto"/>
        <w:left w:val="none" w:sz="0" w:space="0" w:color="auto"/>
        <w:bottom w:val="none" w:sz="0" w:space="0" w:color="auto"/>
        <w:right w:val="none" w:sz="0" w:space="0" w:color="auto"/>
      </w:divBdr>
    </w:div>
    <w:div w:id="376856546">
      <w:bodyDiv w:val="1"/>
      <w:marLeft w:val="0"/>
      <w:marRight w:val="0"/>
      <w:marTop w:val="0"/>
      <w:marBottom w:val="0"/>
      <w:divBdr>
        <w:top w:val="none" w:sz="0" w:space="0" w:color="auto"/>
        <w:left w:val="none" w:sz="0" w:space="0" w:color="auto"/>
        <w:bottom w:val="none" w:sz="0" w:space="0" w:color="auto"/>
        <w:right w:val="none" w:sz="0" w:space="0" w:color="auto"/>
      </w:divBdr>
    </w:div>
    <w:div w:id="407194195">
      <w:bodyDiv w:val="1"/>
      <w:marLeft w:val="0"/>
      <w:marRight w:val="0"/>
      <w:marTop w:val="0"/>
      <w:marBottom w:val="0"/>
      <w:divBdr>
        <w:top w:val="none" w:sz="0" w:space="0" w:color="auto"/>
        <w:left w:val="none" w:sz="0" w:space="0" w:color="auto"/>
        <w:bottom w:val="none" w:sz="0" w:space="0" w:color="auto"/>
        <w:right w:val="none" w:sz="0" w:space="0" w:color="auto"/>
      </w:divBdr>
    </w:div>
    <w:div w:id="466777104">
      <w:bodyDiv w:val="1"/>
      <w:marLeft w:val="0"/>
      <w:marRight w:val="0"/>
      <w:marTop w:val="0"/>
      <w:marBottom w:val="0"/>
      <w:divBdr>
        <w:top w:val="none" w:sz="0" w:space="0" w:color="auto"/>
        <w:left w:val="none" w:sz="0" w:space="0" w:color="auto"/>
        <w:bottom w:val="none" w:sz="0" w:space="0" w:color="auto"/>
        <w:right w:val="none" w:sz="0" w:space="0" w:color="auto"/>
      </w:divBdr>
    </w:div>
    <w:div w:id="475100950">
      <w:bodyDiv w:val="1"/>
      <w:marLeft w:val="0"/>
      <w:marRight w:val="0"/>
      <w:marTop w:val="0"/>
      <w:marBottom w:val="0"/>
      <w:divBdr>
        <w:top w:val="none" w:sz="0" w:space="0" w:color="auto"/>
        <w:left w:val="none" w:sz="0" w:space="0" w:color="auto"/>
        <w:bottom w:val="none" w:sz="0" w:space="0" w:color="auto"/>
        <w:right w:val="none" w:sz="0" w:space="0" w:color="auto"/>
      </w:divBdr>
    </w:div>
    <w:div w:id="476844857">
      <w:bodyDiv w:val="1"/>
      <w:marLeft w:val="0"/>
      <w:marRight w:val="0"/>
      <w:marTop w:val="0"/>
      <w:marBottom w:val="0"/>
      <w:divBdr>
        <w:top w:val="none" w:sz="0" w:space="0" w:color="auto"/>
        <w:left w:val="none" w:sz="0" w:space="0" w:color="auto"/>
        <w:bottom w:val="none" w:sz="0" w:space="0" w:color="auto"/>
        <w:right w:val="none" w:sz="0" w:space="0" w:color="auto"/>
      </w:divBdr>
    </w:div>
    <w:div w:id="492792699">
      <w:bodyDiv w:val="1"/>
      <w:marLeft w:val="0"/>
      <w:marRight w:val="0"/>
      <w:marTop w:val="0"/>
      <w:marBottom w:val="0"/>
      <w:divBdr>
        <w:top w:val="none" w:sz="0" w:space="0" w:color="auto"/>
        <w:left w:val="none" w:sz="0" w:space="0" w:color="auto"/>
        <w:bottom w:val="none" w:sz="0" w:space="0" w:color="auto"/>
        <w:right w:val="none" w:sz="0" w:space="0" w:color="auto"/>
      </w:divBdr>
    </w:div>
    <w:div w:id="497575292">
      <w:bodyDiv w:val="1"/>
      <w:marLeft w:val="0"/>
      <w:marRight w:val="0"/>
      <w:marTop w:val="0"/>
      <w:marBottom w:val="0"/>
      <w:divBdr>
        <w:top w:val="none" w:sz="0" w:space="0" w:color="auto"/>
        <w:left w:val="none" w:sz="0" w:space="0" w:color="auto"/>
        <w:bottom w:val="none" w:sz="0" w:space="0" w:color="auto"/>
        <w:right w:val="none" w:sz="0" w:space="0" w:color="auto"/>
      </w:divBdr>
    </w:div>
    <w:div w:id="529495349">
      <w:bodyDiv w:val="1"/>
      <w:marLeft w:val="0"/>
      <w:marRight w:val="0"/>
      <w:marTop w:val="0"/>
      <w:marBottom w:val="0"/>
      <w:divBdr>
        <w:top w:val="none" w:sz="0" w:space="0" w:color="auto"/>
        <w:left w:val="none" w:sz="0" w:space="0" w:color="auto"/>
        <w:bottom w:val="none" w:sz="0" w:space="0" w:color="auto"/>
        <w:right w:val="none" w:sz="0" w:space="0" w:color="auto"/>
      </w:divBdr>
    </w:div>
    <w:div w:id="565147685">
      <w:bodyDiv w:val="1"/>
      <w:marLeft w:val="0"/>
      <w:marRight w:val="0"/>
      <w:marTop w:val="0"/>
      <w:marBottom w:val="0"/>
      <w:divBdr>
        <w:top w:val="none" w:sz="0" w:space="0" w:color="auto"/>
        <w:left w:val="none" w:sz="0" w:space="0" w:color="auto"/>
        <w:bottom w:val="none" w:sz="0" w:space="0" w:color="auto"/>
        <w:right w:val="none" w:sz="0" w:space="0" w:color="auto"/>
      </w:divBdr>
    </w:div>
    <w:div w:id="693312262">
      <w:bodyDiv w:val="1"/>
      <w:marLeft w:val="0"/>
      <w:marRight w:val="0"/>
      <w:marTop w:val="0"/>
      <w:marBottom w:val="0"/>
      <w:divBdr>
        <w:top w:val="none" w:sz="0" w:space="0" w:color="auto"/>
        <w:left w:val="none" w:sz="0" w:space="0" w:color="auto"/>
        <w:bottom w:val="none" w:sz="0" w:space="0" w:color="auto"/>
        <w:right w:val="none" w:sz="0" w:space="0" w:color="auto"/>
      </w:divBdr>
    </w:div>
    <w:div w:id="743986801">
      <w:bodyDiv w:val="1"/>
      <w:marLeft w:val="0"/>
      <w:marRight w:val="0"/>
      <w:marTop w:val="0"/>
      <w:marBottom w:val="0"/>
      <w:divBdr>
        <w:top w:val="none" w:sz="0" w:space="0" w:color="auto"/>
        <w:left w:val="none" w:sz="0" w:space="0" w:color="auto"/>
        <w:bottom w:val="none" w:sz="0" w:space="0" w:color="auto"/>
        <w:right w:val="none" w:sz="0" w:space="0" w:color="auto"/>
      </w:divBdr>
    </w:div>
    <w:div w:id="764689416">
      <w:bodyDiv w:val="1"/>
      <w:marLeft w:val="0"/>
      <w:marRight w:val="0"/>
      <w:marTop w:val="0"/>
      <w:marBottom w:val="0"/>
      <w:divBdr>
        <w:top w:val="none" w:sz="0" w:space="0" w:color="auto"/>
        <w:left w:val="none" w:sz="0" w:space="0" w:color="auto"/>
        <w:bottom w:val="none" w:sz="0" w:space="0" w:color="auto"/>
        <w:right w:val="none" w:sz="0" w:space="0" w:color="auto"/>
      </w:divBdr>
    </w:div>
    <w:div w:id="781533265">
      <w:bodyDiv w:val="1"/>
      <w:marLeft w:val="0"/>
      <w:marRight w:val="0"/>
      <w:marTop w:val="0"/>
      <w:marBottom w:val="0"/>
      <w:divBdr>
        <w:top w:val="none" w:sz="0" w:space="0" w:color="auto"/>
        <w:left w:val="none" w:sz="0" w:space="0" w:color="auto"/>
        <w:bottom w:val="none" w:sz="0" w:space="0" w:color="auto"/>
        <w:right w:val="none" w:sz="0" w:space="0" w:color="auto"/>
      </w:divBdr>
    </w:div>
    <w:div w:id="807936489">
      <w:bodyDiv w:val="1"/>
      <w:marLeft w:val="0"/>
      <w:marRight w:val="0"/>
      <w:marTop w:val="0"/>
      <w:marBottom w:val="0"/>
      <w:divBdr>
        <w:top w:val="none" w:sz="0" w:space="0" w:color="auto"/>
        <w:left w:val="none" w:sz="0" w:space="0" w:color="auto"/>
        <w:bottom w:val="none" w:sz="0" w:space="0" w:color="auto"/>
        <w:right w:val="none" w:sz="0" w:space="0" w:color="auto"/>
      </w:divBdr>
    </w:div>
    <w:div w:id="975573864">
      <w:bodyDiv w:val="1"/>
      <w:marLeft w:val="0"/>
      <w:marRight w:val="0"/>
      <w:marTop w:val="0"/>
      <w:marBottom w:val="0"/>
      <w:divBdr>
        <w:top w:val="none" w:sz="0" w:space="0" w:color="auto"/>
        <w:left w:val="none" w:sz="0" w:space="0" w:color="auto"/>
        <w:bottom w:val="none" w:sz="0" w:space="0" w:color="auto"/>
        <w:right w:val="none" w:sz="0" w:space="0" w:color="auto"/>
      </w:divBdr>
    </w:div>
    <w:div w:id="1076901878">
      <w:bodyDiv w:val="1"/>
      <w:marLeft w:val="0"/>
      <w:marRight w:val="0"/>
      <w:marTop w:val="0"/>
      <w:marBottom w:val="0"/>
      <w:divBdr>
        <w:top w:val="none" w:sz="0" w:space="0" w:color="auto"/>
        <w:left w:val="none" w:sz="0" w:space="0" w:color="auto"/>
        <w:bottom w:val="none" w:sz="0" w:space="0" w:color="auto"/>
        <w:right w:val="none" w:sz="0" w:space="0" w:color="auto"/>
      </w:divBdr>
    </w:div>
    <w:div w:id="1094782571">
      <w:bodyDiv w:val="1"/>
      <w:marLeft w:val="0"/>
      <w:marRight w:val="0"/>
      <w:marTop w:val="0"/>
      <w:marBottom w:val="0"/>
      <w:divBdr>
        <w:top w:val="none" w:sz="0" w:space="0" w:color="auto"/>
        <w:left w:val="none" w:sz="0" w:space="0" w:color="auto"/>
        <w:bottom w:val="none" w:sz="0" w:space="0" w:color="auto"/>
        <w:right w:val="none" w:sz="0" w:space="0" w:color="auto"/>
      </w:divBdr>
    </w:div>
    <w:div w:id="1186753351">
      <w:bodyDiv w:val="1"/>
      <w:marLeft w:val="0"/>
      <w:marRight w:val="0"/>
      <w:marTop w:val="0"/>
      <w:marBottom w:val="0"/>
      <w:divBdr>
        <w:top w:val="none" w:sz="0" w:space="0" w:color="auto"/>
        <w:left w:val="none" w:sz="0" w:space="0" w:color="auto"/>
        <w:bottom w:val="none" w:sz="0" w:space="0" w:color="auto"/>
        <w:right w:val="none" w:sz="0" w:space="0" w:color="auto"/>
      </w:divBdr>
    </w:div>
    <w:div w:id="1199197130">
      <w:bodyDiv w:val="1"/>
      <w:marLeft w:val="0"/>
      <w:marRight w:val="0"/>
      <w:marTop w:val="0"/>
      <w:marBottom w:val="0"/>
      <w:divBdr>
        <w:top w:val="none" w:sz="0" w:space="0" w:color="auto"/>
        <w:left w:val="none" w:sz="0" w:space="0" w:color="auto"/>
        <w:bottom w:val="none" w:sz="0" w:space="0" w:color="auto"/>
        <w:right w:val="none" w:sz="0" w:space="0" w:color="auto"/>
      </w:divBdr>
    </w:div>
    <w:div w:id="1209682685">
      <w:bodyDiv w:val="1"/>
      <w:marLeft w:val="0"/>
      <w:marRight w:val="0"/>
      <w:marTop w:val="0"/>
      <w:marBottom w:val="0"/>
      <w:divBdr>
        <w:top w:val="none" w:sz="0" w:space="0" w:color="auto"/>
        <w:left w:val="none" w:sz="0" w:space="0" w:color="auto"/>
        <w:bottom w:val="none" w:sz="0" w:space="0" w:color="auto"/>
        <w:right w:val="none" w:sz="0" w:space="0" w:color="auto"/>
      </w:divBdr>
    </w:div>
    <w:div w:id="1222980607">
      <w:bodyDiv w:val="1"/>
      <w:marLeft w:val="0"/>
      <w:marRight w:val="0"/>
      <w:marTop w:val="0"/>
      <w:marBottom w:val="0"/>
      <w:divBdr>
        <w:top w:val="none" w:sz="0" w:space="0" w:color="auto"/>
        <w:left w:val="none" w:sz="0" w:space="0" w:color="auto"/>
        <w:bottom w:val="none" w:sz="0" w:space="0" w:color="auto"/>
        <w:right w:val="none" w:sz="0" w:space="0" w:color="auto"/>
      </w:divBdr>
    </w:div>
    <w:div w:id="1366754519">
      <w:bodyDiv w:val="1"/>
      <w:marLeft w:val="0"/>
      <w:marRight w:val="0"/>
      <w:marTop w:val="0"/>
      <w:marBottom w:val="0"/>
      <w:divBdr>
        <w:top w:val="none" w:sz="0" w:space="0" w:color="auto"/>
        <w:left w:val="none" w:sz="0" w:space="0" w:color="auto"/>
        <w:bottom w:val="none" w:sz="0" w:space="0" w:color="auto"/>
        <w:right w:val="none" w:sz="0" w:space="0" w:color="auto"/>
      </w:divBdr>
    </w:div>
    <w:div w:id="1367369246">
      <w:bodyDiv w:val="1"/>
      <w:marLeft w:val="0"/>
      <w:marRight w:val="0"/>
      <w:marTop w:val="0"/>
      <w:marBottom w:val="0"/>
      <w:divBdr>
        <w:top w:val="none" w:sz="0" w:space="0" w:color="auto"/>
        <w:left w:val="none" w:sz="0" w:space="0" w:color="auto"/>
        <w:bottom w:val="none" w:sz="0" w:space="0" w:color="auto"/>
        <w:right w:val="none" w:sz="0" w:space="0" w:color="auto"/>
      </w:divBdr>
    </w:div>
    <w:div w:id="1436369513">
      <w:bodyDiv w:val="1"/>
      <w:marLeft w:val="0"/>
      <w:marRight w:val="0"/>
      <w:marTop w:val="0"/>
      <w:marBottom w:val="0"/>
      <w:divBdr>
        <w:top w:val="none" w:sz="0" w:space="0" w:color="auto"/>
        <w:left w:val="none" w:sz="0" w:space="0" w:color="auto"/>
        <w:bottom w:val="none" w:sz="0" w:space="0" w:color="auto"/>
        <w:right w:val="none" w:sz="0" w:space="0" w:color="auto"/>
      </w:divBdr>
    </w:div>
    <w:div w:id="1457405199">
      <w:bodyDiv w:val="1"/>
      <w:marLeft w:val="0"/>
      <w:marRight w:val="0"/>
      <w:marTop w:val="0"/>
      <w:marBottom w:val="0"/>
      <w:divBdr>
        <w:top w:val="none" w:sz="0" w:space="0" w:color="auto"/>
        <w:left w:val="none" w:sz="0" w:space="0" w:color="auto"/>
        <w:bottom w:val="none" w:sz="0" w:space="0" w:color="auto"/>
        <w:right w:val="none" w:sz="0" w:space="0" w:color="auto"/>
      </w:divBdr>
    </w:div>
    <w:div w:id="1487941439">
      <w:bodyDiv w:val="1"/>
      <w:marLeft w:val="0"/>
      <w:marRight w:val="0"/>
      <w:marTop w:val="0"/>
      <w:marBottom w:val="0"/>
      <w:divBdr>
        <w:top w:val="none" w:sz="0" w:space="0" w:color="auto"/>
        <w:left w:val="none" w:sz="0" w:space="0" w:color="auto"/>
        <w:bottom w:val="none" w:sz="0" w:space="0" w:color="auto"/>
        <w:right w:val="none" w:sz="0" w:space="0" w:color="auto"/>
      </w:divBdr>
    </w:div>
    <w:div w:id="1624144407">
      <w:bodyDiv w:val="1"/>
      <w:marLeft w:val="0"/>
      <w:marRight w:val="0"/>
      <w:marTop w:val="0"/>
      <w:marBottom w:val="0"/>
      <w:divBdr>
        <w:top w:val="none" w:sz="0" w:space="0" w:color="auto"/>
        <w:left w:val="none" w:sz="0" w:space="0" w:color="auto"/>
        <w:bottom w:val="none" w:sz="0" w:space="0" w:color="auto"/>
        <w:right w:val="none" w:sz="0" w:space="0" w:color="auto"/>
      </w:divBdr>
    </w:div>
    <w:div w:id="1624311182">
      <w:bodyDiv w:val="1"/>
      <w:marLeft w:val="0"/>
      <w:marRight w:val="0"/>
      <w:marTop w:val="0"/>
      <w:marBottom w:val="0"/>
      <w:divBdr>
        <w:top w:val="none" w:sz="0" w:space="0" w:color="auto"/>
        <w:left w:val="none" w:sz="0" w:space="0" w:color="auto"/>
        <w:bottom w:val="none" w:sz="0" w:space="0" w:color="auto"/>
        <w:right w:val="none" w:sz="0" w:space="0" w:color="auto"/>
      </w:divBdr>
    </w:div>
    <w:div w:id="1625648109">
      <w:bodyDiv w:val="1"/>
      <w:marLeft w:val="0"/>
      <w:marRight w:val="0"/>
      <w:marTop w:val="0"/>
      <w:marBottom w:val="0"/>
      <w:divBdr>
        <w:top w:val="none" w:sz="0" w:space="0" w:color="auto"/>
        <w:left w:val="none" w:sz="0" w:space="0" w:color="auto"/>
        <w:bottom w:val="none" w:sz="0" w:space="0" w:color="auto"/>
        <w:right w:val="none" w:sz="0" w:space="0" w:color="auto"/>
      </w:divBdr>
    </w:div>
    <w:div w:id="1641299628">
      <w:bodyDiv w:val="1"/>
      <w:marLeft w:val="0"/>
      <w:marRight w:val="0"/>
      <w:marTop w:val="0"/>
      <w:marBottom w:val="0"/>
      <w:divBdr>
        <w:top w:val="none" w:sz="0" w:space="0" w:color="auto"/>
        <w:left w:val="none" w:sz="0" w:space="0" w:color="auto"/>
        <w:bottom w:val="none" w:sz="0" w:space="0" w:color="auto"/>
        <w:right w:val="none" w:sz="0" w:space="0" w:color="auto"/>
      </w:divBdr>
    </w:div>
    <w:div w:id="1667126264">
      <w:bodyDiv w:val="1"/>
      <w:marLeft w:val="0"/>
      <w:marRight w:val="0"/>
      <w:marTop w:val="0"/>
      <w:marBottom w:val="0"/>
      <w:divBdr>
        <w:top w:val="none" w:sz="0" w:space="0" w:color="auto"/>
        <w:left w:val="none" w:sz="0" w:space="0" w:color="auto"/>
        <w:bottom w:val="none" w:sz="0" w:space="0" w:color="auto"/>
        <w:right w:val="none" w:sz="0" w:space="0" w:color="auto"/>
      </w:divBdr>
    </w:div>
    <w:div w:id="1677658719">
      <w:bodyDiv w:val="1"/>
      <w:marLeft w:val="0"/>
      <w:marRight w:val="0"/>
      <w:marTop w:val="0"/>
      <w:marBottom w:val="0"/>
      <w:divBdr>
        <w:top w:val="none" w:sz="0" w:space="0" w:color="auto"/>
        <w:left w:val="none" w:sz="0" w:space="0" w:color="auto"/>
        <w:bottom w:val="none" w:sz="0" w:space="0" w:color="auto"/>
        <w:right w:val="none" w:sz="0" w:space="0" w:color="auto"/>
      </w:divBdr>
    </w:div>
    <w:div w:id="1683509812">
      <w:bodyDiv w:val="1"/>
      <w:marLeft w:val="0"/>
      <w:marRight w:val="0"/>
      <w:marTop w:val="0"/>
      <w:marBottom w:val="0"/>
      <w:divBdr>
        <w:top w:val="none" w:sz="0" w:space="0" w:color="auto"/>
        <w:left w:val="none" w:sz="0" w:space="0" w:color="auto"/>
        <w:bottom w:val="none" w:sz="0" w:space="0" w:color="auto"/>
        <w:right w:val="none" w:sz="0" w:space="0" w:color="auto"/>
      </w:divBdr>
    </w:div>
    <w:div w:id="1718822981">
      <w:bodyDiv w:val="1"/>
      <w:marLeft w:val="0"/>
      <w:marRight w:val="0"/>
      <w:marTop w:val="0"/>
      <w:marBottom w:val="0"/>
      <w:divBdr>
        <w:top w:val="none" w:sz="0" w:space="0" w:color="auto"/>
        <w:left w:val="none" w:sz="0" w:space="0" w:color="auto"/>
        <w:bottom w:val="none" w:sz="0" w:space="0" w:color="auto"/>
        <w:right w:val="none" w:sz="0" w:space="0" w:color="auto"/>
      </w:divBdr>
    </w:div>
    <w:div w:id="1748460930">
      <w:bodyDiv w:val="1"/>
      <w:marLeft w:val="0"/>
      <w:marRight w:val="0"/>
      <w:marTop w:val="0"/>
      <w:marBottom w:val="0"/>
      <w:divBdr>
        <w:top w:val="none" w:sz="0" w:space="0" w:color="auto"/>
        <w:left w:val="none" w:sz="0" w:space="0" w:color="auto"/>
        <w:bottom w:val="none" w:sz="0" w:space="0" w:color="auto"/>
        <w:right w:val="none" w:sz="0" w:space="0" w:color="auto"/>
      </w:divBdr>
    </w:div>
    <w:div w:id="1752848682">
      <w:bodyDiv w:val="1"/>
      <w:marLeft w:val="0"/>
      <w:marRight w:val="0"/>
      <w:marTop w:val="0"/>
      <w:marBottom w:val="0"/>
      <w:divBdr>
        <w:top w:val="none" w:sz="0" w:space="0" w:color="auto"/>
        <w:left w:val="none" w:sz="0" w:space="0" w:color="auto"/>
        <w:bottom w:val="none" w:sz="0" w:space="0" w:color="auto"/>
        <w:right w:val="none" w:sz="0" w:space="0" w:color="auto"/>
      </w:divBdr>
    </w:div>
    <w:div w:id="1785229756">
      <w:bodyDiv w:val="1"/>
      <w:marLeft w:val="0"/>
      <w:marRight w:val="0"/>
      <w:marTop w:val="0"/>
      <w:marBottom w:val="0"/>
      <w:divBdr>
        <w:top w:val="none" w:sz="0" w:space="0" w:color="auto"/>
        <w:left w:val="none" w:sz="0" w:space="0" w:color="auto"/>
        <w:bottom w:val="none" w:sz="0" w:space="0" w:color="auto"/>
        <w:right w:val="none" w:sz="0" w:space="0" w:color="auto"/>
      </w:divBdr>
    </w:div>
    <w:div w:id="1832402259">
      <w:bodyDiv w:val="1"/>
      <w:marLeft w:val="0"/>
      <w:marRight w:val="0"/>
      <w:marTop w:val="0"/>
      <w:marBottom w:val="0"/>
      <w:divBdr>
        <w:top w:val="none" w:sz="0" w:space="0" w:color="auto"/>
        <w:left w:val="none" w:sz="0" w:space="0" w:color="auto"/>
        <w:bottom w:val="none" w:sz="0" w:space="0" w:color="auto"/>
        <w:right w:val="none" w:sz="0" w:space="0" w:color="auto"/>
      </w:divBdr>
    </w:div>
    <w:div w:id="1845970948">
      <w:bodyDiv w:val="1"/>
      <w:marLeft w:val="0"/>
      <w:marRight w:val="0"/>
      <w:marTop w:val="0"/>
      <w:marBottom w:val="0"/>
      <w:divBdr>
        <w:top w:val="none" w:sz="0" w:space="0" w:color="auto"/>
        <w:left w:val="none" w:sz="0" w:space="0" w:color="auto"/>
        <w:bottom w:val="none" w:sz="0" w:space="0" w:color="auto"/>
        <w:right w:val="none" w:sz="0" w:space="0" w:color="auto"/>
      </w:divBdr>
    </w:div>
    <w:div w:id="1876576211">
      <w:bodyDiv w:val="1"/>
      <w:marLeft w:val="0"/>
      <w:marRight w:val="0"/>
      <w:marTop w:val="0"/>
      <w:marBottom w:val="0"/>
      <w:divBdr>
        <w:top w:val="none" w:sz="0" w:space="0" w:color="auto"/>
        <w:left w:val="none" w:sz="0" w:space="0" w:color="auto"/>
        <w:bottom w:val="none" w:sz="0" w:space="0" w:color="auto"/>
        <w:right w:val="none" w:sz="0" w:space="0" w:color="auto"/>
      </w:divBdr>
    </w:div>
    <w:div w:id="1884319279">
      <w:bodyDiv w:val="1"/>
      <w:marLeft w:val="0"/>
      <w:marRight w:val="0"/>
      <w:marTop w:val="0"/>
      <w:marBottom w:val="0"/>
      <w:divBdr>
        <w:top w:val="none" w:sz="0" w:space="0" w:color="auto"/>
        <w:left w:val="none" w:sz="0" w:space="0" w:color="auto"/>
        <w:bottom w:val="none" w:sz="0" w:space="0" w:color="auto"/>
        <w:right w:val="none" w:sz="0" w:space="0" w:color="auto"/>
      </w:divBdr>
    </w:div>
    <w:div w:id="1932733743">
      <w:bodyDiv w:val="1"/>
      <w:marLeft w:val="0"/>
      <w:marRight w:val="0"/>
      <w:marTop w:val="0"/>
      <w:marBottom w:val="0"/>
      <w:divBdr>
        <w:top w:val="none" w:sz="0" w:space="0" w:color="auto"/>
        <w:left w:val="none" w:sz="0" w:space="0" w:color="auto"/>
        <w:bottom w:val="none" w:sz="0" w:space="0" w:color="auto"/>
        <w:right w:val="none" w:sz="0" w:space="0" w:color="auto"/>
      </w:divBdr>
    </w:div>
    <w:div w:id="1968462548">
      <w:bodyDiv w:val="1"/>
      <w:marLeft w:val="0"/>
      <w:marRight w:val="0"/>
      <w:marTop w:val="0"/>
      <w:marBottom w:val="0"/>
      <w:divBdr>
        <w:top w:val="none" w:sz="0" w:space="0" w:color="auto"/>
        <w:left w:val="none" w:sz="0" w:space="0" w:color="auto"/>
        <w:bottom w:val="none" w:sz="0" w:space="0" w:color="auto"/>
        <w:right w:val="none" w:sz="0" w:space="0" w:color="auto"/>
      </w:divBdr>
    </w:div>
    <w:div w:id="1992438083">
      <w:bodyDiv w:val="1"/>
      <w:marLeft w:val="0"/>
      <w:marRight w:val="0"/>
      <w:marTop w:val="0"/>
      <w:marBottom w:val="0"/>
      <w:divBdr>
        <w:top w:val="none" w:sz="0" w:space="0" w:color="auto"/>
        <w:left w:val="none" w:sz="0" w:space="0" w:color="auto"/>
        <w:bottom w:val="none" w:sz="0" w:space="0" w:color="auto"/>
        <w:right w:val="none" w:sz="0" w:space="0" w:color="auto"/>
      </w:divBdr>
    </w:div>
    <w:div w:id="2023311202">
      <w:bodyDiv w:val="1"/>
      <w:marLeft w:val="0"/>
      <w:marRight w:val="0"/>
      <w:marTop w:val="0"/>
      <w:marBottom w:val="0"/>
      <w:divBdr>
        <w:top w:val="none" w:sz="0" w:space="0" w:color="auto"/>
        <w:left w:val="none" w:sz="0" w:space="0" w:color="auto"/>
        <w:bottom w:val="none" w:sz="0" w:space="0" w:color="auto"/>
        <w:right w:val="none" w:sz="0" w:space="0" w:color="auto"/>
      </w:divBdr>
    </w:div>
    <w:div w:id="2028024748">
      <w:bodyDiv w:val="1"/>
      <w:marLeft w:val="0"/>
      <w:marRight w:val="0"/>
      <w:marTop w:val="0"/>
      <w:marBottom w:val="0"/>
      <w:divBdr>
        <w:top w:val="none" w:sz="0" w:space="0" w:color="auto"/>
        <w:left w:val="none" w:sz="0" w:space="0" w:color="auto"/>
        <w:bottom w:val="none" w:sz="0" w:space="0" w:color="auto"/>
        <w:right w:val="none" w:sz="0" w:space="0" w:color="auto"/>
      </w:divBdr>
    </w:div>
    <w:div w:id="2039891038">
      <w:bodyDiv w:val="1"/>
      <w:marLeft w:val="0"/>
      <w:marRight w:val="0"/>
      <w:marTop w:val="0"/>
      <w:marBottom w:val="0"/>
      <w:divBdr>
        <w:top w:val="none" w:sz="0" w:space="0" w:color="auto"/>
        <w:left w:val="none" w:sz="0" w:space="0" w:color="auto"/>
        <w:bottom w:val="none" w:sz="0" w:space="0" w:color="auto"/>
        <w:right w:val="none" w:sz="0" w:space="0" w:color="auto"/>
      </w:divBdr>
    </w:div>
    <w:div w:id="212207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ECE08-0513-4DA5-8E98-8A4DF15D5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Microsoft</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creator>ktnv_ngoc</dc:creator>
  <cp:lastModifiedBy>Thay-Tuan</cp:lastModifiedBy>
  <cp:revision>35</cp:revision>
  <cp:lastPrinted>2024-08-07T09:19:00Z</cp:lastPrinted>
  <dcterms:created xsi:type="dcterms:W3CDTF">2024-08-16T03:15:00Z</dcterms:created>
  <dcterms:modified xsi:type="dcterms:W3CDTF">2025-03-03T03:30:00Z</dcterms:modified>
</cp:coreProperties>
</file>