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423" w:rsidRDefault="00DA4423" w:rsidP="00DA4423">
      <w:pPr>
        <w:rPr>
          <w:sz w:val="4"/>
          <w:szCs w:val="4"/>
        </w:rPr>
      </w:pPr>
    </w:p>
    <w:tbl>
      <w:tblPr>
        <w:tblpPr w:leftFromText="180" w:rightFromText="180" w:bottomFromText="160" w:vertAnchor="page" w:horzAnchor="margin" w:tblpY="902"/>
        <w:tblW w:w="9490" w:type="dxa"/>
        <w:tblLook w:val="04A0" w:firstRow="1" w:lastRow="0" w:firstColumn="1" w:lastColumn="0" w:noHBand="0" w:noVBand="1"/>
      </w:tblPr>
      <w:tblGrid>
        <w:gridCol w:w="4195"/>
        <w:gridCol w:w="5295"/>
      </w:tblGrid>
      <w:tr w:rsidR="00DA4423" w:rsidTr="00DA4423">
        <w:trPr>
          <w:trHeight w:val="573"/>
        </w:trPr>
        <w:tc>
          <w:tcPr>
            <w:tcW w:w="4195" w:type="dxa"/>
            <w:hideMark/>
          </w:tcPr>
          <w:p w:rsidR="00DA4423" w:rsidRDefault="00DA4423">
            <w:pPr>
              <w:spacing w:line="256" w:lineRule="auto"/>
              <w:ind w:left="-125" w:right="-94"/>
              <w:jc w:val="center"/>
            </w:pPr>
            <w:r>
              <w:t xml:space="preserve">ỦY BAN NHÂN DÂN </w:t>
            </w:r>
          </w:p>
          <w:p w:rsidR="00DA4423" w:rsidRDefault="00DA4423">
            <w:pPr>
              <w:spacing w:line="256" w:lineRule="auto"/>
              <w:ind w:left="-125" w:right="-94"/>
              <w:jc w:val="center"/>
            </w:pPr>
            <w:r>
              <w:t>THÀNH PHỐ THỦ ĐỨC</w:t>
            </w:r>
          </w:p>
          <w:p w:rsidR="00DA4423" w:rsidRDefault="00DA4423">
            <w:pPr>
              <w:spacing w:line="256" w:lineRule="auto"/>
              <w:ind w:left="-125" w:right="-94"/>
              <w:jc w:val="center"/>
              <w:rPr>
                <w:b/>
                <w:sz w:val="26"/>
                <w:szCs w:val="26"/>
              </w:rPr>
            </w:pPr>
            <w:r>
              <w:rPr>
                <w:b/>
                <w:sz w:val="26"/>
                <w:szCs w:val="26"/>
              </w:rPr>
              <w:t>PHÒNG GIÁO DỤC VÀ ĐÀO TẠO</w:t>
            </w:r>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-1605280</wp:posOffset>
                      </wp:positionV>
                      <wp:extent cx="990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E352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26.4pt" to="138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0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ws0l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"/>
                  </w:pict>
                </mc:Fallback>
              </mc:AlternateContent>
            </w:r>
          </w:p>
        </w:tc>
        <w:tc>
          <w:tcPr>
            <w:tcW w:w="5295" w:type="dxa"/>
            <w:hideMark/>
          </w:tcPr>
          <w:p w:rsidR="00DA4423" w:rsidRDefault="00DA4423">
            <w:pPr>
              <w:spacing w:line="256" w:lineRule="auto"/>
              <w:ind w:left="-122" w:right="-81"/>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DA4423" w:rsidRDefault="00DA4423">
            <w:pPr>
              <w:spacing w:line="256" w:lineRule="auto"/>
              <w:ind w:left="-122" w:right="-81"/>
              <w:jc w:val="center"/>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206375</wp:posOffset>
                      </wp:positionV>
                      <wp:extent cx="19812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42404D" id="_x0000_t32" coordsize="21600,21600" o:spt="32" o:oned="t" path="m,l21600,21600e" filled="f">
                      <v:path arrowok="t" fillok="f" o:connecttype="none"/>
                      <o:lock v:ext="edit" shapetype="t"/>
                    </v:shapetype>
                    <v:shape id="Straight Arrow Connector 3" o:spid="_x0000_s1026" type="#_x0000_t32" style="position:absolute;margin-left:48.25pt;margin-top:16.25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612775</wp:posOffset>
                      </wp:positionH>
                      <wp:positionV relativeFrom="paragraph">
                        <wp:posOffset>-1415415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8A0F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11.45pt" to="204.2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"/>
                  </w:pict>
                </mc:Fallback>
              </mc:AlternateContent>
            </w:r>
            <w:r>
              <w:rPr>
                <w:b/>
                <w:sz w:val="26"/>
                <w:szCs w:val="26"/>
              </w:rPr>
              <w:t>Độc lập - Tự do - Hạnh phúc</w:t>
            </w:r>
          </w:p>
        </w:tc>
      </w:tr>
      <w:tr w:rsidR="00DA4423" w:rsidTr="00DA4423">
        <w:trPr>
          <w:trHeight w:val="573"/>
        </w:trPr>
        <w:tc>
          <w:tcPr>
            <w:tcW w:w="4195" w:type="dxa"/>
            <w:hideMark/>
          </w:tcPr>
          <w:p w:rsidR="00DA4423" w:rsidRDefault="00DA4423">
            <w:pPr>
              <w:spacing w:line="256" w:lineRule="auto"/>
              <w:ind w:left="-125" w:right="-94"/>
              <w:jc w:val="center"/>
              <w:rPr>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834390</wp:posOffset>
                      </wp:positionH>
                      <wp:positionV relativeFrom="paragraph">
                        <wp:posOffset>11430</wp:posOffset>
                      </wp:positionV>
                      <wp:extent cx="84772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5EF82" id="Straight Arrow Connector 1" o:spid="_x0000_s1026" type="#_x0000_t32" style="position:absolute;margin-left:65.7pt;margin-top:.9pt;width:66.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"/>
                  </w:pict>
                </mc:Fallback>
              </mc:AlternateContent>
            </w:r>
          </w:p>
          <w:p w:rsidR="00DA4423" w:rsidRDefault="00DA4423" w:rsidP="00DA4423">
            <w:pPr>
              <w:spacing w:line="256" w:lineRule="auto"/>
              <w:ind w:left="-125" w:right="-94"/>
              <w:jc w:val="center"/>
            </w:pPr>
            <w:r>
              <w:rPr>
                <w:sz w:val="26"/>
                <w:szCs w:val="26"/>
              </w:rPr>
              <w:t xml:space="preserve">Số:  </w:t>
            </w:r>
            <w:r w:rsidR="00DD0001">
              <w:rPr>
                <w:sz w:val="26"/>
                <w:szCs w:val="26"/>
              </w:rPr>
              <w:t>1852</w:t>
            </w:r>
            <w:r>
              <w:rPr>
                <w:sz w:val="26"/>
                <w:szCs w:val="26"/>
              </w:rPr>
              <w:t>/GDĐT</w:t>
            </w:r>
          </w:p>
        </w:tc>
        <w:tc>
          <w:tcPr>
            <w:tcW w:w="5295" w:type="dxa"/>
          </w:tcPr>
          <w:p w:rsidR="00DA4423" w:rsidRDefault="00DA4423">
            <w:pPr>
              <w:spacing w:line="256" w:lineRule="auto"/>
              <w:ind w:left="-122" w:right="-81"/>
              <w:jc w:val="center"/>
              <w:rPr>
                <w:i/>
                <w:iCs/>
                <w:sz w:val="26"/>
                <w:szCs w:val="26"/>
              </w:rPr>
            </w:pPr>
          </w:p>
          <w:p w:rsidR="00DA4423" w:rsidRDefault="00DD0001" w:rsidP="00DA4423">
            <w:pPr>
              <w:spacing w:line="256" w:lineRule="auto"/>
              <w:ind w:left="-122" w:right="-81"/>
              <w:jc w:val="center"/>
              <w:rPr>
                <w:b/>
              </w:rPr>
            </w:pPr>
            <w:r>
              <w:rPr>
                <w:i/>
                <w:iCs/>
                <w:sz w:val="26"/>
                <w:szCs w:val="26"/>
              </w:rPr>
              <w:t xml:space="preserve">Thành phố Thủ Đức, ngày </w:t>
            </w:r>
            <w:r w:rsidR="00DA4423">
              <w:rPr>
                <w:i/>
                <w:iCs/>
                <w:sz w:val="26"/>
                <w:szCs w:val="26"/>
              </w:rPr>
              <w:t xml:space="preserve"> </w:t>
            </w:r>
            <w:r>
              <w:rPr>
                <w:i/>
                <w:iCs/>
                <w:sz w:val="26"/>
                <w:szCs w:val="26"/>
              </w:rPr>
              <w:t xml:space="preserve">04 </w:t>
            </w:r>
            <w:r w:rsidR="00DA4423">
              <w:rPr>
                <w:i/>
                <w:iCs/>
                <w:sz w:val="26"/>
                <w:szCs w:val="26"/>
              </w:rPr>
              <w:t xml:space="preserve">tháng </w:t>
            </w:r>
            <w:r>
              <w:rPr>
                <w:i/>
                <w:iCs/>
                <w:sz w:val="26"/>
                <w:szCs w:val="26"/>
              </w:rPr>
              <w:t>10</w:t>
            </w:r>
            <w:r w:rsidR="00DA4423">
              <w:rPr>
                <w:i/>
                <w:iCs/>
                <w:sz w:val="26"/>
                <w:szCs w:val="26"/>
              </w:rPr>
              <w:t xml:space="preserve">  năm 2024</w:t>
            </w:r>
          </w:p>
        </w:tc>
      </w:tr>
      <w:tr w:rsidR="00DA4423" w:rsidTr="00DA4423">
        <w:trPr>
          <w:trHeight w:val="353"/>
        </w:trPr>
        <w:tc>
          <w:tcPr>
            <w:tcW w:w="4195" w:type="dxa"/>
          </w:tcPr>
          <w:p w:rsidR="00DA4423" w:rsidRDefault="00DA4423">
            <w:pPr>
              <w:spacing w:line="256" w:lineRule="auto"/>
              <w:jc w:val="center"/>
              <w:rPr>
                <w:noProof/>
              </w:rPr>
            </w:pPr>
            <w:r>
              <w:rPr>
                <w:noProof/>
              </w:rPr>
              <w:t xml:space="preserve">Về đảm bảo an toàn vệ sinh thực phẩm, phòng chống ngộ độc thực phẩm trong các cơ sở giáo dục trên địa bàn </w:t>
            </w:r>
          </w:p>
          <w:p w:rsidR="00DA4423" w:rsidRDefault="00DA4423">
            <w:pPr>
              <w:spacing w:line="256" w:lineRule="auto"/>
              <w:jc w:val="center"/>
              <w:rPr>
                <w:noProof/>
              </w:rPr>
            </w:pPr>
            <w:r>
              <w:rPr>
                <w:noProof/>
              </w:rPr>
              <w:t>thành phố Thủ Đức.</w:t>
            </w:r>
          </w:p>
          <w:p w:rsidR="00DA4423" w:rsidRDefault="00DA4423">
            <w:pPr>
              <w:spacing w:line="256" w:lineRule="auto"/>
              <w:ind w:left="426"/>
              <w:rPr>
                <w:noProof/>
              </w:rPr>
            </w:pPr>
          </w:p>
        </w:tc>
        <w:tc>
          <w:tcPr>
            <w:tcW w:w="5295" w:type="dxa"/>
          </w:tcPr>
          <w:p w:rsidR="00DA4423" w:rsidRDefault="00DA4423">
            <w:pPr>
              <w:spacing w:before="120" w:after="120" w:line="256" w:lineRule="auto"/>
              <w:jc w:val="center"/>
              <w:rPr>
                <w:i/>
                <w:iCs/>
                <w:sz w:val="26"/>
                <w:szCs w:val="26"/>
              </w:rPr>
            </w:pPr>
          </w:p>
        </w:tc>
      </w:tr>
    </w:tbl>
    <w:p w:rsidR="00DA4423" w:rsidRDefault="00DA4423" w:rsidP="00DA4423">
      <w:pPr>
        <w:ind w:firstLine="720"/>
        <w:rPr>
          <w:sz w:val="28"/>
          <w:szCs w:val="28"/>
        </w:rPr>
      </w:pPr>
      <w:r>
        <w:rPr>
          <w:sz w:val="28"/>
          <w:szCs w:val="28"/>
        </w:rPr>
        <w:t xml:space="preserve">       </w:t>
      </w:r>
    </w:p>
    <w:tbl>
      <w:tblPr>
        <w:tblStyle w:val="TableGrid"/>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937"/>
      </w:tblGrid>
      <w:tr w:rsidR="00DA4423" w:rsidTr="00A20238">
        <w:tc>
          <w:tcPr>
            <w:tcW w:w="1271" w:type="dxa"/>
          </w:tcPr>
          <w:p w:rsidR="00DA4423" w:rsidRDefault="00DA4423" w:rsidP="00DA4423">
            <w:pPr>
              <w:rPr>
                <w:sz w:val="28"/>
                <w:szCs w:val="28"/>
              </w:rPr>
            </w:pPr>
          </w:p>
        </w:tc>
        <w:tc>
          <w:tcPr>
            <w:tcW w:w="7937" w:type="dxa"/>
          </w:tcPr>
          <w:p w:rsidR="00DA4423" w:rsidRDefault="00A20238" w:rsidP="00A20238">
            <w:pPr>
              <w:ind w:left="1173" w:hanging="1419"/>
              <w:rPr>
                <w:sz w:val="28"/>
                <w:szCs w:val="28"/>
              </w:rPr>
            </w:pPr>
            <w:r>
              <w:rPr>
                <w:sz w:val="28"/>
                <w:szCs w:val="28"/>
              </w:rPr>
              <w:t xml:space="preserve">    </w:t>
            </w:r>
            <w:r w:rsidR="00DA4423">
              <w:rPr>
                <w:sz w:val="28"/>
                <w:szCs w:val="28"/>
              </w:rPr>
              <w:t>Kính gửi: Thủ trưởng các cơ</w:t>
            </w:r>
            <w:r>
              <w:rPr>
                <w:sz w:val="28"/>
                <w:szCs w:val="28"/>
              </w:rPr>
              <w:t xml:space="preserve"> sở giáo dục mầm non, tiểu học, </w:t>
            </w:r>
            <w:r w:rsidR="00DA4423">
              <w:rPr>
                <w:sz w:val="28"/>
                <w:szCs w:val="28"/>
              </w:rPr>
              <w:t>THCS, trường Giáo dục chuyên biệt Thảo Điền.</w:t>
            </w:r>
          </w:p>
          <w:p w:rsidR="00DA4423" w:rsidRDefault="00DA4423" w:rsidP="00DA4423">
            <w:pPr>
              <w:rPr>
                <w:sz w:val="28"/>
                <w:szCs w:val="28"/>
              </w:rPr>
            </w:pPr>
          </w:p>
        </w:tc>
      </w:tr>
    </w:tbl>
    <w:p w:rsidR="00DA4423" w:rsidRDefault="00DA4423" w:rsidP="00DA4423">
      <w:pPr>
        <w:rPr>
          <w:sz w:val="28"/>
          <w:szCs w:val="28"/>
        </w:rPr>
      </w:pPr>
    </w:p>
    <w:p w:rsidR="00DA4423" w:rsidRDefault="00DA4423" w:rsidP="00EB0CD5">
      <w:pPr>
        <w:spacing w:line="360" w:lineRule="auto"/>
        <w:ind w:firstLine="720"/>
        <w:jc w:val="both"/>
        <w:rPr>
          <w:sz w:val="28"/>
          <w:szCs w:val="28"/>
        </w:rPr>
      </w:pPr>
      <w:r>
        <w:rPr>
          <w:sz w:val="28"/>
          <w:szCs w:val="28"/>
        </w:rPr>
        <w:t xml:space="preserve">Căn cứ </w:t>
      </w:r>
      <w:r w:rsidR="008421E3">
        <w:rPr>
          <w:sz w:val="28"/>
          <w:szCs w:val="28"/>
        </w:rPr>
        <w:t>Công văn</w:t>
      </w:r>
      <w:r>
        <w:rPr>
          <w:sz w:val="28"/>
          <w:szCs w:val="28"/>
        </w:rPr>
        <w:t xml:space="preserve"> </w:t>
      </w:r>
      <w:r w:rsidR="008421E3">
        <w:rPr>
          <w:sz w:val="28"/>
          <w:szCs w:val="28"/>
        </w:rPr>
        <w:t>9403</w:t>
      </w:r>
      <w:r>
        <w:rPr>
          <w:sz w:val="28"/>
          <w:szCs w:val="28"/>
        </w:rPr>
        <w:t>/</w:t>
      </w:r>
      <w:r w:rsidR="008421E3">
        <w:rPr>
          <w:sz w:val="28"/>
          <w:szCs w:val="28"/>
        </w:rPr>
        <w:t>UBND-YT</w:t>
      </w:r>
      <w:r>
        <w:rPr>
          <w:sz w:val="28"/>
          <w:szCs w:val="28"/>
        </w:rPr>
        <w:t xml:space="preserve"> ngày 0</w:t>
      </w:r>
      <w:r w:rsidR="008421E3">
        <w:rPr>
          <w:sz w:val="28"/>
          <w:szCs w:val="28"/>
        </w:rPr>
        <w:t>1</w:t>
      </w:r>
      <w:r>
        <w:rPr>
          <w:sz w:val="28"/>
          <w:szCs w:val="28"/>
        </w:rPr>
        <w:t xml:space="preserve"> tháng </w:t>
      </w:r>
      <w:r w:rsidR="008421E3">
        <w:rPr>
          <w:sz w:val="28"/>
          <w:szCs w:val="28"/>
        </w:rPr>
        <w:t>10</w:t>
      </w:r>
      <w:r>
        <w:rPr>
          <w:sz w:val="28"/>
          <w:szCs w:val="28"/>
        </w:rPr>
        <w:t xml:space="preserve"> năm 202</w:t>
      </w:r>
      <w:r w:rsidR="008421E3">
        <w:rPr>
          <w:sz w:val="28"/>
          <w:szCs w:val="28"/>
        </w:rPr>
        <w:t>4</w:t>
      </w:r>
      <w:r>
        <w:rPr>
          <w:sz w:val="28"/>
          <w:szCs w:val="28"/>
        </w:rPr>
        <w:t xml:space="preserve"> của </w:t>
      </w:r>
      <w:r w:rsidR="008421E3">
        <w:rPr>
          <w:sz w:val="28"/>
          <w:szCs w:val="28"/>
        </w:rPr>
        <w:t>Ủy ban nhân dân thành phố Thủ Đức về việc tăng cường công tác phòng chống ngộ độc thực phẩm</w:t>
      </w:r>
      <w:r w:rsidR="00D537E7">
        <w:rPr>
          <w:sz w:val="28"/>
          <w:szCs w:val="28"/>
        </w:rPr>
        <w:t>,</w:t>
      </w:r>
    </w:p>
    <w:p w:rsidR="00DA4423" w:rsidRDefault="00DA4423" w:rsidP="00EB0CD5">
      <w:pPr>
        <w:spacing w:line="360" w:lineRule="auto"/>
        <w:ind w:firstLine="720"/>
        <w:jc w:val="both"/>
        <w:rPr>
          <w:sz w:val="28"/>
          <w:szCs w:val="28"/>
        </w:rPr>
      </w:pPr>
      <w:r>
        <w:rPr>
          <w:sz w:val="28"/>
          <w:szCs w:val="28"/>
        </w:rPr>
        <w:t xml:space="preserve">Nhằm thực hiện tốt công tác an toàn thực phẩm, không để ngộ độc thực phẩm xảy ra trong các cơ sở giáo dục. Phòng Giáo dục và Đào tạo triển khai đến thủ trưởng các cơ sở giáo dục thực hiện các nội dung </w:t>
      </w:r>
      <w:bookmarkStart w:id="0" w:name="_Hlk47360743"/>
      <w:r>
        <w:rPr>
          <w:sz w:val="28"/>
          <w:szCs w:val="28"/>
        </w:rPr>
        <w:t xml:space="preserve">như sau: </w:t>
      </w:r>
    </w:p>
    <w:p w:rsidR="00DA4423" w:rsidRDefault="00DA4423" w:rsidP="00EB0CD5">
      <w:pPr>
        <w:pStyle w:val="ListParagraph"/>
        <w:spacing w:line="360" w:lineRule="auto"/>
        <w:ind w:left="0" w:firstLine="720"/>
        <w:rPr>
          <w:sz w:val="28"/>
          <w:szCs w:val="28"/>
        </w:rPr>
      </w:pPr>
      <w:r>
        <w:rPr>
          <w:b/>
          <w:sz w:val="28"/>
          <w:szCs w:val="28"/>
          <w:lang w:val="vi-VN"/>
        </w:rPr>
        <w:t>1.</w:t>
      </w:r>
      <w:r>
        <w:rPr>
          <w:sz w:val="28"/>
          <w:szCs w:val="28"/>
          <w:lang w:val="vi-VN"/>
        </w:rPr>
        <w:t xml:space="preserve"> </w:t>
      </w:r>
      <w:r>
        <w:rPr>
          <w:sz w:val="28"/>
          <w:szCs w:val="28"/>
        </w:rPr>
        <w:t xml:space="preserve">Thực hiện nghiêm các văn bản chỉ đạo về an toàn vệ sinh thực phẩm: </w:t>
      </w:r>
    </w:p>
    <w:p w:rsidR="00DA4423" w:rsidRDefault="00DA4423" w:rsidP="00EB0CD5">
      <w:pPr>
        <w:pStyle w:val="ListParagraph"/>
        <w:spacing w:line="360" w:lineRule="auto"/>
        <w:ind w:left="0" w:firstLine="720"/>
        <w:rPr>
          <w:sz w:val="28"/>
          <w:szCs w:val="28"/>
        </w:rPr>
      </w:pPr>
      <w:r>
        <w:rPr>
          <w:sz w:val="28"/>
          <w:szCs w:val="28"/>
        </w:rPr>
        <w:t>- Chỉ thị số 4316/CT-BGDĐT ngày 12 tháng 10 năm 2018 của Bộ trưởng Bộ Giáo dục và Đào tạo về tăng cường công tác đảm bảo an toàn thực phẩm trong các cơ sở giáo dục;</w:t>
      </w:r>
    </w:p>
    <w:p w:rsidR="00DA4423" w:rsidRDefault="00F5676F" w:rsidP="00EB0CD5">
      <w:pPr>
        <w:pStyle w:val="ListParagraph"/>
        <w:spacing w:line="360" w:lineRule="auto"/>
        <w:ind w:left="0" w:firstLine="720"/>
        <w:rPr>
          <w:sz w:val="28"/>
          <w:szCs w:val="28"/>
        </w:rPr>
      </w:pPr>
      <w:r>
        <w:rPr>
          <w:sz w:val="28"/>
          <w:szCs w:val="28"/>
        </w:rPr>
        <w:t>- Thông tư L</w:t>
      </w:r>
      <w:r w:rsidR="00DA4423">
        <w:rPr>
          <w:sz w:val="28"/>
          <w:szCs w:val="28"/>
        </w:rPr>
        <w:t>iên tịch số 13/2016/TTLT-BYT-BGDĐT ngày 12/5/2016 của Bộ trưởng Bộ Y tế và Bộ trưởng Bộ Giáo dục và Đào tạo quy định về công tác y tế trường học;</w:t>
      </w:r>
    </w:p>
    <w:p w:rsidR="00DA4423" w:rsidRDefault="00DA4423" w:rsidP="00EB0CD5">
      <w:pPr>
        <w:pStyle w:val="ListParagraph"/>
        <w:spacing w:line="360" w:lineRule="auto"/>
        <w:ind w:left="0" w:firstLine="720"/>
        <w:rPr>
          <w:sz w:val="28"/>
          <w:szCs w:val="28"/>
        </w:rPr>
      </w:pPr>
      <w:r>
        <w:rPr>
          <w:sz w:val="28"/>
          <w:szCs w:val="28"/>
        </w:rPr>
        <w:t xml:space="preserve">- </w:t>
      </w:r>
      <w:r>
        <w:rPr>
          <w:sz w:val="28"/>
          <w:szCs w:val="28"/>
          <w:lang w:val="vi-VN"/>
        </w:rPr>
        <w:t xml:space="preserve">Quyết định </w:t>
      </w:r>
      <w:r>
        <w:rPr>
          <w:sz w:val="28"/>
          <w:szCs w:val="28"/>
        </w:rPr>
        <w:t xml:space="preserve">số </w:t>
      </w:r>
      <w:r>
        <w:rPr>
          <w:sz w:val="28"/>
          <w:szCs w:val="28"/>
          <w:lang w:val="vi-VN"/>
        </w:rPr>
        <w:t>1246/2017/QĐ-BYT ngày 31 tháng 3 năm 2017 của Bộ Y tế về việc ban hành “</w:t>
      </w:r>
      <w:r>
        <w:rPr>
          <w:sz w:val="28"/>
          <w:szCs w:val="28"/>
        </w:rPr>
        <w:t>H</w:t>
      </w:r>
      <w:r>
        <w:rPr>
          <w:sz w:val="28"/>
          <w:szCs w:val="28"/>
          <w:lang w:val="vi-VN"/>
        </w:rPr>
        <w:t>ướng dẫn thực hiện chế độ kiểm thực ba bước và lưu mẫu thức ăn đối với cơ sở kinh doanh dịch vụ ăn uống";</w:t>
      </w:r>
    </w:p>
    <w:p w:rsidR="00DA4423" w:rsidRDefault="00DA4423" w:rsidP="00EB0CD5">
      <w:pPr>
        <w:pStyle w:val="ListParagraph"/>
        <w:spacing w:line="360" w:lineRule="auto"/>
        <w:ind w:left="0" w:firstLine="720"/>
        <w:rPr>
          <w:color w:val="FF0000"/>
          <w:sz w:val="28"/>
          <w:szCs w:val="28"/>
          <w:lang w:val="vi-VN"/>
        </w:rPr>
      </w:pPr>
      <w:r>
        <w:rPr>
          <w:sz w:val="28"/>
          <w:szCs w:val="28"/>
        </w:rPr>
        <w:t xml:space="preserve">- </w:t>
      </w:r>
      <w:r>
        <w:rPr>
          <w:sz w:val="28"/>
          <w:szCs w:val="28"/>
          <w:lang w:val="vi-VN"/>
        </w:rPr>
        <w:t>Nghị định</w:t>
      </w:r>
      <w:r>
        <w:rPr>
          <w:sz w:val="28"/>
          <w:szCs w:val="28"/>
        </w:rPr>
        <w:t xml:space="preserve"> số</w:t>
      </w:r>
      <w:r>
        <w:rPr>
          <w:sz w:val="28"/>
          <w:szCs w:val="28"/>
          <w:lang w:val="vi-VN"/>
        </w:rPr>
        <w:t xml:space="preserve"> 115/2018</w:t>
      </w:r>
      <w:r>
        <w:rPr>
          <w:sz w:val="28"/>
          <w:szCs w:val="28"/>
        </w:rPr>
        <w:t>/</w:t>
      </w:r>
      <w:r>
        <w:rPr>
          <w:sz w:val="28"/>
          <w:szCs w:val="28"/>
          <w:lang w:val="vi-VN"/>
        </w:rPr>
        <w:t xml:space="preserve">NĐ-CP ngày 12 tháng 11 năm 2018 </w:t>
      </w:r>
      <w:r>
        <w:rPr>
          <w:sz w:val="28"/>
          <w:szCs w:val="28"/>
        </w:rPr>
        <w:t>của Chính phủ về quy định xử phạt vi phạm hành chính về an toàn thực phẩm</w:t>
      </w:r>
      <w:r>
        <w:rPr>
          <w:color w:val="000000" w:themeColor="text1"/>
          <w:sz w:val="28"/>
          <w:szCs w:val="28"/>
          <w:lang w:val="vi-VN"/>
        </w:rPr>
        <w:t xml:space="preserve">; </w:t>
      </w:r>
    </w:p>
    <w:p w:rsidR="00DA4423" w:rsidRDefault="00DA4423" w:rsidP="00EB0CD5">
      <w:pPr>
        <w:pStyle w:val="ListParagraph"/>
        <w:spacing w:line="360" w:lineRule="auto"/>
        <w:ind w:left="0" w:firstLine="720"/>
        <w:rPr>
          <w:color w:val="000000" w:themeColor="text1"/>
          <w:sz w:val="28"/>
          <w:szCs w:val="28"/>
        </w:rPr>
      </w:pPr>
      <w:r>
        <w:rPr>
          <w:sz w:val="28"/>
          <w:szCs w:val="28"/>
        </w:rPr>
        <w:t>- Nghị định số 124/2021/NĐ-CP ngày 28 tháng 12 năm 2021 của Chính phủ về sửa đổi, bổ sung một số điều của Nghị định 115/2018/</w:t>
      </w:r>
      <w:r>
        <w:rPr>
          <w:sz w:val="28"/>
          <w:szCs w:val="28"/>
          <w:lang w:val="vi-VN"/>
        </w:rPr>
        <w:t xml:space="preserve">NĐ-CP ngày 12 </w:t>
      </w:r>
      <w:r>
        <w:rPr>
          <w:sz w:val="28"/>
          <w:szCs w:val="28"/>
          <w:lang w:val="vi-VN"/>
        </w:rPr>
        <w:lastRenderedPageBreak/>
        <w:t xml:space="preserve">tháng 11 năm 2018 </w:t>
      </w:r>
      <w:r>
        <w:rPr>
          <w:sz w:val="28"/>
          <w:szCs w:val="28"/>
        </w:rPr>
        <w:t>của Chính phủ về quy định xử phạt vi phạm hành chính về an toàn thực phẩm</w:t>
      </w:r>
      <w:r>
        <w:rPr>
          <w:color w:val="FF0000"/>
          <w:sz w:val="28"/>
          <w:szCs w:val="28"/>
        </w:rPr>
        <w:t xml:space="preserve"> </w:t>
      </w:r>
      <w:r>
        <w:rPr>
          <w:color w:val="000000" w:themeColor="text1"/>
          <w:sz w:val="28"/>
          <w:szCs w:val="28"/>
        </w:rPr>
        <w:t>và Nghị định 117/2020/NĐ-CP ngày 28 tháng 9 năm 2020 của Chính phủ quy định xử phạt hành chính trong lĩnh vực y tế;</w:t>
      </w:r>
    </w:p>
    <w:p w:rsidR="001A74C8" w:rsidRDefault="00DA4423" w:rsidP="00EB0CD5">
      <w:pPr>
        <w:spacing w:line="360" w:lineRule="auto"/>
        <w:ind w:firstLine="720"/>
        <w:jc w:val="both"/>
        <w:rPr>
          <w:sz w:val="28"/>
          <w:szCs w:val="28"/>
          <w:lang w:eastAsia="zh-CN"/>
        </w:rPr>
      </w:pPr>
      <w:r>
        <w:rPr>
          <w:sz w:val="28"/>
          <w:szCs w:val="28"/>
          <w:lang w:eastAsia="zh-CN"/>
        </w:rPr>
        <w:t xml:space="preserve">- Kế hoạch số </w:t>
      </w:r>
      <w:r w:rsidR="0071540C">
        <w:rPr>
          <w:sz w:val="28"/>
          <w:szCs w:val="28"/>
          <w:lang w:eastAsia="zh-CN"/>
        </w:rPr>
        <w:t>1142/KH-</w:t>
      </w:r>
      <w:r>
        <w:rPr>
          <w:sz w:val="28"/>
          <w:szCs w:val="28"/>
          <w:lang w:eastAsia="zh-CN"/>
        </w:rPr>
        <w:t xml:space="preserve">GDĐT ngày </w:t>
      </w:r>
      <w:r w:rsidR="0071540C">
        <w:rPr>
          <w:sz w:val="28"/>
          <w:szCs w:val="28"/>
          <w:lang w:eastAsia="zh-CN"/>
        </w:rPr>
        <w:t>17 tháng 6 năm 2024</w:t>
      </w:r>
      <w:r>
        <w:rPr>
          <w:sz w:val="28"/>
          <w:szCs w:val="28"/>
          <w:lang w:eastAsia="zh-CN"/>
        </w:rPr>
        <w:t xml:space="preserve"> của </w:t>
      </w:r>
      <w:r w:rsidR="0071540C">
        <w:rPr>
          <w:sz w:val="28"/>
          <w:szCs w:val="28"/>
          <w:lang w:eastAsia="zh-CN"/>
        </w:rPr>
        <w:t>phòng</w:t>
      </w:r>
      <w:r>
        <w:rPr>
          <w:sz w:val="28"/>
          <w:szCs w:val="28"/>
          <w:lang w:eastAsia="zh-CN"/>
        </w:rPr>
        <w:t xml:space="preserve"> Giáo dục và Đào tạo về </w:t>
      </w:r>
      <w:r w:rsidR="0071540C">
        <w:rPr>
          <w:sz w:val="28"/>
          <w:szCs w:val="28"/>
          <w:lang w:eastAsia="zh-CN"/>
        </w:rPr>
        <w:t>đảm bảo an toàn thực phẩm trong Ngành Giáo dục và Đào tạo năm 2024</w:t>
      </w:r>
      <w:r>
        <w:rPr>
          <w:sz w:val="28"/>
          <w:szCs w:val="28"/>
          <w:lang w:eastAsia="zh-CN"/>
        </w:rPr>
        <w:t>;</w:t>
      </w:r>
    </w:p>
    <w:p w:rsidR="00F5676F" w:rsidRPr="001A74C8" w:rsidRDefault="00DA4423" w:rsidP="00EB0CD5">
      <w:pPr>
        <w:spacing w:line="360" w:lineRule="auto"/>
        <w:ind w:left="349" w:firstLine="720"/>
        <w:jc w:val="both"/>
        <w:rPr>
          <w:b/>
          <w:sz w:val="28"/>
          <w:szCs w:val="28"/>
          <w:lang w:eastAsia="zh-CN"/>
        </w:rPr>
      </w:pPr>
      <w:r>
        <w:rPr>
          <w:b/>
          <w:sz w:val="28"/>
          <w:szCs w:val="28"/>
        </w:rPr>
        <w:t xml:space="preserve">2. </w:t>
      </w:r>
      <w:r>
        <w:rPr>
          <w:sz w:val="28"/>
          <w:szCs w:val="28"/>
        </w:rPr>
        <w:t>Tăng cường công tác tuyên truyền, giáo dục nâng cao nhận thức, trách nhiệm của cán bộ, giáo viên, nhân viên, cha mẹ học sinh và học sinh về việc thực hiện đảm bảo an toàn thực phẩm, các bệnh lây truyền qua thực phẩm và ngộ độc thực phẩm</w:t>
      </w:r>
      <w:r w:rsidR="00E85B44">
        <w:rPr>
          <w:sz w:val="28"/>
          <w:szCs w:val="28"/>
        </w:rPr>
        <w:t>.</w:t>
      </w:r>
    </w:p>
    <w:p w:rsidR="00330256" w:rsidRDefault="00E85B44" w:rsidP="00EB0CD5">
      <w:pPr>
        <w:pStyle w:val="ListParagraph"/>
        <w:spacing w:line="360" w:lineRule="auto"/>
        <w:ind w:left="349" w:firstLine="720"/>
        <w:rPr>
          <w:sz w:val="28"/>
          <w:szCs w:val="28"/>
        </w:rPr>
      </w:pPr>
      <w:r>
        <w:rPr>
          <w:sz w:val="28"/>
          <w:szCs w:val="28"/>
        </w:rPr>
        <w:t>T</w:t>
      </w:r>
      <w:r w:rsidR="00F5676F">
        <w:rPr>
          <w:sz w:val="28"/>
          <w:szCs w:val="28"/>
        </w:rPr>
        <w:t>ổ chức các lớp t</w:t>
      </w:r>
      <w:r>
        <w:rPr>
          <w:sz w:val="28"/>
          <w:szCs w:val="28"/>
        </w:rPr>
        <w:t xml:space="preserve">ập huấn </w:t>
      </w:r>
      <w:r w:rsidR="0028386B">
        <w:rPr>
          <w:sz w:val="28"/>
          <w:szCs w:val="28"/>
        </w:rPr>
        <w:t>cho cán bộ, giáo viên, nhân viên</w:t>
      </w:r>
      <w:r>
        <w:rPr>
          <w:sz w:val="28"/>
          <w:szCs w:val="28"/>
        </w:rPr>
        <w:t xml:space="preserve"> để phổ biến các</w:t>
      </w:r>
      <w:r w:rsidR="00F5676F">
        <w:rPr>
          <w:sz w:val="28"/>
          <w:szCs w:val="28"/>
        </w:rPr>
        <w:t xml:space="preserve"> </w:t>
      </w:r>
      <w:r w:rsidR="00F5676F">
        <w:rPr>
          <w:sz w:val="28"/>
        </w:rPr>
        <w:t>quy</w:t>
      </w:r>
      <w:r w:rsidR="00F5676F">
        <w:rPr>
          <w:spacing w:val="-17"/>
          <w:sz w:val="28"/>
        </w:rPr>
        <w:t xml:space="preserve"> </w:t>
      </w:r>
      <w:r w:rsidR="00F5676F">
        <w:rPr>
          <w:sz w:val="28"/>
        </w:rPr>
        <w:t>định</w:t>
      </w:r>
      <w:r w:rsidR="00F5676F">
        <w:rPr>
          <w:spacing w:val="-18"/>
          <w:sz w:val="28"/>
        </w:rPr>
        <w:t xml:space="preserve"> </w:t>
      </w:r>
      <w:r w:rsidR="00F5676F">
        <w:rPr>
          <w:sz w:val="28"/>
        </w:rPr>
        <w:t>của</w:t>
      </w:r>
      <w:r w:rsidR="00F5676F">
        <w:rPr>
          <w:spacing w:val="-17"/>
          <w:sz w:val="28"/>
        </w:rPr>
        <w:t xml:space="preserve"> </w:t>
      </w:r>
      <w:r w:rsidR="00F5676F">
        <w:rPr>
          <w:sz w:val="28"/>
        </w:rPr>
        <w:t>pháp</w:t>
      </w:r>
      <w:r w:rsidR="00F5676F">
        <w:rPr>
          <w:spacing w:val="-18"/>
          <w:sz w:val="28"/>
        </w:rPr>
        <w:t xml:space="preserve"> </w:t>
      </w:r>
      <w:r w:rsidR="00F5676F">
        <w:rPr>
          <w:sz w:val="28"/>
        </w:rPr>
        <w:t>luật</w:t>
      </w:r>
      <w:r w:rsidR="00F5676F">
        <w:rPr>
          <w:spacing w:val="-17"/>
          <w:sz w:val="28"/>
        </w:rPr>
        <w:t xml:space="preserve"> </w:t>
      </w:r>
      <w:r w:rsidR="00F5676F">
        <w:rPr>
          <w:sz w:val="28"/>
        </w:rPr>
        <w:t>về</w:t>
      </w:r>
      <w:r w:rsidR="00F5676F">
        <w:rPr>
          <w:spacing w:val="-18"/>
          <w:sz w:val="28"/>
        </w:rPr>
        <w:t xml:space="preserve"> </w:t>
      </w:r>
      <w:r w:rsidR="00F5676F">
        <w:rPr>
          <w:sz w:val="28"/>
        </w:rPr>
        <w:t>đảm bảo</w:t>
      </w:r>
      <w:r w:rsidR="00F5676F">
        <w:rPr>
          <w:spacing w:val="-15"/>
          <w:sz w:val="28"/>
        </w:rPr>
        <w:t xml:space="preserve"> </w:t>
      </w:r>
      <w:r w:rsidR="00F5676F">
        <w:rPr>
          <w:sz w:val="28"/>
        </w:rPr>
        <w:t>an</w:t>
      </w:r>
      <w:r w:rsidR="00F5676F">
        <w:rPr>
          <w:spacing w:val="-15"/>
          <w:sz w:val="28"/>
        </w:rPr>
        <w:t xml:space="preserve"> </w:t>
      </w:r>
      <w:r w:rsidR="00F5676F">
        <w:rPr>
          <w:sz w:val="28"/>
        </w:rPr>
        <w:t>toàn</w:t>
      </w:r>
      <w:r w:rsidR="00F5676F">
        <w:rPr>
          <w:spacing w:val="-15"/>
          <w:sz w:val="28"/>
        </w:rPr>
        <w:t xml:space="preserve"> </w:t>
      </w:r>
      <w:r w:rsidR="00F5676F">
        <w:rPr>
          <w:sz w:val="28"/>
        </w:rPr>
        <w:t>thực</w:t>
      </w:r>
      <w:r w:rsidR="00F5676F">
        <w:rPr>
          <w:spacing w:val="-15"/>
          <w:sz w:val="28"/>
        </w:rPr>
        <w:t xml:space="preserve"> </w:t>
      </w:r>
      <w:r w:rsidR="00F5676F">
        <w:rPr>
          <w:sz w:val="28"/>
        </w:rPr>
        <w:t>phẩm,</w:t>
      </w:r>
      <w:r w:rsidR="00F5676F">
        <w:rPr>
          <w:spacing w:val="-15"/>
          <w:sz w:val="28"/>
        </w:rPr>
        <w:t xml:space="preserve"> </w:t>
      </w:r>
      <w:r w:rsidR="00F5676F">
        <w:rPr>
          <w:sz w:val="28"/>
        </w:rPr>
        <w:t>phòng</w:t>
      </w:r>
      <w:r w:rsidR="00F5676F">
        <w:rPr>
          <w:spacing w:val="-15"/>
          <w:sz w:val="28"/>
        </w:rPr>
        <w:t xml:space="preserve"> </w:t>
      </w:r>
      <w:r w:rsidR="00F5676F">
        <w:rPr>
          <w:sz w:val="28"/>
        </w:rPr>
        <w:t>chống</w:t>
      </w:r>
      <w:r w:rsidR="00F5676F">
        <w:rPr>
          <w:spacing w:val="-15"/>
          <w:sz w:val="28"/>
        </w:rPr>
        <w:t xml:space="preserve"> </w:t>
      </w:r>
      <w:r w:rsidR="00F5676F">
        <w:rPr>
          <w:sz w:val="28"/>
        </w:rPr>
        <w:t>ngộ</w:t>
      </w:r>
      <w:r w:rsidR="00F5676F">
        <w:rPr>
          <w:spacing w:val="-15"/>
          <w:sz w:val="28"/>
        </w:rPr>
        <w:t xml:space="preserve"> </w:t>
      </w:r>
      <w:r w:rsidR="00F5676F">
        <w:rPr>
          <w:sz w:val="28"/>
        </w:rPr>
        <w:t>độc</w:t>
      </w:r>
      <w:r w:rsidR="00F5676F">
        <w:rPr>
          <w:spacing w:val="-15"/>
          <w:sz w:val="28"/>
        </w:rPr>
        <w:t xml:space="preserve"> </w:t>
      </w:r>
      <w:r w:rsidR="00F5676F">
        <w:rPr>
          <w:sz w:val="28"/>
        </w:rPr>
        <w:t>thực</w:t>
      </w:r>
      <w:r w:rsidR="00F5676F">
        <w:rPr>
          <w:spacing w:val="-15"/>
          <w:sz w:val="28"/>
        </w:rPr>
        <w:t xml:space="preserve"> </w:t>
      </w:r>
      <w:r w:rsidR="00F5676F">
        <w:rPr>
          <w:sz w:val="28"/>
        </w:rPr>
        <w:t>phẩm</w:t>
      </w:r>
      <w:r w:rsidR="00F5676F">
        <w:rPr>
          <w:spacing w:val="-15"/>
          <w:sz w:val="28"/>
        </w:rPr>
        <w:t xml:space="preserve"> </w:t>
      </w:r>
      <w:r w:rsidR="00F5676F">
        <w:rPr>
          <w:sz w:val="28"/>
        </w:rPr>
        <w:t>tại</w:t>
      </w:r>
      <w:r w:rsidR="00F5676F">
        <w:rPr>
          <w:spacing w:val="-15"/>
          <w:sz w:val="28"/>
        </w:rPr>
        <w:t xml:space="preserve"> </w:t>
      </w:r>
      <w:r w:rsidR="00F5676F">
        <w:rPr>
          <w:sz w:val="28"/>
        </w:rPr>
        <w:t>bếp</w:t>
      </w:r>
      <w:r w:rsidR="00F5676F">
        <w:rPr>
          <w:spacing w:val="-15"/>
          <w:sz w:val="28"/>
        </w:rPr>
        <w:t xml:space="preserve"> </w:t>
      </w:r>
      <w:r w:rsidR="00F5676F">
        <w:rPr>
          <w:sz w:val="28"/>
        </w:rPr>
        <w:t>ăn</w:t>
      </w:r>
      <w:r w:rsidR="00F5676F">
        <w:rPr>
          <w:spacing w:val="-15"/>
          <w:sz w:val="28"/>
        </w:rPr>
        <w:t xml:space="preserve"> </w:t>
      </w:r>
      <w:r w:rsidR="00F5676F">
        <w:rPr>
          <w:sz w:val="28"/>
        </w:rPr>
        <w:t>tập</w:t>
      </w:r>
      <w:r w:rsidR="00F5676F">
        <w:rPr>
          <w:spacing w:val="-15"/>
          <w:sz w:val="28"/>
        </w:rPr>
        <w:t xml:space="preserve"> </w:t>
      </w:r>
      <w:r w:rsidR="00F5676F">
        <w:rPr>
          <w:sz w:val="28"/>
        </w:rPr>
        <w:t>thể</w:t>
      </w:r>
      <w:r w:rsidR="003B383C">
        <w:rPr>
          <w:sz w:val="28"/>
          <w:szCs w:val="28"/>
        </w:rPr>
        <w:t>, căng tin trường học.</w:t>
      </w:r>
    </w:p>
    <w:p w:rsidR="00E85B44" w:rsidRPr="00330256" w:rsidRDefault="00E85B44" w:rsidP="00EB0CD5">
      <w:pPr>
        <w:pStyle w:val="ListParagraph"/>
        <w:spacing w:line="360" w:lineRule="auto"/>
        <w:ind w:left="349" w:firstLine="720"/>
        <w:rPr>
          <w:sz w:val="28"/>
          <w:szCs w:val="28"/>
        </w:rPr>
      </w:pPr>
      <w:r w:rsidRPr="00330256">
        <w:rPr>
          <w:sz w:val="28"/>
        </w:rPr>
        <w:t>Tăng cường công tác thông tin truyền thông, chú ý kết hợp nhiều hình thức truyền thông (báo viết, phát thanh</w:t>
      </w:r>
      <w:r w:rsidR="00330256">
        <w:rPr>
          <w:sz w:val="28"/>
        </w:rPr>
        <w:t xml:space="preserve"> trường học</w:t>
      </w:r>
      <w:r w:rsidRPr="00330256">
        <w:rPr>
          <w:sz w:val="28"/>
        </w:rPr>
        <w:t xml:space="preserve">, </w:t>
      </w:r>
      <w:r w:rsidR="00330256">
        <w:rPr>
          <w:sz w:val="28"/>
        </w:rPr>
        <w:t>cổng thông tin điện tử</w:t>
      </w:r>
      <w:r w:rsidRPr="00330256">
        <w:rPr>
          <w:sz w:val="28"/>
        </w:rPr>
        <w:t>, bảng tin</w:t>
      </w:r>
      <w:r w:rsidR="00330256">
        <w:rPr>
          <w:sz w:val="28"/>
        </w:rPr>
        <w:t xml:space="preserve"> truyền thông giáo dục sức khỏe,</w:t>
      </w:r>
      <w:r w:rsidRPr="00330256">
        <w:rPr>
          <w:sz w:val="28"/>
        </w:rPr>
        <w:t xml:space="preserve">…). Nội dung truyền thông </w:t>
      </w:r>
      <w:r w:rsidR="00A2791C">
        <w:rPr>
          <w:sz w:val="28"/>
        </w:rPr>
        <w:t xml:space="preserve">cần </w:t>
      </w:r>
      <w:r w:rsidRPr="00330256">
        <w:rPr>
          <w:sz w:val="28"/>
        </w:rPr>
        <w:t>lưu ý:</w:t>
      </w:r>
    </w:p>
    <w:p w:rsidR="003E579A" w:rsidRDefault="00E85B44" w:rsidP="00EB0CD5">
      <w:pPr>
        <w:pStyle w:val="ListParagraph"/>
        <w:numPr>
          <w:ilvl w:val="1"/>
          <w:numId w:val="1"/>
        </w:numPr>
        <w:tabs>
          <w:tab w:val="left" w:pos="1236"/>
        </w:tabs>
        <w:spacing w:line="360" w:lineRule="auto"/>
        <w:ind w:left="360" w:right="3" w:firstLine="709"/>
        <w:rPr>
          <w:sz w:val="28"/>
        </w:rPr>
      </w:pPr>
      <w:r>
        <w:rPr>
          <w:sz w:val="28"/>
        </w:rPr>
        <w:t>Phổ biến, cập nhật kiến thức an toàn thực phẩm trong sản xuất, chế biến, kinh doanh, lựa chọn thực phẩm an toàn. Đặc biệt, cần tập trung vào các cơ sở chế biến suất ăn sẵn, các tổ chức cung cấp suất ăn từ thiện, căn</w:t>
      </w:r>
      <w:r w:rsidR="00E52EC7">
        <w:rPr>
          <w:sz w:val="28"/>
        </w:rPr>
        <w:t>g</w:t>
      </w:r>
      <w:r>
        <w:rPr>
          <w:sz w:val="28"/>
        </w:rPr>
        <w:t xml:space="preserve"> tin trong bệnh viện, cơ sở kinh doanh dịch vụ ăn uống phục vụ lưu động (cơ sở nấu tiệc, cơ sở chế biến thức ăn kinh doanh trên các sàn thương mại điện tử…), thức ăn đường phố, cơ sở sản xuất, kinh doanh rượu (nấu rượu, pha chế rượu, rượu ngâm, …).</w:t>
      </w:r>
    </w:p>
    <w:p w:rsidR="003114D2" w:rsidRPr="003E579A" w:rsidRDefault="003E579A" w:rsidP="00EB0CD5">
      <w:pPr>
        <w:tabs>
          <w:tab w:val="left" w:pos="1236"/>
        </w:tabs>
        <w:spacing w:line="360" w:lineRule="auto"/>
        <w:ind w:left="360" w:right="3"/>
        <w:jc w:val="both"/>
        <w:rPr>
          <w:sz w:val="28"/>
          <w:szCs w:val="22"/>
        </w:rPr>
      </w:pPr>
      <w:r>
        <w:rPr>
          <w:sz w:val="28"/>
          <w:szCs w:val="28"/>
        </w:rPr>
        <w:tab/>
      </w:r>
      <w:r w:rsidR="003114D2" w:rsidRPr="003E579A">
        <w:rPr>
          <w:sz w:val="28"/>
          <w:szCs w:val="28"/>
        </w:rPr>
        <w:t xml:space="preserve">- </w:t>
      </w:r>
      <w:r w:rsidR="00E85B44" w:rsidRPr="003E579A">
        <w:rPr>
          <w:sz w:val="28"/>
          <w:szCs w:val="28"/>
        </w:rPr>
        <w:t>Chỉ sử dụng các loại thực phẩm, nguyên liệu thực phẩm có nguồn gốc xuất xứ rõ ràng, thông tin hạn sử dụng đầy đủ, còn nguyên nhãn mác, bao bì sản phẩm</w:t>
      </w:r>
      <w:r w:rsidR="00E85B44" w:rsidRPr="003E579A">
        <w:rPr>
          <w:spacing w:val="22"/>
          <w:sz w:val="28"/>
          <w:szCs w:val="28"/>
        </w:rPr>
        <w:t xml:space="preserve"> </w:t>
      </w:r>
      <w:r w:rsidR="00E85B44" w:rsidRPr="003E579A">
        <w:rPr>
          <w:sz w:val="28"/>
          <w:szCs w:val="28"/>
        </w:rPr>
        <w:t>không</w:t>
      </w:r>
      <w:r w:rsidR="00E85B44" w:rsidRPr="003E579A">
        <w:rPr>
          <w:spacing w:val="22"/>
          <w:sz w:val="28"/>
          <w:szCs w:val="28"/>
        </w:rPr>
        <w:t xml:space="preserve"> </w:t>
      </w:r>
      <w:r w:rsidR="00E85B44" w:rsidRPr="003E579A">
        <w:rPr>
          <w:sz w:val="28"/>
          <w:szCs w:val="28"/>
        </w:rPr>
        <w:t>bị</w:t>
      </w:r>
      <w:r w:rsidR="00E85B44" w:rsidRPr="003E579A">
        <w:rPr>
          <w:spacing w:val="22"/>
          <w:sz w:val="28"/>
          <w:szCs w:val="28"/>
        </w:rPr>
        <w:t xml:space="preserve"> </w:t>
      </w:r>
      <w:r w:rsidR="00E85B44" w:rsidRPr="003E579A">
        <w:rPr>
          <w:sz w:val="28"/>
          <w:szCs w:val="28"/>
        </w:rPr>
        <w:t>biến</w:t>
      </w:r>
      <w:r w:rsidR="00E85B44" w:rsidRPr="003E579A">
        <w:rPr>
          <w:spacing w:val="22"/>
          <w:sz w:val="28"/>
          <w:szCs w:val="28"/>
        </w:rPr>
        <w:t xml:space="preserve"> </w:t>
      </w:r>
      <w:r w:rsidR="00E85B44" w:rsidRPr="003E579A">
        <w:rPr>
          <w:sz w:val="28"/>
          <w:szCs w:val="28"/>
        </w:rPr>
        <w:t>dạng</w:t>
      </w:r>
      <w:r w:rsidR="00E85B44" w:rsidRPr="003E579A">
        <w:rPr>
          <w:spacing w:val="22"/>
          <w:sz w:val="28"/>
          <w:szCs w:val="28"/>
        </w:rPr>
        <w:t xml:space="preserve"> </w:t>
      </w:r>
      <w:r w:rsidR="00E85B44" w:rsidRPr="003E579A">
        <w:rPr>
          <w:sz w:val="28"/>
          <w:szCs w:val="28"/>
        </w:rPr>
        <w:t>(phồng,</w:t>
      </w:r>
      <w:r w:rsidR="00E85B44" w:rsidRPr="003E579A">
        <w:rPr>
          <w:spacing w:val="22"/>
          <w:sz w:val="28"/>
          <w:szCs w:val="28"/>
        </w:rPr>
        <w:t xml:space="preserve"> </w:t>
      </w:r>
      <w:r w:rsidR="00E85B44" w:rsidRPr="003E579A">
        <w:rPr>
          <w:sz w:val="28"/>
          <w:szCs w:val="28"/>
        </w:rPr>
        <w:t>bẹp,</w:t>
      </w:r>
      <w:r w:rsidR="00E85B44" w:rsidRPr="003E579A">
        <w:rPr>
          <w:spacing w:val="22"/>
          <w:sz w:val="28"/>
          <w:szCs w:val="28"/>
        </w:rPr>
        <w:t xml:space="preserve"> </w:t>
      </w:r>
      <w:r w:rsidR="00E85B44" w:rsidRPr="003E579A">
        <w:rPr>
          <w:sz w:val="28"/>
          <w:szCs w:val="28"/>
        </w:rPr>
        <w:t>hoen</w:t>
      </w:r>
      <w:r w:rsidR="00E85B44" w:rsidRPr="003E579A">
        <w:rPr>
          <w:spacing w:val="22"/>
          <w:sz w:val="28"/>
          <w:szCs w:val="28"/>
        </w:rPr>
        <w:t xml:space="preserve"> </w:t>
      </w:r>
      <w:r w:rsidR="00E85B44" w:rsidRPr="003E579A">
        <w:rPr>
          <w:sz w:val="28"/>
          <w:szCs w:val="28"/>
        </w:rPr>
        <w:t>gỉ);</w:t>
      </w:r>
      <w:r w:rsidR="00E85B44" w:rsidRPr="003E579A">
        <w:rPr>
          <w:spacing w:val="22"/>
          <w:sz w:val="28"/>
          <w:szCs w:val="28"/>
        </w:rPr>
        <w:t xml:space="preserve"> </w:t>
      </w:r>
      <w:r w:rsidR="00E85B44" w:rsidRPr="003E579A">
        <w:rPr>
          <w:sz w:val="28"/>
          <w:szCs w:val="28"/>
        </w:rPr>
        <w:t>Tuyệt</w:t>
      </w:r>
      <w:r w:rsidR="00E85B44" w:rsidRPr="003E579A">
        <w:rPr>
          <w:spacing w:val="23"/>
          <w:sz w:val="28"/>
          <w:szCs w:val="28"/>
        </w:rPr>
        <w:t xml:space="preserve"> </w:t>
      </w:r>
      <w:r w:rsidR="00E85B44" w:rsidRPr="003E579A">
        <w:rPr>
          <w:sz w:val="28"/>
          <w:szCs w:val="28"/>
        </w:rPr>
        <w:t>đối</w:t>
      </w:r>
      <w:r w:rsidR="00E85B44" w:rsidRPr="003E579A">
        <w:rPr>
          <w:spacing w:val="22"/>
          <w:sz w:val="28"/>
          <w:szCs w:val="28"/>
        </w:rPr>
        <w:t xml:space="preserve"> </w:t>
      </w:r>
      <w:r w:rsidR="00E85B44" w:rsidRPr="003E579A">
        <w:rPr>
          <w:sz w:val="28"/>
          <w:szCs w:val="28"/>
        </w:rPr>
        <w:t>không</w:t>
      </w:r>
      <w:r w:rsidR="00E85B44" w:rsidRPr="003E579A">
        <w:rPr>
          <w:spacing w:val="22"/>
          <w:sz w:val="28"/>
          <w:szCs w:val="28"/>
        </w:rPr>
        <w:t xml:space="preserve"> </w:t>
      </w:r>
      <w:r w:rsidR="00E85B44" w:rsidRPr="003E579A">
        <w:rPr>
          <w:sz w:val="28"/>
          <w:szCs w:val="28"/>
        </w:rPr>
        <w:t>sử</w:t>
      </w:r>
      <w:r w:rsidR="00E85B44" w:rsidRPr="003E579A">
        <w:rPr>
          <w:spacing w:val="22"/>
          <w:sz w:val="28"/>
          <w:szCs w:val="28"/>
        </w:rPr>
        <w:t xml:space="preserve"> </w:t>
      </w:r>
      <w:r w:rsidR="00E85B44" w:rsidRPr="003E579A">
        <w:rPr>
          <w:sz w:val="28"/>
          <w:szCs w:val="28"/>
        </w:rPr>
        <w:t>dụng</w:t>
      </w:r>
      <w:r w:rsidR="003114D2" w:rsidRPr="003E579A">
        <w:rPr>
          <w:sz w:val="28"/>
          <w:szCs w:val="28"/>
        </w:rPr>
        <w:t xml:space="preserve"> loại thực phẩm nghi ngờ biến chất (có mùi vị, màu sắc khác thường, ôi thiu</w:t>
      </w:r>
      <w:r w:rsidR="00654CC6">
        <w:rPr>
          <w:sz w:val="28"/>
          <w:szCs w:val="28"/>
        </w:rPr>
        <w:t>,</w:t>
      </w:r>
      <w:r w:rsidR="003114D2" w:rsidRPr="003E579A">
        <w:rPr>
          <w:sz w:val="28"/>
          <w:szCs w:val="28"/>
        </w:rPr>
        <w:t>…); Không nên tự đóng gói kín các thực phẩm trong điều kiện không đông đá tạo điều kiện cho vi khuẩn yếm khí phát triển, ví dụ như Clostridium botulinum.</w:t>
      </w:r>
    </w:p>
    <w:p w:rsidR="003E579A" w:rsidRDefault="003114D2" w:rsidP="00EB0CD5">
      <w:pPr>
        <w:tabs>
          <w:tab w:val="left" w:pos="1236"/>
        </w:tabs>
        <w:spacing w:line="360" w:lineRule="auto"/>
        <w:ind w:left="360" w:right="3"/>
        <w:jc w:val="both"/>
        <w:rPr>
          <w:sz w:val="28"/>
          <w:szCs w:val="28"/>
        </w:rPr>
      </w:pPr>
      <w:r w:rsidRPr="00DE4BA5">
        <w:rPr>
          <w:sz w:val="28"/>
          <w:szCs w:val="28"/>
        </w:rPr>
        <w:lastRenderedPageBreak/>
        <w:tab/>
      </w:r>
      <w:r w:rsidRPr="003E579A">
        <w:rPr>
          <w:b/>
          <w:sz w:val="28"/>
          <w:szCs w:val="28"/>
        </w:rPr>
        <w:t>3.</w:t>
      </w:r>
      <w:r w:rsidRPr="00DE4BA5">
        <w:rPr>
          <w:sz w:val="28"/>
          <w:szCs w:val="28"/>
        </w:rPr>
        <w:t xml:space="preserve"> Tăng cường thực hiện công tác tự kiểm tra an toàn thực phẩm tại bếp ăn tập thể, căng tin trường học. Thực hiện gửi hình ảnh học sinh ăn trưa đến 12h00 hàng ngày </w:t>
      </w:r>
      <w:r w:rsidR="00FA1E46">
        <w:rPr>
          <w:sz w:val="28"/>
          <w:szCs w:val="28"/>
        </w:rPr>
        <w:t xml:space="preserve">về phòng Giáo dục và Đào tạo </w:t>
      </w:r>
      <w:r w:rsidRPr="00DE4BA5">
        <w:rPr>
          <w:sz w:val="28"/>
          <w:szCs w:val="28"/>
        </w:rPr>
        <w:t xml:space="preserve">vào </w:t>
      </w:r>
      <w:r w:rsidR="00FA1E46">
        <w:rPr>
          <w:sz w:val="28"/>
          <w:szCs w:val="28"/>
        </w:rPr>
        <w:t xml:space="preserve">đường </w:t>
      </w:r>
      <w:r w:rsidRPr="00DE4BA5">
        <w:rPr>
          <w:sz w:val="28"/>
          <w:szCs w:val="28"/>
        </w:rPr>
        <w:t xml:space="preserve">link: </w:t>
      </w:r>
      <w:hyperlink r:id="rId7" w:history="1">
        <w:r w:rsidRPr="00DE4BA5">
          <w:rPr>
            <w:rStyle w:val="Hyperlink"/>
            <w:sz w:val="28"/>
            <w:szCs w:val="28"/>
          </w:rPr>
          <w:t>https://forms.gle/k5K7QjR9DJRaFLwL8</w:t>
        </w:r>
      </w:hyperlink>
      <w:r w:rsidR="003E579A">
        <w:rPr>
          <w:sz w:val="28"/>
          <w:szCs w:val="28"/>
        </w:rPr>
        <w:t>.</w:t>
      </w:r>
    </w:p>
    <w:p w:rsidR="00EB0CD5" w:rsidRDefault="003E579A" w:rsidP="00EB0CD5">
      <w:pPr>
        <w:tabs>
          <w:tab w:val="left" w:pos="1236"/>
        </w:tabs>
        <w:spacing w:line="360" w:lineRule="auto"/>
        <w:ind w:left="360" w:right="3"/>
        <w:jc w:val="both"/>
        <w:rPr>
          <w:color w:val="000000"/>
          <w:sz w:val="28"/>
          <w:szCs w:val="28"/>
        </w:rPr>
      </w:pPr>
      <w:r>
        <w:rPr>
          <w:b/>
          <w:sz w:val="28"/>
          <w:szCs w:val="28"/>
        </w:rPr>
        <w:tab/>
      </w:r>
      <w:r w:rsidRPr="003E579A">
        <w:rPr>
          <w:b/>
          <w:sz w:val="28"/>
          <w:szCs w:val="28"/>
        </w:rPr>
        <w:t>4.</w:t>
      </w:r>
      <w:r>
        <w:rPr>
          <w:sz w:val="28"/>
          <w:szCs w:val="28"/>
        </w:rPr>
        <w:t xml:space="preserve"> </w:t>
      </w:r>
      <w:r>
        <w:rPr>
          <w:color w:val="000000"/>
          <w:sz w:val="28"/>
          <w:szCs w:val="28"/>
        </w:rPr>
        <w:t xml:space="preserve">Tăng cường phối hợp giữa nhà trường, chính quyền địa phương trong việc giáo dục, hướng dẫn học sinh về đảm bảo an toàn vệ sinh thực phẩm. Phối hợp với Ban đại diện cha mẹ học sinh trong công tác giám sát quá trình chế biến, tiếp phẩm trong bữa ăn của học sinh, thường xuyên giám sát cơ sở cung cấp suất ăn công nghiệp theo Công văn số 1887/GDĐT ngày 11/11/2022 của phòng Giáo dục và Đào tạo về tăng cường phối hợp Ban đại diện Cha mẹ học sinh trong đảm bảo an toàn thực phẩm và triển khai hướng dẫn công tác tổ chức bữa ăn học đường kết hợp tăng cường hoạt động thể lực cho học sinh mầm non, tiểu học. </w:t>
      </w:r>
    </w:p>
    <w:p w:rsidR="00EB0CD5" w:rsidRPr="00EB0CD5" w:rsidRDefault="00EB0CD5" w:rsidP="00EB0CD5">
      <w:pPr>
        <w:tabs>
          <w:tab w:val="left" w:pos="1236"/>
        </w:tabs>
        <w:spacing w:line="360" w:lineRule="auto"/>
        <w:ind w:left="360" w:right="3"/>
        <w:jc w:val="both"/>
        <w:rPr>
          <w:color w:val="000000"/>
          <w:sz w:val="28"/>
          <w:szCs w:val="28"/>
        </w:rPr>
      </w:pPr>
      <w:r>
        <w:rPr>
          <w:b/>
          <w:sz w:val="28"/>
          <w:szCs w:val="28"/>
        </w:rPr>
        <w:tab/>
      </w:r>
      <w:r>
        <w:rPr>
          <w:sz w:val="28"/>
          <w:szCs w:val="28"/>
        </w:rPr>
        <w:t>Phòng Giáo dục và Đào tạo đề nghị thủ trưởng các cơ sở giáo dục quan tâm thực hiện./.</w:t>
      </w:r>
    </w:p>
    <w:tbl>
      <w:tblPr>
        <w:tblW w:w="0" w:type="auto"/>
        <w:tblLook w:val="04A0" w:firstRow="1" w:lastRow="0" w:firstColumn="1" w:lastColumn="0" w:noHBand="0" w:noVBand="1"/>
      </w:tblPr>
      <w:tblGrid>
        <w:gridCol w:w="4940"/>
        <w:gridCol w:w="4131"/>
      </w:tblGrid>
      <w:tr w:rsidR="00EB0CD5" w:rsidTr="00897CCD">
        <w:tc>
          <w:tcPr>
            <w:tcW w:w="4942" w:type="dxa"/>
          </w:tcPr>
          <w:p w:rsidR="00EB0CD5" w:rsidRDefault="00EB0CD5" w:rsidP="007F06F6">
            <w:pPr>
              <w:spacing w:before="60" w:after="60" w:line="256" w:lineRule="auto"/>
              <w:jc w:val="both"/>
              <w:rPr>
                <w:b/>
                <w:sz w:val="28"/>
                <w:szCs w:val="28"/>
              </w:rPr>
            </w:pPr>
            <w:r>
              <w:rPr>
                <w:b/>
                <w:i/>
              </w:rPr>
              <w:t>Nơi nhận:</w:t>
            </w:r>
            <w:r>
              <w:rPr>
                <w:b/>
                <w:sz w:val="28"/>
                <w:szCs w:val="28"/>
              </w:rPr>
              <w:t xml:space="preserve"> </w:t>
            </w:r>
          </w:p>
          <w:p w:rsidR="00EB0CD5" w:rsidRDefault="00EB0CD5" w:rsidP="007F06F6">
            <w:pPr>
              <w:spacing w:before="60" w:after="60" w:line="256" w:lineRule="auto"/>
              <w:jc w:val="both"/>
              <w:rPr>
                <w:sz w:val="22"/>
                <w:szCs w:val="22"/>
              </w:rPr>
            </w:pPr>
            <w:r>
              <w:rPr>
                <w:b/>
                <w:sz w:val="22"/>
                <w:szCs w:val="22"/>
              </w:rPr>
              <w:t xml:space="preserve">- </w:t>
            </w:r>
            <w:r>
              <w:rPr>
                <w:sz w:val="22"/>
                <w:szCs w:val="22"/>
              </w:rPr>
              <w:t>Như trên;</w:t>
            </w:r>
          </w:p>
          <w:p w:rsidR="0008685C" w:rsidRDefault="0008685C" w:rsidP="007F06F6">
            <w:pPr>
              <w:spacing w:before="60" w:after="60" w:line="256" w:lineRule="auto"/>
              <w:jc w:val="both"/>
              <w:rPr>
                <w:sz w:val="22"/>
                <w:szCs w:val="22"/>
              </w:rPr>
            </w:pPr>
            <w:r>
              <w:rPr>
                <w:sz w:val="22"/>
                <w:szCs w:val="22"/>
              </w:rPr>
              <w:t>- UBND 34 phường (để biết);</w:t>
            </w:r>
          </w:p>
          <w:p w:rsidR="00EB0CD5" w:rsidRDefault="00EB0CD5" w:rsidP="007F06F6">
            <w:pPr>
              <w:spacing w:before="60" w:after="60" w:line="256" w:lineRule="auto"/>
              <w:jc w:val="both"/>
              <w:rPr>
                <w:sz w:val="22"/>
                <w:szCs w:val="22"/>
              </w:rPr>
            </w:pPr>
            <w:r>
              <w:rPr>
                <w:sz w:val="22"/>
                <w:szCs w:val="22"/>
              </w:rPr>
              <w:t>- Đ/c Trưởng phòng (để b/c);</w:t>
            </w:r>
          </w:p>
          <w:p w:rsidR="00EB0CD5" w:rsidRDefault="00EB0CD5" w:rsidP="007F06F6">
            <w:pPr>
              <w:spacing w:line="256" w:lineRule="auto"/>
              <w:rPr>
                <w:sz w:val="22"/>
                <w:szCs w:val="22"/>
              </w:rPr>
            </w:pPr>
            <w:r>
              <w:rPr>
                <w:b/>
                <w:sz w:val="22"/>
                <w:szCs w:val="22"/>
              </w:rPr>
              <w:t xml:space="preserve">- </w:t>
            </w:r>
            <w:r>
              <w:rPr>
                <w:sz w:val="22"/>
                <w:szCs w:val="22"/>
              </w:rPr>
              <w:t xml:space="preserve">Lưu: VT, YT. </w:t>
            </w:r>
          </w:p>
          <w:p w:rsidR="00EB0CD5" w:rsidRDefault="00EB0CD5" w:rsidP="007F06F6">
            <w:pPr>
              <w:spacing w:before="60" w:after="60" w:line="256" w:lineRule="auto"/>
              <w:jc w:val="both"/>
              <w:rPr>
                <w:sz w:val="28"/>
                <w:szCs w:val="28"/>
              </w:rPr>
            </w:pPr>
          </w:p>
        </w:tc>
        <w:tc>
          <w:tcPr>
            <w:tcW w:w="4133" w:type="dxa"/>
          </w:tcPr>
          <w:p w:rsidR="00EB0CD5" w:rsidRDefault="00EB0CD5" w:rsidP="00171148">
            <w:pPr>
              <w:jc w:val="center"/>
              <w:rPr>
                <w:b/>
                <w:sz w:val="28"/>
                <w:szCs w:val="28"/>
              </w:rPr>
            </w:pPr>
            <w:r>
              <w:rPr>
                <w:b/>
                <w:sz w:val="28"/>
                <w:szCs w:val="28"/>
              </w:rPr>
              <w:t>KT. TRƯỞNG PHÒNG</w:t>
            </w:r>
          </w:p>
          <w:p w:rsidR="00EB0CD5" w:rsidRDefault="00EB0CD5" w:rsidP="00171148">
            <w:pPr>
              <w:jc w:val="center"/>
              <w:rPr>
                <w:b/>
                <w:sz w:val="28"/>
                <w:szCs w:val="28"/>
              </w:rPr>
            </w:pPr>
            <w:r>
              <w:rPr>
                <w:b/>
                <w:sz w:val="28"/>
                <w:szCs w:val="28"/>
              </w:rPr>
              <w:t>PHÓ TRƯỞNG PHÒNG</w:t>
            </w:r>
          </w:p>
          <w:p w:rsidR="00EB0CD5" w:rsidRPr="006604F8" w:rsidRDefault="006604F8" w:rsidP="007F06F6">
            <w:pPr>
              <w:spacing w:line="256" w:lineRule="auto"/>
              <w:jc w:val="center"/>
              <w:rPr>
                <w:i/>
                <w:sz w:val="22"/>
                <w:szCs w:val="22"/>
              </w:rPr>
            </w:pPr>
            <w:r w:rsidRPr="006604F8">
              <w:rPr>
                <w:i/>
                <w:sz w:val="22"/>
                <w:szCs w:val="22"/>
              </w:rPr>
              <w:t>(đã ký)</w:t>
            </w:r>
          </w:p>
          <w:p w:rsidR="00EB0CD5" w:rsidRDefault="00EB0CD5" w:rsidP="007F06F6">
            <w:pPr>
              <w:spacing w:line="256" w:lineRule="auto"/>
              <w:jc w:val="center"/>
              <w:rPr>
                <w:b/>
                <w:sz w:val="28"/>
                <w:szCs w:val="28"/>
              </w:rPr>
            </w:pPr>
          </w:p>
          <w:p w:rsidR="00EB0CD5" w:rsidRDefault="00EB0CD5" w:rsidP="007F06F6">
            <w:pPr>
              <w:spacing w:line="256" w:lineRule="auto"/>
              <w:jc w:val="center"/>
              <w:rPr>
                <w:b/>
                <w:sz w:val="28"/>
                <w:szCs w:val="28"/>
              </w:rPr>
            </w:pPr>
          </w:p>
          <w:p w:rsidR="00652DA8" w:rsidRDefault="00652DA8" w:rsidP="007F06F6">
            <w:pPr>
              <w:spacing w:line="256" w:lineRule="auto"/>
              <w:jc w:val="center"/>
              <w:rPr>
                <w:b/>
                <w:sz w:val="28"/>
                <w:szCs w:val="28"/>
              </w:rPr>
            </w:pPr>
          </w:p>
          <w:p w:rsidR="00EB0CD5" w:rsidRDefault="00EB0CD5" w:rsidP="007F06F6">
            <w:pPr>
              <w:spacing w:line="256" w:lineRule="auto"/>
              <w:jc w:val="center"/>
              <w:rPr>
                <w:b/>
                <w:sz w:val="28"/>
                <w:szCs w:val="28"/>
              </w:rPr>
            </w:pPr>
            <w:r>
              <w:rPr>
                <w:b/>
                <w:sz w:val="28"/>
                <w:szCs w:val="28"/>
              </w:rPr>
              <w:t>Kiều Mỹ Chi</w:t>
            </w:r>
          </w:p>
          <w:p w:rsidR="00EB0CD5" w:rsidRDefault="00EB0CD5" w:rsidP="007F06F6">
            <w:pPr>
              <w:spacing w:line="256" w:lineRule="auto"/>
              <w:jc w:val="center"/>
              <w:rPr>
                <w:b/>
                <w:sz w:val="28"/>
                <w:szCs w:val="28"/>
              </w:rPr>
            </w:pPr>
          </w:p>
          <w:p w:rsidR="00EB0CD5" w:rsidRDefault="00EB0CD5" w:rsidP="007F06F6">
            <w:pPr>
              <w:spacing w:line="256" w:lineRule="auto"/>
              <w:jc w:val="center"/>
              <w:rPr>
                <w:sz w:val="28"/>
                <w:szCs w:val="28"/>
              </w:rPr>
            </w:pPr>
          </w:p>
        </w:tc>
      </w:tr>
    </w:tbl>
    <w:p w:rsidR="00897CCD" w:rsidRDefault="00897CCD" w:rsidP="00897CCD">
      <w:pPr>
        <w:spacing w:before="60" w:after="60"/>
        <w:jc w:val="both"/>
      </w:pPr>
      <w:bookmarkStart w:id="1" w:name="_GoBack"/>
      <w:bookmarkEnd w:id="0"/>
      <w:bookmarkEnd w:id="1"/>
    </w:p>
    <w:sectPr w:rsidR="00897CCD" w:rsidSect="005D6D10">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12" w:rsidRDefault="00B24312" w:rsidP="009976C5">
      <w:r>
        <w:separator/>
      </w:r>
    </w:p>
  </w:endnote>
  <w:endnote w:type="continuationSeparator" w:id="0">
    <w:p w:rsidR="00B24312" w:rsidRDefault="00B24312" w:rsidP="0099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12" w:rsidRDefault="00B24312" w:rsidP="009976C5">
      <w:r>
        <w:separator/>
      </w:r>
    </w:p>
  </w:footnote>
  <w:footnote w:type="continuationSeparator" w:id="0">
    <w:p w:rsidR="00B24312" w:rsidRDefault="00B24312" w:rsidP="009976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505118"/>
      <w:docPartObj>
        <w:docPartGallery w:val="Page Numbers (Top of Page)"/>
        <w:docPartUnique/>
      </w:docPartObj>
    </w:sdtPr>
    <w:sdtEndPr>
      <w:rPr>
        <w:noProof/>
      </w:rPr>
    </w:sdtEndPr>
    <w:sdtContent>
      <w:p w:rsidR="005D6D10" w:rsidRDefault="005D6D10">
        <w:pPr>
          <w:pStyle w:val="Header"/>
          <w:jc w:val="center"/>
        </w:pPr>
        <w:r>
          <w:fldChar w:fldCharType="begin"/>
        </w:r>
        <w:r>
          <w:instrText xml:space="preserve"> PAGE   \* MERGEFORMAT </w:instrText>
        </w:r>
        <w:r>
          <w:fldChar w:fldCharType="separate"/>
        </w:r>
        <w:r w:rsidR="006604F8">
          <w:rPr>
            <w:noProof/>
          </w:rPr>
          <w:t>3</w:t>
        </w:r>
        <w:r>
          <w:rPr>
            <w:noProof/>
          </w:rPr>
          <w:fldChar w:fldCharType="end"/>
        </w:r>
      </w:p>
    </w:sdtContent>
  </w:sdt>
  <w:p w:rsidR="009976C5" w:rsidRDefault="009976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065A3"/>
    <w:multiLevelType w:val="hybridMultilevel"/>
    <w:tmpl w:val="B17A00CA"/>
    <w:lvl w:ilvl="0" w:tplc="B0A64AE6">
      <w:start w:val="1"/>
      <w:numFmt w:val="decimal"/>
      <w:lvlText w:val="%1."/>
      <w:lvlJc w:val="left"/>
      <w:pPr>
        <w:ind w:left="361" w:hanging="271"/>
        <w:jc w:val="left"/>
      </w:pPr>
      <w:rPr>
        <w:rFonts w:ascii="Times New Roman" w:eastAsia="Times New Roman" w:hAnsi="Times New Roman" w:cs="Times New Roman" w:hint="default"/>
        <w:b w:val="0"/>
        <w:bCs w:val="0"/>
        <w:i w:val="0"/>
        <w:iCs w:val="0"/>
        <w:spacing w:val="-4"/>
        <w:w w:val="100"/>
        <w:sz w:val="28"/>
        <w:szCs w:val="28"/>
        <w:lang w:val="vi" w:eastAsia="en-US" w:bidi="ar-SA"/>
      </w:rPr>
    </w:lvl>
    <w:lvl w:ilvl="1" w:tplc="E01E8C86">
      <w:numFmt w:val="bullet"/>
      <w:lvlText w:val="-"/>
      <w:lvlJc w:val="left"/>
      <w:pPr>
        <w:ind w:left="361"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7548D53E">
      <w:numFmt w:val="bullet"/>
      <w:lvlText w:val="•"/>
      <w:lvlJc w:val="left"/>
      <w:pPr>
        <w:ind w:left="2197" w:hanging="168"/>
      </w:pPr>
      <w:rPr>
        <w:rFonts w:hint="default"/>
        <w:lang w:val="vi" w:eastAsia="en-US" w:bidi="ar-SA"/>
      </w:rPr>
    </w:lvl>
    <w:lvl w:ilvl="3" w:tplc="61F09C48">
      <w:numFmt w:val="bullet"/>
      <w:lvlText w:val="•"/>
      <w:lvlJc w:val="left"/>
      <w:pPr>
        <w:ind w:left="3116" w:hanging="168"/>
      </w:pPr>
      <w:rPr>
        <w:rFonts w:hint="default"/>
        <w:lang w:val="vi" w:eastAsia="en-US" w:bidi="ar-SA"/>
      </w:rPr>
    </w:lvl>
    <w:lvl w:ilvl="4" w:tplc="0B7879BA">
      <w:numFmt w:val="bullet"/>
      <w:lvlText w:val="•"/>
      <w:lvlJc w:val="left"/>
      <w:pPr>
        <w:ind w:left="4035" w:hanging="168"/>
      </w:pPr>
      <w:rPr>
        <w:rFonts w:hint="default"/>
        <w:lang w:val="vi" w:eastAsia="en-US" w:bidi="ar-SA"/>
      </w:rPr>
    </w:lvl>
    <w:lvl w:ilvl="5" w:tplc="322E9120">
      <w:numFmt w:val="bullet"/>
      <w:lvlText w:val="•"/>
      <w:lvlJc w:val="left"/>
      <w:pPr>
        <w:ind w:left="4954" w:hanging="168"/>
      </w:pPr>
      <w:rPr>
        <w:rFonts w:hint="default"/>
        <w:lang w:val="vi" w:eastAsia="en-US" w:bidi="ar-SA"/>
      </w:rPr>
    </w:lvl>
    <w:lvl w:ilvl="6" w:tplc="24B24838">
      <w:numFmt w:val="bullet"/>
      <w:lvlText w:val="•"/>
      <w:lvlJc w:val="left"/>
      <w:pPr>
        <w:ind w:left="5873" w:hanging="168"/>
      </w:pPr>
      <w:rPr>
        <w:rFonts w:hint="default"/>
        <w:lang w:val="vi" w:eastAsia="en-US" w:bidi="ar-SA"/>
      </w:rPr>
    </w:lvl>
    <w:lvl w:ilvl="7" w:tplc="0F408F96">
      <w:numFmt w:val="bullet"/>
      <w:lvlText w:val="•"/>
      <w:lvlJc w:val="left"/>
      <w:pPr>
        <w:ind w:left="6792" w:hanging="168"/>
      </w:pPr>
      <w:rPr>
        <w:rFonts w:hint="default"/>
        <w:lang w:val="vi" w:eastAsia="en-US" w:bidi="ar-SA"/>
      </w:rPr>
    </w:lvl>
    <w:lvl w:ilvl="8" w:tplc="F5B4BE1E">
      <w:numFmt w:val="bullet"/>
      <w:lvlText w:val="•"/>
      <w:lvlJc w:val="left"/>
      <w:pPr>
        <w:ind w:left="7711" w:hanging="16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23"/>
    <w:rsid w:val="00016741"/>
    <w:rsid w:val="000258D9"/>
    <w:rsid w:val="0008685C"/>
    <w:rsid w:val="00094C85"/>
    <w:rsid w:val="0012786B"/>
    <w:rsid w:val="00171148"/>
    <w:rsid w:val="001A74C8"/>
    <w:rsid w:val="0028386B"/>
    <w:rsid w:val="0030619C"/>
    <w:rsid w:val="003114D2"/>
    <w:rsid w:val="00330256"/>
    <w:rsid w:val="0035070B"/>
    <w:rsid w:val="003B383C"/>
    <w:rsid w:val="003E579A"/>
    <w:rsid w:val="003F475E"/>
    <w:rsid w:val="004245D7"/>
    <w:rsid w:val="005D6D10"/>
    <w:rsid w:val="00652DA8"/>
    <w:rsid w:val="00654CC6"/>
    <w:rsid w:val="006604F8"/>
    <w:rsid w:val="0071540C"/>
    <w:rsid w:val="007727C1"/>
    <w:rsid w:val="007B749E"/>
    <w:rsid w:val="00820F45"/>
    <w:rsid w:val="008421E3"/>
    <w:rsid w:val="00897CCD"/>
    <w:rsid w:val="008D0118"/>
    <w:rsid w:val="009976C5"/>
    <w:rsid w:val="00A14DD5"/>
    <w:rsid w:val="00A20238"/>
    <w:rsid w:val="00A2791C"/>
    <w:rsid w:val="00B15AF5"/>
    <w:rsid w:val="00B24312"/>
    <w:rsid w:val="00B904CD"/>
    <w:rsid w:val="00C74606"/>
    <w:rsid w:val="00C95FC1"/>
    <w:rsid w:val="00D42715"/>
    <w:rsid w:val="00D52878"/>
    <w:rsid w:val="00D537E7"/>
    <w:rsid w:val="00DA4423"/>
    <w:rsid w:val="00DD0001"/>
    <w:rsid w:val="00DE4BA5"/>
    <w:rsid w:val="00E52EC7"/>
    <w:rsid w:val="00E83B6E"/>
    <w:rsid w:val="00E85B44"/>
    <w:rsid w:val="00EB0CD5"/>
    <w:rsid w:val="00F5676F"/>
    <w:rsid w:val="00FA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9B5E20"/>
  <w15:chartTrackingRefBased/>
  <w15:docId w15:val="{BD78FCE0-A9D8-48D0-9E9D-21D6979C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4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4423"/>
    <w:pPr>
      <w:widowControl w:val="0"/>
      <w:autoSpaceDE w:val="0"/>
      <w:autoSpaceDN w:val="0"/>
      <w:ind w:left="138" w:hanging="359"/>
      <w:jc w:val="both"/>
    </w:pPr>
    <w:rPr>
      <w:sz w:val="22"/>
      <w:szCs w:val="22"/>
    </w:rPr>
  </w:style>
  <w:style w:type="table" w:styleId="TableGrid">
    <w:name w:val="Table Grid"/>
    <w:basedOn w:val="TableNormal"/>
    <w:uiPriority w:val="39"/>
    <w:rsid w:val="00DA4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85B44"/>
    <w:pPr>
      <w:widowControl w:val="0"/>
      <w:autoSpaceDE w:val="0"/>
      <w:autoSpaceDN w:val="0"/>
      <w:spacing w:before="100"/>
      <w:ind w:left="360"/>
    </w:pPr>
    <w:rPr>
      <w:sz w:val="28"/>
      <w:szCs w:val="28"/>
      <w:lang w:val="vi"/>
    </w:rPr>
  </w:style>
  <w:style w:type="character" w:customStyle="1" w:styleId="BodyTextChar">
    <w:name w:val="Body Text Char"/>
    <w:basedOn w:val="DefaultParagraphFont"/>
    <w:link w:val="BodyText"/>
    <w:uiPriority w:val="1"/>
    <w:rsid w:val="00E85B44"/>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9976C5"/>
    <w:pPr>
      <w:tabs>
        <w:tab w:val="center" w:pos="4680"/>
        <w:tab w:val="right" w:pos="9360"/>
      </w:tabs>
    </w:pPr>
  </w:style>
  <w:style w:type="character" w:customStyle="1" w:styleId="HeaderChar">
    <w:name w:val="Header Char"/>
    <w:basedOn w:val="DefaultParagraphFont"/>
    <w:link w:val="Header"/>
    <w:uiPriority w:val="99"/>
    <w:rsid w:val="009976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76C5"/>
    <w:pPr>
      <w:tabs>
        <w:tab w:val="center" w:pos="4680"/>
        <w:tab w:val="right" w:pos="9360"/>
      </w:tabs>
    </w:pPr>
  </w:style>
  <w:style w:type="character" w:customStyle="1" w:styleId="FooterChar">
    <w:name w:val="Footer Char"/>
    <w:basedOn w:val="DefaultParagraphFont"/>
    <w:link w:val="Footer"/>
    <w:uiPriority w:val="99"/>
    <w:rsid w:val="009976C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14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k5K7QjR9DJRaFLwL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2024-10-02T03:20:00Z</dcterms:created>
  <dcterms:modified xsi:type="dcterms:W3CDTF">2024-10-04T07:18:00Z</dcterms:modified>
</cp:coreProperties>
</file>