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0FF4" w14:textId="7CCB25A2" w:rsidR="00BC406F" w:rsidRPr="00C23949" w:rsidRDefault="00EE4209" w:rsidP="00FA19D9">
      <w:pPr>
        <w:pStyle w:val="NormalWeb"/>
        <w:shd w:val="clear" w:color="auto" w:fill="FFFFFF"/>
        <w:spacing w:before="0" w:beforeAutospacing="0" w:after="0" w:afterAutospacing="0"/>
        <w:jc w:val="center"/>
        <w:rPr>
          <w:b/>
          <w:bCs/>
          <w:iCs/>
          <w:sz w:val="28"/>
          <w:szCs w:val="28"/>
          <w:vertAlign w:val="superscript"/>
        </w:rPr>
      </w:pPr>
      <w:bookmarkStart w:id="0" w:name="loai_2_name"/>
      <w:r w:rsidRPr="00C23949">
        <w:rPr>
          <w:b/>
          <w:noProof/>
          <w:spacing w:val="-8"/>
          <w:sz w:val="28"/>
          <w:szCs w:val="28"/>
        </w:rPr>
        <mc:AlternateContent>
          <mc:Choice Requires="wps">
            <w:drawing>
              <wp:anchor distT="0" distB="0" distL="114300" distR="114300" simplePos="0" relativeHeight="251662336" behindDoc="0" locked="0" layoutInCell="1" allowOverlap="1" wp14:anchorId="438FFC56" wp14:editId="05D0378D">
                <wp:simplePos x="0" y="0"/>
                <wp:positionH relativeFrom="column">
                  <wp:posOffset>4940300</wp:posOffset>
                </wp:positionH>
                <wp:positionV relativeFrom="paragraph">
                  <wp:posOffset>-1313180</wp:posOffset>
                </wp:positionV>
                <wp:extent cx="11430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840E9C" w14:textId="77777777" w:rsidR="00F80104" w:rsidRPr="00F80104" w:rsidRDefault="00F80104" w:rsidP="00F80104">
                            <w:pPr>
                              <w:jc w:val="center"/>
                              <w:rPr>
                                <w:rFonts w:ascii="Times New Roman" w:hAnsi="Times New Roman" w:cs="Times New Roman"/>
                                <w:b/>
                                <w:sz w:val="24"/>
                                <w:szCs w:val="24"/>
                              </w:rPr>
                            </w:pPr>
                            <w:r w:rsidRPr="00F80104">
                              <w:rPr>
                                <w:rFonts w:ascii="Times New Roman" w:hAnsi="Times New Roman" w:cs="Times New Roman"/>
                                <w:b/>
                                <w:sz w:val="24"/>
                                <w:szCs w:val="24"/>
                              </w:rPr>
                              <w:t>PHỤ LỤC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8FFC56" id="_x0000_t202" coordsize="21600,21600" o:spt="202" path="m,l,21600r21600,l21600,xe">
                <v:stroke joinstyle="miter"/>
                <v:path gradientshapeok="t" o:connecttype="rect"/>
              </v:shapetype>
              <v:shape id="Text Box 5" o:spid="_x0000_s1026" type="#_x0000_t202" style="position:absolute;left:0;text-align:left;margin-left:389pt;margin-top:-103.4pt;width:90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" fillcolor="white [3201]" strokeweight=".5pt">
                <v:textbox>
                  <w:txbxContent>
                    <w:p w14:paraId="76840E9C" w14:textId="77777777" w:rsidR="00F80104" w:rsidRPr="00F80104" w:rsidRDefault="00F80104" w:rsidP="00F80104">
                      <w:pPr>
                        <w:jc w:val="center"/>
                        <w:rPr>
                          <w:rFonts w:ascii="Times New Roman" w:hAnsi="Times New Roman" w:cs="Times New Roman"/>
                          <w:b/>
                          <w:sz w:val="24"/>
                          <w:szCs w:val="24"/>
                        </w:rPr>
                      </w:pPr>
                      <w:r w:rsidRPr="00F80104">
                        <w:rPr>
                          <w:rFonts w:ascii="Times New Roman" w:hAnsi="Times New Roman" w:cs="Times New Roman"/>
                          <w:b/>
                          <w:sz w:val="24"/>
                          <w:szCs w:val="24"/>
                        </w:rPr>
                        <w:t>PHỤ LỤC II</w:t>
                      </w:r>
                    </w:p>
                  </w:txbxContent>
                </v:textbox>
              </v:shape>
            </w:pict>
          </mc:Fallback>
        </mc:AlternateContent>
      </w:r>
      <w:r w:rsidR="00C26EA4">
        <w:rPr>
          <w:b/>
          <w:bCs/>
          <w:sz w:val="28"/>
          <w:szCs w:val="28"/>
        </w:rPr>
        <w:t>DANH MỤC TÀI LIỆU</w:t>
      </w:r>
      <w:r w:rsidR="00C2265B">
        <w:rPr>
          <w:b/>
          <w:bCs/>
          <w:sz w:val="28"/>
          <w:szCs w:val="28"/>
        </w:rPr>
        <w:t xml:space="preserve"> ÔN TẬP</w:t>
      </w:r>
      <w:r w:rsidR="009311E5" w:rsidRPr="00C23949">
        <w:rPr>
          <w:b/>
          <w:bCs/>
          <w:sz w:val="28"/>
          <w:szCs w:val="28"/>
        </w:rPr>
        <w:t xml:space="preserve"> </w:t>
      </w:r>
      <w:r w:rsidR="0088586F" w:rsidRPr="00C23949">
        <w:rPr>
          <w:b/>
          <w:bCs/>
          <w:sz w:val="28"/>
          <w:szCs w:val="28"/>
        </w:rPr>
        <w:t xml:space="preserve">XÉT TUYỂN VÒNG 2 </w:t>
      </w:r>
      <w:r w:rsidR="003E2427" w:rsidRPr="00C23949">
        <w:rPr>
          <w:b/>
          <w:bCs/>
          <w:sz w:val="28"/>
          <w:szCs w:val="28"/>
        </w:rPr>
        <w:br/>
      </w:r>
      <w:r w:rsidR="004A1C5C" w:rsidRPr="00C23949">
        <w:rPr>
          <w:b/>
          <w:sz w:val="28"/>
          <w:szCs w:val="28"/>
        </w:rPr>
        <w:t>K</w:t>
      </w:r>
      <w:r w:rsidR="009311E5" w:rsidRPr="00C23949">
        <w:rPr>
          <w:b/>
          <w:sz w:val="28"/>
          <w:szCs w:val="28"/>
        </w:rPr>
        <w:t>Ỳ</w:t>
      </w:r>
      <w:r w:rsidR="004A1C5C" w:rsidRPr="00C23949">
        <w:rPr>
          <w:b/>
          <w:sz w:val="28"/>
          <w:szCs w:val="28"/>
        </w:rPr>
        <w:t xml:space="preserve"> TUYỂN </w:t>
      </w:r>
      <w:r w:rsidR="00363B49" w:rsidRPr="00C23949">
        <w:rPr>
          <w:b/>
          <w:sz w:val="28"/>
          <w:szCs w:val="28"/>
        </w:rPr>
        <w:t xml:space="preserve">DỤNG </w:t>
      </w:r>
      <w:r w:rsidR="004A1C5C" w:rsidRPr="00C23949">
        <w:rPr>
          <w:b/>
          <w:sz w:val="28"/>
          <w:szCs w:val="28"/>
        </w:rPr>
        <w:t>VIÊN CHỨC</w:t>
      </w:r>
      <w:r w:rsidR="00BC406F" w:rsidRPr="00C23949">
        <w:rPr>
          <w:b/>
          <w:sz w:val="28"/>
          <w:szCs w:val="28"/>
        </w:rPr>
        <w:t xml:space="preserve"> </w:t>
      </w:r>
      <w:r w:rsidR="009311E5" w:rsidRPr="00C23949">
        <w:rPr>
          <w:b/>
          <w:sz w:val="28"/>
          <w:szCs w:val="28"/>
        </w:rPr>
        <w:t xml:space="preserve">VÀO LÀM VIỆC TẠI CÁC ĐƠN VỊ </w:t>
      </w:r>
      <w:r w:rsidR="003E2427" w:rsidRPr="00C23949">
        <w:rPr>
          <w:b/>
          <w:sz w:val="28"/>
          <w:szCs w:val="28"/>
        </w:rPr>
        <w:br/>
      </w:r>
      <w:r w:rsidR="009311E5" w:rsidRPr="00C23949">
        <w:rPr>
          <w:b/>
          <w:sz w:val="28"/>
          <w:szCs w:val="28"/>
        </w:rPr>
        <w:t xml:space="preserve">SỰ NGHIỆP THUỘC </w:t>
      </w:r>
      <w:r w:rsidR="004A1C5C" w:rsidRPr="00C23949">
        <w:rPr>
          <w:b/>
          <w:sz w:val="28"/>
          <w:szCs w:val="28"/>
        </w:rPr>
        <w:t xml:space="preserve">NGÀNH GIÁO DỤC VÀ ĐÀO TẠO </w:t>
      </w:r>
      <w:r w:rsidR="003E2427" w:rsidRPr="00C23949">
        <w:rPr>
          <w:b/>
          <w:sz w:val="28"/>
          <w:szCs w:val="28"/>
        </w:rPr>
        <w:br/>
      </w:r>
      <w:r w:rsidR="004A1C5C" w:rsidRPr="00C23949">
        <w:rPr>
          <w:b/>
          <w:sz w:val="28"/>
          <w:szCs w:val="28"/>
        </w:rPr>
        <w:t>QUẬN TÂN PHÚ</w:t>
      </w:r>
      <w:r w:rsidR="009311E5" w:rsidRPr="00C23949">
        <w:rPr>
          <w:b/>
          <w:sz w:val="28"/>
          <w:szCs w:val="28"/>
        </w:rPr>
        <w:t xml:space="preserve"> </w:t>
      </w:r>
      <w:r w:rsidR="004A1C5C" w:rsidRPr="00C23949">
        <w:rPr>
          <w:b/>
          <w:sz w:val="28"/>
          <w:szCs w:val="28"/>
        </w:rPr>
        <w:t xml:space="preserve">NĂM HỌC </w:t>
      </w:r>
      <w:r w:rsidR="009311E5" w:rsidRPr="00C23949">
        <w:rPr>
          <w:b/>
          <w:sz w:val="28"/>
          <w:szCs w:val="28"/>
        </w:rPr>
        <w:t>202</w:t>
      </w:r>
      <w:r w:rsidR="00CC2CDB">
        <w:rPr>
          <w:b/>
          <w:sz w:val="28"/>
          <w:szCs w:val="28"/>
        </w:rPr>
        <w:t>4</w:t>
      </w:r>
      <w:r w:rsidR="009311E5" w:rsidRPr="00C23949">
        <w:rPr>
          <w:b/>
          <w:sz w:val="28"/>
          <w:szCs w:val="28"/>
        </w:rPr>
        <w:t xml:space="preserve"> - 202</w:t>
      </w:r>
      <w:r w:rsidR="00CC2CDB">
        <w:rPr>
          <w:b/>
          <w:sz w:val="28"/>
          <w:szCs w:val="28"/>
        </w:rPr>
        <w:t>5</w:t>
      </w:r>
      <w:r w:rsidR="006744C5">
        <w:rPr>
          <w:b/>
          <w:sz w:val="28"/>
          <w:szCs w:val="28"/>
        </w:rPr>
        <w:br/>
      </w:r>
      <w:r w:rsidR="009311E5" w:rsidRPr="00C23949">
        <w:rPr>
          <w:b/>
          <w:bCs/>
          <w:iCs/>
          <w:sz w:val="28"/>
          <w:szCs w:val="28"/>
          <w:vertAlign w:val="superscript"/>
        </w:rPr>
        <w:t>________________________</w:t>
      </w:r>
    </w:p>
    <w:bookmarkEnd w:id="0"/>
    <w:p w14:paraId="289840E1" w14:textId="77777777" w:rsidR="00C37D04" w:rsidRPr="001A3C6E" w:rsidRDefault="00C37D04" w:rsidP="006744C5">
      <w:pPr>
        <w:spacing w:after="0" w:line="240" w:lineRule="auto"/>
        <w:ind w:firstLine="720"/>
        <w:jc w:val="both"/>
        <w:rPr>
          <w:rFonts w:ascii="Times New Roman" w:hAnsi="Times New Roman" w:cs="Times New Roman"/>
          <w:b/>
          <w:sz w:val="28"/>
          <w:szCs w:val="28"/>
        </w:rPr>
      </w:pPr>
    </w:p>
    <w:p w14:paraId="4F362945" w14:textId="3202F092" w:rsidR="00C542DF" w:rsidRPr="007D00D2" w:rsidRDefault="00565B51" w:rsidP="005D630A">
      <w:pPr>
        <w:spacing w:before="120" w:after="120"/>
        <w:ind w:firstLine="720"/>
        <w:jc w:val="both"/>
        <w:rPr>
          <w:rFonts w:ascii="Times New Roman" w:hAnsi="Times New Roman" w:cs="Times New Roman"/>
          <w:b/>
          <w:sz w:val="28"/>
          <w:szCs w:val="28"/>
        </w:rPr>
      </w:pPr>
      <w:r w:rsidRPr="007D00D2">
        <w:rPr>
          <w:rFonts w:ascii="Times New Roman" w:hAnsi="Times New Roman" w:cs="Times New Roman"/>
          <w:b/>
          <w:sz w:val="28"/>
          <w:szCs w:val="28"/>
        </w:rPr>
        <w:t>I</w:t>
      </w:r>
      <w:r w:rsidR="00C542DF" w:rsidRPr="007D00D2">
        <w:rPr>
          <w:rFonts w:ascii="Times New Roman" w:hAnsi="Times New Roman" w:cs="Times New Roman"/>
          <w:b/>
          <w:sz w:val="28"/>
          <w:szCs w:val="28"/>
        </w:rPr>
        <w:t xml:space="preserve">. </w:t>
      </w:r>
      <w:r w:rsidR="00C2265B" w:rsidRPr="007D00D2">
        <w:rPr>
          <w:rFonts w:ascii="Times New Roman" w:hAnsi="Times New Roman" w:cs="Times New Roman"/>
          <w:b/>
          <w:sz w:val="28"/>
          <w:szCs w:val="28"/>
        </w:rPr>
        <w:t>PHẦN HIỂU BIẾT CHUNG</w:t>
      </w:r>
      <w:r w:rsidR="008970BB" w:rsidRPr="007D00D2">
        <w:rPr>
          <w:rFonts w:ascii="Times New Roman" w:hAnsi="Times New Roman" w:cs="Times New Roman"/>
          <w:b/>
          <w:sz w:val="28"/>
          <w:szCs w:val="28"/>
        </w:rPr>
        <w:t xml:space="preserve"> VỀ VIÊN CHỨC, GIÁO DỤC</w:t>
      </w:r>
    </w:p>
    <w:p w14:paraId="7511D4AA" w14:textId="0FBA6C32" w:rsidR="0014572B" w:rsidRPr="007D00D2" w:rsidRDefault="008970BB" w:rsidP="005D630A">
      <w:pPr>
        <w:spacing w:before="120" w:after="120"/>
        <w:ind w:firstLine="720"/>
        <w:jc w:val="both"/>
        <w:rPr>
          <w:rFonts w:ascii="Times New Roman" w:hAnsi="Times New Roman" w:cs="Times New Roman"/>
          <w:sz w:val="28"/>
          <w:szCs w:val="28"/>
        </w:rPr>
      </w:pPr>
      <w:r w:rsidRPr="007D00D2">
        <w:rPr>
          <w:rFonts w:ascii="Times New Roman" w:hAnsi="Times New Roman" w:cs="Times New Roman"/>
          <w:bCs/>
          <w:spacing w:val="-6"/>
          <w:sz w:val="28"/>
          <w:szCs w:val="28"/>
        </w:rPr>
        <w:t xml:space="preserve">1. Luật Viên chức số </w:t>
      </w:r>
      <w:r w:rsidRPr="007D00D2">
        <w:rPr>
          <w:rFonts w:ascii="Times New Roman" w:hAnsi="Times New Roman" w:cs="Times New Roman"/>
          <w:spacing w:val="-6"/>
          <w:sz w:val="28"/>
          <w:szCs w:val="28"/>
          <w:lang w:eastAsia="en-GB"/>
        </w:rPr>
        <w:t>58/2010/QH12 ngày 15 tháng 11 năm 2010 của Quốc hội;</w:t>
      </w:r>
      <w:r w:rsidRPr="007D00D2">
        <w:rPr>
          <w:rFonts w:ascii="Times New Roman" w:hAnsi="Times New Roman" w:cs="Times New Roman"/>
          <w:sz w:val="28"/>
          <w:szCs w:val="28"/>
          <w:lang w:eastAsia="en-GB"/>
        </w:rPr>
        <w:t xml:space="preserve"> Luật Sửa đổ</w:t>
      </w:r>
      <w:r w:rsidR="00D534A1" w:rsidRPr="007D00D2">
        <w:rPr>
          <w:rFonts w:ascii="Times New Roman" w:hAnsi="Times New Roman" w:cs="Times New Roman"/>
          <w:sz w:val="28"/>
          <w:szCs w:val="28"/>
          <w:lang w:eastAsia="en-GB"/>
        </w:rPr>
        <w:t xml:space="preserve">i, </w:t>
      </w:r>
      <w:r w:rsidRPr="007D00D2">
        <w:rPr>
          <w:rFonts w:ascii="Times New Roman" w:hAnsi="Times New Roman" w:cs="Times New Roman"/>
          <w:sz w:val="28"/>
          <w:szCs w:val="28"/>
          <w:lang w:eastAsia="en-GB"/>
        </w:rPr>
        <w:t xml:space="preserve">bổ </w:t>
      </w:r>
      <w:r w:rsidR="00D534A1" w:rsidRPr="007D00D2">
        <w:rPr>
          <w:rFonts w:ascii="Times New Roman" w:hAnsi="Times New Roman" w:cs="Times New Roman"/>
          <w:sz w:val="28"/>
          <w:szCs w:val="28"/>
        </w:rPr>
        <w:t>sung một số điều của Luật Cán bộ, công chức và Luật Viên chức</w:t>
      </w:r>
      <w:r w:rsidR="00A91A06" w:rsidRPr="007D00D2">
        <w:rPr>
          <w:rFonts w:ascii="Times New Roman" w:hAnsi="Times New Roman" w:cs="Times New Roman"/>
          <w:sz w:val="28"/>
          <w:szCs w:val="28"/>
        </w:rPr>
        <w:t xml:space="preserve"> </w:t>
      </w:r>
      <w:r w:rsidR="00D534A1" w:rsidRPr="007D00D2">
        <w:rPr>
          <w:rFonts w:ascii="Times New Roman" w:hAnsi="Times New Roman" w:cs="Times New Roman"/>
          <w:sz w:val="28"/>
          <w:szCs w:val="28"/>
        </w:rPr>
        <w:t>ngày 25 tháng 11 năm 2019</w:t>
      </w:r>
      <w:r w:rsidR="0014572B" w:rsidRPr="007D00D2">
        <w:rPr>
          <w:rFonts w:ascii="Times New Roman" w:hAnsi="Times New Roman" w:cs="Times New Roman"/>
          <w:sz w:val="28"/>
          <w:szCs w:val="28"/>
        </w:rPr>
        <w:t xml:space="preserve">: </w:t>
      </w:r>
      <w:r w:rsidR="0014572B" w:rsidRPr="004B4A81">
        <w:rPr>
          <w:rFonts w:ascii="Times New Roman" w:hAnsi="Times New Roman" w:cs="Times New Roman"/>
          <w:i/>
          <w:iCs/>
          <w:sz w:val="28"/>
          <w:szCs w:val="28"/>
        </w:rPr>
        <w:t>Các nội dung liên quan đến quyền và nghĩa vụ của viên chức; hợp đồng làm việc; đánh giá viên chức; những điều viên chức không được làm; khen thưởng và xử lý vi phạm</w:t>
      </w:r>
      <w:r w:rsidR="0014572B" w:rsidRPr="007D00D2">
        <w:rPr>
          <w:rFonts w:ascii="Times New Roman" w:hAnsi="Times New Roman" w:cs="Times New Roman"/>
          <w:sz w:val="28"/>
          <w:szCs w:val="28"/>
        </w:rPr>
        <w:t>.</w:t>
      </w:r>
    </w:p>
    <w:p w14:paraId="0BCD357F" w14:textId="58617C4F" w:rsidR="00C542DF" w:rsidRPr="007D00D2" w:rsidRDefault="00C542DF" w:rsidP="005D630A">
      <w:pPr>
        <w:spacing w:before="120" w:after="120"/>
        <w:ind w:firstLine="720"/>
        <w:jc w:val="both"/>
        <w:rPr>
          <w:rFonts w:ascii="Times New Roman" w:hAnsi="Times New Roman" w:cs="Times New Roman"/>
          <w:i/>
          <w:sz w:val="28"/>
          <w:szCs w:val="28"/>
          <w:lang w:eastAsia="en-GB"/>
        </w:rPr>
      </w:pPr>
      <w:r w:rsidRPr="007D00D2">
        <w:rPr>
          <w:rFonts w:ascii="Times New Roman" w:hAnsi="Times New Roman" w:cs="Times New Roman"/>
          <w:sz w:val="28"/>
          <w:szCs w:val="28"/>
          <w:lang w:eastAsia="en-GB"/>
        </w:rPr>
        <w:t>- Luật Giáo dục số 43/2019/QH14 ngày 14 tháng 6 năm 2019</w:t>
      </w:r>
      <w:r w:rsidR="00921BFE" w:rsidRPr="007D00D2">
        <w:rPr>
          <w:rFonts w:ascii="Times New Roman" w:hAnsi="Times New Roman" w:cs="Times New Roman"/>
          <w:sz w:val="28"/>
          <w:szCs w:val="28"/>
          <w:lang w:eastAsia="en-GB"/>
        </w:rPr>
        <w:t xml:space="preserve"> của Quốc hội</w:t>
      </w:r>
      <w:r w:rsidRPr="007D00D2">
        <w:rPr>
          <w:rFonts w:ascii="Times New Roman" w:hAnsi="Times New Roman" w:cs="Times New Roman"/>
          <w:sz w:val="28"/>
          <w:szCs w:val="28"/>
          <w:lang w:eastAsia="en-GB"/>
        </w:rPr>
        <w:t xml:space="preserve">: </w:t>
      </w:r>
      <w:r w:rsidR="00E945AD" w:rsidRPr="004B4A81">
        <w:rPr>
          <w:rFonts w:ascii="Times New Roman" w:hAnsi="Times New Roman" w:cs="Times New Roman"/>
          <w:i/>
          <w:iCs/>
          <w:sz w:val="28"/>
          <w:szCs w:val="28"/>
          <w:lang w:eastAsia="en-GB"/>
        </w:rPr>
        <w:t xml:space="preserve">Các nội dung liên quan về </w:t>
      </w:r>
      <w:r w:rsidRPr="004B4A81">
        <w:rPr>
          <w:rFonts w:ascii="Times New Roman" w:hAnsi="Times New Roman" w:cs="Times New Roman"/>
          <w:i/>
          <w:iCs/>
          <w:sz w:val="28"/>
          <w:szCs w:val="28"/>
          <w:lang w:eastAsia="en-GB"/>
        </w:rPr>
        <w:t xml:space="preserve">hệ thống giáo dục quốc dân, chương trình giáo dục, </w:t>
      </w:r>
      <w:r w:rsidRPr="004B4A81">
        <w:rPr>
          <w:rFonts w:ascii="Times New Roman" w:hAnsi="Times New Roman" w:cs="Times New Roman"/>
          <w:i/>
          <w:iCs/>
          <w:spacing w:val="-4"/>
          <w:sz w:val="28"/>
          <w:szCs w:val="28"/>
          <w:lang w:eastAsia="en-GB"/>
        </w:rPr>
        <w:t>mục tiêu giáo dục, hướng nghiệp phân luồng, phổ cập giáo dục, xã hội h</w:t>
      </w:r>
      <w:r w:rsidR="004E178D" w:rsidRPr="004B4A81">
        <w:rPr>
          <w:rFonts w:ascii="Times New Roman" w:hAnsi="Times New Roman" w:cs="Times New Roman"/>
          <w:i/>
          <w:iCs/>
          <w:spacing w:val="-4"/>
          <w:sz w:val="28"/>
          <w:szCs w:val="28"/>
          <w:lang w:eastAsia="en-GB"/>
        </w:rPr>
        <w:t>óa</w:t>
      </w:r>
      <w:r w:rsidRPr="004B4A81">
        <w:rPr>
          <w:rFonts w:ascii="Times New Roman" w:hAnsi="Times New Roman" w:cs="Times New Roman"/>
          <w:i/>
          <w:iCs/>
          <w:spacing w:val="-4"/>
          <w:sz w:val="28"/>
          <w:szCs w:val="28"/>
          <w:lang w:eastAsia="en-GB"/>
        </w:rPr>
        <w:t xml:space="preserve"> giáo dục,</w:t>
      </w:r>
      <w:r w:rsidRPr="004B4A81">
        <w:rPr>
          <w:rFonts w:ascii="Times New Roman" w:hAnsi="Times New Roman" w:cs="Times New Roman"/>
          <w:i/>
          <w:iCs/>
          <w:sz w:val="28"/>
          <w:szCs w:val="28"/>
          <w:lang w:eastAsia="en-GB"/>
        </w:rPr>
        <w:t xml:space="preserve"> các hành vi cấm trong hoạt động giáo dục và cơ sở giáo dục, tiêu chuẩn nhà giáo, quyền và nghĩa vụ của nhà giáo.</w:t>
      </w:r>
    </w:p>
    <w:p w14:paraId="5A8A12B7" w14:textId="2F98399A" w:rsidR="00C542DF" w:rsidRPr="007D00D2" w:rsidRDefault="00C542DF" w:rsidP="005D630A">
      <w:pPr>
        <w:spacing w:before="120" w:after="120"/>
        <w:ind w:firstLine="720"/>
        <w:jc w:val="both"/>
        <w:rPr>
          <w:rFonts w:ascii="Times New Roman" w:hAnsi="Times New Roman" w:cs="Times New Roman"/>
          <w:i/>
          <w:sz w:val="28"/>
          <w:szCs w:val="28"/>
          <w:lang w:eastAsia="en-GB"/>
        </w:rPr>
      </w:pPr>
      <w:r w:rsidRPr="007D00D2">
        <w:rPr>
          <w:rFonts w:ascii="Times New Roman" w:hAnsi="Times New Roman" w:cs="Times New Roman"/>
          <w:sz w:val="28"/>
          <w:szCs w:val="28"/>
          <w:lang w:eastAsia="en-GB"/>
        </w:rPr>
        <w:t>- Nghị định số 115/2020/NĐ-CP ngày 25 tháng 9 năm 2020 của Chính phủ về tuyển dụng, sử dụng và quản lý viên chức</w:t>
      </w:r>
      <w:r w:rsidR="004B4A81">
        <w:rPr>
          <w:rFonts w:ascii="Times New Roman" w:hAnsi="Times New Roman" w:cs="Times New Roman"/>
          <w:sz w:val="28"/>
          <w:szCs w:val="28"/>
          <w:lang w:eastAsia="en-GB"/>
        </w:rPr>
        <w:t xml:space="preserve">; Nghị định số 85/2023/NĐ-CP sửa đổi bổ sung một số điều của </w:t>
      </w:r>
      <w:r w:rsidR="004B4A81" w:rsidRPr="007D00D2">
        <w:rPr>
          <w:rFonts w:ascii="Times New Roman" w:hAnsi="Times New Roman" w:cs="Times New Roman"/>
          <w:sz w:val="28"/>
          <w:szCs w:val="28"/>
          <w:lang w:eastAsia="en-GB"/>
        </w:rPr>
        <w:t>Nghị định số 115/2020/NĐ-CP ngày 25 tháng 9 năm 2020 của Chính phủ về tuyển dụng, sử dụng và quản lý viên chức</w:t>
      </w:r>
      <w:r w:rsidRPr="007D00D2">
        <w:rPr>
          <w:rFonts w:ascii="Times New Roman" w:hAnsi="Times New Roman" w:cs="Times New Roman"/>
          <w:sz w:val="28"/>
          <w:szCs w:val="28"/>
          <w:lang w:eastAsia="en-GB"/>
        </w:rPr>
        <w:t xml:space="preserve">: </w:t>
      </w:r>
      <w:r w:rsidR="00BE560F" w:rsidRPr="004B4A81">
        <w:rPr>
          <w:rFonts w:ascii="Times New Roman" w:hAnsi="Times New Roman" w:cs="Times New Roman"/>
          <w:i/>
          <w:iCs/>
          <w:sz w:val="28"/>
          <w:szCs w:val="28"/>
          <w:lang w:eastAsia="en-GB"/>
        </w:rPr>
        <w:t>Các nội dung liên quan về p</w:t>
      </w:r>
      <w:r w:rsidRPr="004B4A81">
        <w:rPr>
          <w:rFonts w:ascii="Times New Roman" w:hAnsi="Times New Roman" w:cs="Times New Roman"/>
          <w:i/>
          <w:iCs/>
          <w:sz w:val="28"/>
          <w:szCs w:val="28"/>
          <w:lang w:eastAsia="en-GB"/>
        </w:rPr>
        <w:t>hân loại viên chức</w:t>
      </w:r>
      <w:r w:rsidR="00BE560F" w:rsidRPr="004B4A81">
        <w:rPr>
          <w:rFonts w:ascii="Times New Roman" w:hAnsi="Times New Roman" w:cs="Times New Roman"/>
          <w:i/>
          <w:iCs/>
          <w:sz w:val="28"/>
          <w:szCs w:val="28"/>
          <w:lang w:eastAsia="en-GB"/>
        </w:rPr>
        <w:t xml:space="preserve">; hợp </w:t>
      </w:r>
      <w:r w:rsidRPr="004B4A81">
        <w:rPr>
          <w:rFonts w:ascii="Times New Roman" w:hAnsi="Times New Roman" w:cs="Times New Roman"/>
          <w:i/>
          <w:iCs/>
          <w:sz w:val="28"/>
          <w:szCs w:val="28"/>
          <w:lang w:eastAsia="en-GB"/>
        </w:rPr>
        <w:t>đồng làm việc</w:t>
      </w:r>
      <w:r w:rsidR="00BE560F" w:rsidRPr="004B4A81">
        <w:rPr>
          <w:rFonts w:ascii="Times New Roman" w:hAnsi="Times New Roman" w:cs="Times New Roman"/>
          <w:i/>
          <w:iCs/>
          <w:sz w:val="28"/>
          <w:szCs w:val="28"/>
          <w:lang w:eastAsia="en-GB"/>
        </w:rPr>
        <w:t>;</w:t>
      </w:r>
      <w:r w:rsidRPr="004B4A81">
        <w:rPr>
          <w:rFonts w:ascii="Times New Roman" w:hAnsi="Times New Roman" w:cs="Times New Roman"/>
          <w:i/>
          <w:iCs/>
          <w:sz w:val="28"/>
          <w:szCs w:val="28"/>
          <w:lang w:eastAsia="en-GB"/>
        </w:rPr>
        <w:t xml:space="preserve"> chế độ tập sự</w:t>
      </w:r>
      <w:r w:rsidR="00BE560F" w:rsidRPr="004B4A81">
        <w:rPr>
          <w:rFonts w:ascii="Times New Roman" w:hAnsi="Times New Roman" w:cs="Times New Roman"/>
          <w:i/>
          <w:iCs/>
          <w:sz w:val="28"/>
          <w:szCs w:val="28"/>
          <w:lang w:eastAsia="en-GB"/>
        </w:rPr>
        <w:t>;</w:t>
      </w:r>
      <w:r w:rsidRPr="004B4A81">
        <w:rPr>
          <w:rFonts w:ascii="Times New Roman" w:hAnsi="Times New Roman" w:cs="Times New Roman"/>
          <w:i/>
          <w:iCs/>
          <w:sz w:val="28"/>
          <w:szCs w:val="28"/>
          <w:lang w:eastAsia="en-GB"/>
        </w:rPr>
        <w:t xml:space="preserve"> giải quyết thôi việc</w:t>
      </w:r>
      <w:r w:rsidR="00BE560F" w:rsidRPr="004B4A81">
        <w:rPr>
          <w:rFonts w:ascii="Times New Roman" w:hAnsi="Times New Roman" w:cs="Times New Roman"/>
          <w:i/>
          <w:iCs/>
          <w:sz w:val="28"/>
          <w:szCs w:val="28"/>
          <w:lang w:eastAsia="en-GB"/>
        </w:rPr>
        <w:t>;</w:t>
      </w:r>
      <w:r w:rsidRPr="004B4A81">
        <w:rPr>
          <w:rFonts w:ascii="Times New Roman" w:hAnsi="Times New Roman" w:cs="Times New Roman"/>
          <w:i/>
          <w:iCs/>
          <w:sz w:val="28"/>
          <w:szCs w:val="28"/>
          <w:lang w:eastAsia="en-GB"/>
        </w:rPr>
        <w:t xml:space="preserve"> chấm dứt hợp đồng làm việc.</w:t>
      </w:r>
    </w:p>
    <w:p w14:paraId="7DFCDE8D" w14:textId="7A90E1D9" w:rsidR="00C542DF" w:rsidRPr="007D00D2" w:rsidRDefault="00C542DF" w:rsidP="005D630A">
      <w:pPr>
        <w:spacing w:before="120" w:after="120"/>
        <w:ind w:firstLine="720"/>
        <w:jc w:val="both"/>
        <w:rPr>
          <w:rFonts w:ascii="Times New Roman" w:hAnsi="Times New Roman" w:cs="Times New Roman"/>
          <w:iCs/>
          <w:sz w:val="28"/>
          <w:szCs w:val="28"/>
          <w:lang w:eastAsia="en-GB"/>
        </w:rPr>
      </w:pPr>
      <w:r w:rsidRPr="007D00D2">
        <w:rPr>
          <w:rFonts w:ascii="Times New Roman" w:hAnsi="Times New Roman" w:cs="Times New Roman"/>
          <w:sz w:val="28"/>
          <w:szCs w:val="28"/>
          <w:lang w:eastAsia="en-GB"/>
        </w:rPr>
        <w:t xml:space="preserve">- Nghị định 112/2020/NĐ-CP ngày 18 tháng 9 năm 2020 của Chính </w:t>
      </w:r>
      <w:r w:rsidR="00996C7A" w:rsidRPr="007D00D2">
        <w:rPr>
          <w:rFonts w:ascii="Times New Roman" w:hAnsi="Times New Roman" w:cs="Times New Roman"/>
          <w:sz w:val="28"/>
          <w:szCs w:val="28"/>
          <w:lang w:eastAsia="en-GB"/>
        </w:rPr>
        <w:t xml:space="preserve">phủ </w:t>
      </w:r>
      <w:r w:rsidRPr="007D00D2">
        <w:rPr>
          <w:rFonts w:ascii="Times New Roman" w:hAnsi="Times New Roman" w:cs="Times New Roman"/>
          <w:sz w:val="28"/>
          <w:szCs w:val="28"/>
          <w:lang w:eastAsia="en-GB"/>
        </w:rPr>
        <w:t xml:space="preserve">quy định về xử lý kỷ luật cán bộ, công chức, viên chức: </w:t>
      </w:r>
      <w:r w:rsidR="00E0076D" w:rsidRPr="004B4A81">
        <w:rPr>
          <w:rFonts w:ascii="Times New Roman" w:hAnsi="Times New Roman" w:cs="Times New Roman"/>
          <w:i/>
          <w:iCs/>
          <w:sz w:val="28"/>
          <w:szCs w:val="28"/>
          <w:lang w:eastAsia="en-GB"/>
        </w:rPr>
        <w:t>Các nội dung liên quan về các trường hợp</w:t>
      </w:r>
      <w:r w:rsidRPr="004B4A81">
        <w:rPr>
          <w:rFonts w:ascii="Times New Roman" w:hAnsi="Times New Roman" w:cs="Times New Roman"/>
          <w:i/>
          <w:iCs/>
          <w:sz w:val="28"/>
          <w:szCs w:val="28"/>
          <w:lang w:eastAsia="en-GB"/>
        </w:rPr>
        <w:t xml:space="preserve"> bị xử lý kỷ luật, các trường hợp chưa xem xét kỷ luật, hình thức xử lý kỷ luật, các quy định liên quan khác khi bị xử lý kỷ luật.</w:t>
      </w:r>
    </w:p>
    <w:p w14:paraId="68F2D2E3" w14:textId="2847F433" w:rsidR="00C542DF" w:rsidRPr="004B4A81" w:rsidRDefault="00C542DF" w:rsidP="005D630A">
      <w:pPr>
        <w:spacing w:before="120" w:after="120"/>
        <w:ind w:firstLine="720"/>
        <w:jc w:val="both"/>
        <w:rPr>
          <w:rFonts w:ascii="Times New Roman" w:hAnsi="Times New Roman" w:cs="Times New Roman"/>
          <w:i/>
          <w:iCs/>
          <w:sz w:val="28"/>
          <w:szCs w:val="28"/>
          <w:lang w:eastAsia="en-GB"/>
        </w:rPr>
      </w:pPr>
      <w:r w:rsidRPr="007D00D2">
        <w:rPr>
          <w:rFonts w:ascii="Times New Roman" w:hAnsi="Times New Roman" w:cs="Times New Roman"/>
          <w:sz w:val="28"/>
          <w:szCs w:val="28"/>
          <w:lang w:eastAsia="en-GB"/>
        </w:rPr>
        <w:t xml:space="preserve">- Nghị định số </w:t>
      </w:r>
      <w:hyperlink r:id="rId8" w:tgtFrame="_blank" w:history="1">
        <w:r w:rsidRPr="007D00D2">
          <w:rPr>
            <w:rFonts w:ascii="Times New Roman" w:hAnsi="Times New Roman" w:cs="Times New Roman"/>
            <w:sz w:val="28"/>
            <w:szCs w:val="28"/>
            <w:lang w:eastAsia="en-GB"/>
          </w:rPr>
          <w:t>90/2020/NĐ-CP</w:t>
        </w:r>
      </w:hyperlink>
      <w:r w:rsidRPr="007D00D2">
        <w:rPr>
          <w:rFonts w:ascii="Times New Roman" w:hAnsi="Times New Roman" w:cs="Times New Roman"/>
          <w:sz w:val="28"/>
          <w:szCs w:val="28"/>
          <w:lang w:eastAsia="en-GB"/>
        </w:rPr>
        <w:t xml:space="preserve"> ngày 13 tháng 8 năm 2020 của Chính phủ về đánh giá, xếp loại chất lượng cán bộ, công chức, viên chức</w:t>
      </w:r>
      <w:r w:rsidR="004B4A81">
        <w:rPr>
          <w:rFonts w:ascii="Times New Roman" w:hAnsi="Times New Roman" w:cs="Times New Roman"/>
          <w:sz w:val="28"/>
          <w:szCs w:val="28"/>
          <w:lang w:eastAsia="en-GB"/>
        </w:rPr>
        <w:t xml:space="preserve">; </w:t>
      </w:r>
      <w:r w:rsidR="004B4A81" w:rsidRPr="007D00D2">
        <w:rPr>
          <w:rFonts w:ascii="Times New Roman" w:hAnsi="Times New Roman" w:cs="Times New Roman"/>
          <w:sz w:val="28"/>
          <w:szCs w:val="28"/>
          <w:lang w:eastAsia="en-GB"/>
        </w:rPr>
        <w:t xml:space="preserve">Nghị định số </w:t>
      </w:r>
      <w:hyperlink r:id="rId9" w:tgtFrame="_blank" w:history="1">
        <w:r w:rsidR="004B4A81" w:rsidRPr="007D00D2">
          <w:rPr>
            <w:rFonts w:ascii="Times New Roman" w:hAnsi="Times New Roman" w:cs="Times New Roman"/>
            <w:sz w:val="28"/>
            <w:szCs w:val="28"/>
            <w:lang w:eastAsia="en-GB"/>
          </w:rPr>
          <w:t>90/202</w:t>
        </w:r>
        <w:r w:rsidR="004B4A81">
          <w:rPr>
            <w:rFonts w:ascii="Times New Roman" w:hAnsi="Times New Roman" w:cs="Times New Roman"/>
            <w:sz w:val="28"/>
            <w:szCs w:val="28"/>
            <w:lang w:eastAsia="en-GB"/>
          </w:rPr>
          <w:t>3</w:t>
        </w:r>
        <w:r w:rsidR="004B4A81" w:rsidRPr="007D00D2">
          <w:rPr>
            <w:rFonts w:ascii="Times New Roman" w:hAnsi="Times New Roman" w:cs="Times New Roman"/>
            <w:sz w:val="28"/>
            <w:szCs w:val="28"/>
            <w:lang w:eastAsia="en-GB"/>
          </w:rPr>
          <w:t>/NĐ-CP</w:t>
        </w:r>
      </w:hyperlink>
      <w:r w:rsidR="004B4A81" w:rsidRPr="007D00D2">
        <w:rPr>
          <w:rFonts w:ascii="Times New Roman" w:hAnsi="Times New Roman" w:cs="Times New Roman"/>
          <w:sz w:val="28"/>
          <w:szCs w:val="28"/>
          <w:lang w:eastAsia="en-GB"/>
        </w:rPr>
        <w:t xml:space="preserve"> ngày 1</w:t>
      </w:r>
      <w:r w:rsidR="004B4A81">
        <w:rPr>
          <w:rFonts w:ascii="Times New Roman" w:hAnsi="Times New Roman" w:cs="Times New Roman"/>
          <w:sz w:val="28"/>
          <w:szCs w:val="28"/>
          <w:lang w:eastAsia="en-GB"/>
        </w:rPr>
        <w:t>7</w:t>
      </w:r>
      <w:r w:rsidR="004B4A81" w:rsidRPr="007D00D2">
        <w:rPr>
          <w:rFonts w:ascii="Times New Roman" w:hAnsi="Times New Roman" w:cs="Times New Roman"/>
          <w:sz w:val="28"/>
          <w:szCs w:val="28"/>
          <w:lang w:eastAsia="en-GB"/>
        </w:rPr>
        <w:t xml:space="preserve"> tháng </w:t>
      </w:r>
      <w:r w:rsidR="004B4A81">
        <w:rPr>
          <w:rFonts w:ascii="Times New Roman" w:hAnsi="Times New Roman" w:cs="Times New Roman"/>
          <w:sz w:val="28"/>
          <w:szCs w:val="28"/>
          <w:lang w:eastAsia="en-GB"/>
        </w:rPr>
        <w:t>7</w:t>
      </w:r>
      <w:r w:rsidR="004B4A81" w:rsidRPr="007D00D2">
        <w:rPr>
          <w:rFonts w:ascii="Times New Roman" w:hAnsi="Times New Roman" w:cs="Times New Roman"/>
          <w:sz w:val="28"/>
          <w:szCs w:val="28"/>
          <w:lang w:eastAsia="en-GB"/>
        </w:rPr>
        <w:t xml:space="preserve"> năm 202</w:t>
      </w:r>
      <w:r w:rsidR="004B4A81">
        <w:rPr>
          <w:rFonts w:ascii="Times New Roman" w:hAnsi="Times New Roman" w:cs="Times New Roman"/>
          <w:sz w:val="28"/>
          <w:szCs w:val="28"/>
          <w:lang w:eastAsia="en-GB"/>
        </w:rPr>
        <w:t>3</w:t>
      </w:r>
      <w:r w:rsidR="004B4A81" w:rsidRPr="007D00D2">
        <w:rPr>
          <w:rFonts w:ascii="Times New Roman" w:hAnsi="Times New Roman" w:cs="Times New Roman"/>
          <w:sz w:val="28"/>
          <w:szCs w:val="28"/>
          <w:lang w:eastAsia="en-GB"/>
        </w:rPr>
        <w:t xml:space="preserve"> 2020 của Chính phủ </w:t>
      </w:r>
      <w:r w:rsidR="004B4A81">
        <w:rPr>
          <w:rFonts w:ascii="Times New Roman" w:hAnsi="Times New Roman" w:cs="Times New Roman"/>
          <w:sz w:val="28"/>
          <w:szCs w:val="28"/>
          <w:lang w:eastAsia="en-GB"/>
        </w:rPr>
        <w:t xml:space="preserve">sửa đổi bổ sung một số điều của </w:t>
      </w:r>
      <w:r w:rsidR="004B4A81" w:rsidRPr="007D00D2">
        <w:rPr>
          <w:rFonts w:ascii="Times New Roman" w:hAnsi="Times New Roman" w:cs="Times New Roman"/>
          <w:sz w:val="28"/>
          <w:szCs w:val="28"/>
          <w:lang w:eastAsia="en-GB"/>
        </w:rPr>
        <w:t xml:space="preserve">Nghị định số </w:t>
      </w:r>
      <w:hyperlink r:id="rId10" w:tgtFrame="_blank" w:history="1">
        <w:r w:rsidR="004B4A81" w:rsidRPr="007D00D2">
          <w:rPr>
            <w:rFonts w:ascii="Times New Roman" w:hAnsi="Times New Roman" w:cs="Times New Roman"/>
            <w:sz w:val="28"/>
            <w:szCs w:val="28"/>
            <w:lang w:eastAsia="en-GB"/>
          </w:rPr>
          <w:t>90/2020/NĐ-CP</w:t>
        </w:r>
      </w:hyperlink>
      <w:r w:rsidR="004B4A81" w:rsidRPr="007D00D2">
        <w:rPr>
          <w:rFonts w:ascii="Times New Roman" w:hAnsi="Times New Roman" w:cs="Times New Roman"/>
          <w:sz w:val="28"/>
          <w:szCs w:val="28"/>
          <w:lang w:eastAsia="en-GB"/>
        </w:rPr>
        <w:t xml:space="preserve"> ngày 13 tháng 8 năm 2020 của Chính phủ về đánh giá, xếp loại chất lượng cán bộ, công chức, viên</w:t>
      </w:r>
      <w:r w:rsidRPr="007D00D2">
        <w:rPr>
          <w:rFonts w:ascii="Times New Roman" w:hAnsi="Times New Roman" w:cs="Times New Roman"/>
          <w:sz w:val="28"/>
          <w:szCs w:val="28"/>
          <w:lang w:eastAsia="en-GB"/>
        </w:rPr>
        <w:t xml:space="preserve">: </w:t>
      </w:r>
      <w:r w:rsidR="000C544F" w:rsidRPr="004B4A81">
        <w:rPr>
          <w:rFonts w:ascii="Times New Roman" w:hAnsi="Times New Roman" w:cs="Times New Roman"/>
          <w:i/>
          <w:iCs/>
          <w:sz w:val="28"/>
          <w:szCs w:val="28"/>
          <w:lang w:eastAsia="en-GB"/>
        </w:rPr>
        <w:t xml:space="preserve">Các nội dung liên </w:t>
      </w:r>
      <w:r w:rsidR="000C544F" w:rsidRPr="004B4A81">
        <w:rPr>
          <w:rFonts w:ascii="Times New Roman" w:hAnsi="Times New Roman" w:cs="Times New Roman"/>
          <w:i/>
          <w:iCs/>
          <w:spacing w:val="-2"/>
          <w:sz w:val="28"/>
          <w:szCs w:val="28"/>
          <w:lang w:eastAsia="en-GB"/>
        </w:rPr>
        <w:t>quan về t</w:t>
      </w:r>
      <w:r w:rsidRPr="004B4A81">
        <w:rPr>
          <w:rFonts w:ascii="Times New Roman" w:hAnsi="Times New Roman" w:cs="Times New Roman"/>
          <w:i/>
          <w:iCs/>
          <w:spacing w:val="-2"/>
          <w:sz w:val="28"/>
          <w:szCs w:val="28"/>
          <w:lang w:eastAsia="en-GB"/>
        </w:rPr>
        <w:t>hời điểm đánh giá</w:t>
      </w:r>
      <w:r w:rsidR="009B0CD2" w:rsidRPr="004B4A81">
        <w:rPr>
          <w:rFonts w:ascii="Times New Roman" w:hAnsi="Times New Roman" w:cs="Times New Roman"/>
          <w:i/>
          <w:iCs/>
          <w:spacing w:val="-2"/>
          <w:sz w:val="28"/>
          <w:szCs w:val="28"/>
          <w:lang w:eastAsia="en-GB"/>
        </w:rPr>
        <w:t xml:space="preserve"> viên chức</w:t>
      </w:r>
      <w:r w:rsidRPr="004B4A81">
        <w:rPr>
          <w:rFonts w:ascii="Times New Roman" w:hAnsi="Times New Roman" w:cs="Times New Roman"/>
          <w:i/>
          <w:iCs/>
          <w:spacing w:val="-2"/>
          <w:sz w:val="28"/>
          <w:szCs w:val="28"/>
          <w:lang w:eastAsia="en-GB"/>
        </w:rPr>
        <w:t>, sử dụng kết quả đánh giá</w:t>
      </w:r>
      <w:r w:rsidR="009B0CD2" w:rsidRPr="004B4A81">
        <w:rPr>
          <w:rFonts w:ascii="Times New Roman" w:hAnsi="Times New Roman" w:cs="Times New Roman"/>
          <w:i/>
          <w:iCs/>
          <w:spacing w:val="-2"/>
          <w:sz w:val="28"/>
          <w:szCs w:val="28"/>
          <w:lang w:eastAsia="en-GB"/>
        </w:rPr>
        <w:t xml:space="preserve"> viên chức</w:t>
      </w:r>
      <w:r w:rsidRPr="004B4A81">
        <w:rPr>
          <w:rFonts w:ascii="Times New Roman" w:hAnsi="Times New Roman" w:cs="Times New Roman"/>
          <w:i/>
          <w:iCs/>
          <w:spacing w:val="-2"/>
          <w:sz w:val="28"/>
          <w:szCs w:val="28"/>
          <w:lang w:eastAsia="en-GB"/>
        </w:rPr>
        <w:t>, tiêu</w:t>
      </w:r>
      <w:r w:rsidRPr="004B4A81">
        <w:rPr>
          <w:rFonts w:ascii="Times New Roman" w:hAnsi="Times New Roman" w:cs="Times New Roman"/>
          <w:i/>
          <w:iCs/>
          <w:sz w:val="28"/>
          <w:szCs w:val="28"/>
          <w:lang w:eastAsia="en-GB"/>
        </w:rPr>
        <w:t xml:space="preserve"> chí đánh giá</w:t>
      </w:r>
      <w:r w:rsidR="00C8725C" w:rsidRPr="004B4A81">
        <w:rPr>
          <w:rFonts w:ascii="Times New Roman" w:hAnsi="Times New Roman" w:cs="Times New Roman"/>
          <w:i/>
          <w:iCs/>
          <w:sz w:val="28"/>
          <w:szCs w:val="28"/>
          <w:lang w:eastAsia="en-GB"/>
        </w:rPr>
        <w:t xml:space="preserve"> viên chức.</w:t>
      </w:r>
    </w:p>
    <w:p w14:paraId="46913E7C" w14:textId="3A41627F" w:rsidR="00C542DF" w:rsidRPr="007D00D2" w:rsidRDefault="00C542DF" w:rsidP="005D630A">
      <w:pPr>
        <w:spacing w:before="120" w:after="120"/>
        <w:ind w:firstLine="720"/>
        <w:jc w:val="both"/>
        <w:rPr>
          <w:rFonts w:ascii="Times New Roman" w:hAnsi="Times New Roman" w:cs="Times New Roman"/>
          <w:iCs/>
          <w:sz w:val="28"/>
          <w:szCs w:val="28"/>
          <w:lang w:eastAsia="en-GB"/>
        </w:rPr>
      </w:pPr>
      <w:r w:rsidRPr="007D00D2">
        <w:rPr>
          <w:rFonts w:ascii="Times New Roman" w:hAnsi="Times New Roman" w:cs="Times New Roman"/>
          <w:spacing w:val="-8"/>
          <w:sz w:val="28"/>
          <w:szCs w:val="28"/>
          <w:lang w:eastAsia="en-GB"/>
        </w:rPr>
        <w:t>-</w:t>
      </w:r>
      <w:r w:rsidR="008D16E1" w:rsidRPr="007D00D2">
        <w:rPr>
          <w:rFonts w:ascii="Times New Roman" w:hAnsi="Times New Roman" w:cs="Times New Roman"/>
          <w:spacing w:val="-8"/>
          <w:sz w:val="28"/>
          <w:szCs w:val="28"/>
          <w:lang w:eastAsia="en-GB"/>
        </w:rPr>
        <w:t xml:space="preserve"> </w:t>
      </w:r>
      <w:r w:rsidRPr="007D00D2">
        <w:rPr>
          <w:rFonts w:ascii="Times New Roman" w:hAnsi="Times New Roman" w:cs="Times New Roman"/>
          <w:spacing w:val="-8"/>
          <w:sz w:val="28"/>
          <w:szCs w:val="28"/>
          <w:lang w:eastAsia="en-GB"/>
        </w:rPr>
        <w:t xml:space="preserve">Thông tư số 06/2019/TT-BGDĐT </w:t>
      </w:r>
      <w:r w:rsidRPr="007D00D2">
        <w:rPr>
          <w:rFonts w:ascii="Times New Roman" w:hAnsi="Times New Roman" w:cs="Times New Roman"/>
          <w:iCs/>
          <w:spacing w:val="-8"/>
          <w:sz w:val="28"/>
          <w:szCs w:val="28"/>
          <w:lang w:eastAsia="en-GB"/>
        </w:rPr>
        <w:t xml:space="preserve">ngày 12 tháng 4 năm 2019 của Bộ Giáo dục </w:t>
      </w:r>
      <w:r w:rsidRPr="007D00D2">
        <w:rPr>
          <w:rFonts w:ascii="Times New Roman" w:hAnsi="Times New Roman" w:cs="Times New Roman"/>
          <w:iCs/>
          <w:sz w:val="28"/>
          <w:szCs w:val="28"/>
          <w:lang w:eastAsia="en-GB"/>
        </w:rPr>
        <w:t xml:space="preserve">và Đào tạo </w:t>
      </w:r>
      <w:r w:rsidR="004524B2" w:rsidRPr="007D00D2">
        <w:rPr>
          <w:rFonts w:ascii="Times New Roman" w:hAnsi="Times New Roman" w:cs="Times New Roman"/>
          <w:sz w:val="28"/>
          <w:szCs w:val="28"/>
          <w:lang w:eastAsia="en-GB"/>
        </w:rPr>
        <w:t>q</w:t>
      </w:r>
      <w:r w:rsidRPr="007D00D2">
        <w:rPr>
          <w:rFonts w:ascii="Times New Roman" w:hAnsi="Times New Roman" w:cs="Times New Roman"/>
          <w:sz w:val="28"/>
          <w:szCs w:val="28"/>
          <w:lang w:eastAsia="en-GB"/>
        </w:rPr>
        <w:t xml:space="preserve">uy định Quy tắc ứng xử trong cơ sở giáo dục mầm non, cơ sở giáo dục phổ thông, cơ sở giáo dục thường xuyên: </w:t>
      </w:r>
      <w:r w:rsidR="00FA2B5C" w:rsidRPr="004B4A81">
        <w:rPr>
          <w:rFonts w:ascii="Times New Roman" w:hAnsi="Times New Roman" w:cs="Times New Roman"/>
          <w:i/>
          <w:iCs/>
          <w:sz w:val="28"/>
          <w:szCs w:val="28"/>
          <w:lang w:eastAsia="en-GB"/>
        </w:rPr>
        <w:t>Các nội dung liên quan đến</w:t>
      </w:r>
      <w:r w:rsidR="000555A3" w:rsidRPr="004B4A81">
        <w:rPr>
          <w:rFonts w:ascii="Times New Roman" w:hAnsi="Times New Roman" w:cs="Times New Roman"/>
          <w:i/>
          <w:iCs/>
          <w:sz w:val="28"/>
          <w:szCs w:val="28"/>
          <w:lang w:eastAsia="en-GB"/>
        </w:rPr>
        <w:t xml:space="preserve"> ứ</w:t>
      </w:r>
      <w:r w:rsidRPr="004B4A81">
        <w:rPr>
          <w:rFonts w:ascii="Times New Roman" w:hAnsi="Times New Roman" w:cs="Times New Roman"/>
          <w:bCs/>
          <w:i/>
          <w:iCs/>
          <w:sz w:val="28"/>
          <w:szCs w:val="28"/>
          <w:lang w:eastAsia="en-GB"/>
        </w:rPr>
        <w:t>ng xử chung, ứng xử của giáo viên, ứng xử của nhân viên.</w:t>
      </w:r>
    </w:p>
    <w:p w14:paraId="4F06B124" w14:textId="3C7FABC6" w:rsidR="00C542DF" w:rsidRPr="00C23949" w:rsidRDefault="009241DB" w:rsidP="00176759">
      <w:pP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II</w:t>
      </w:r>
      <w:r w:rsidR="00C542DF" w:rsidRPr="00C23949">
        <w:rPr>
          <w:rFonts w:ascii="Times New Roman" w:hAnsi="Times New Roman" w:cs="Times New Roman"/>
          <w:b/>
          <w:sz w:val="28"/>
          <w:szCs w:val="28"/>
        </w:rPr>
        <w:t xml:space="preserve">. </w:t>
      </w:r>
      <w:r w:rsidR="00392A3A">
        <w:rPr>
          <w:rFonts w:ascii="Times New Roman" w:hAnsi="Times New Roman" w:cs="Times New Roman"/>
          <w:b/>
          <w:sz w:val="28"/>
          <w:szCs w:val="28"/>
        </w:rPr>
        <w:t xml:space="preserve">PHẦN </w:t>
      </w:r>
      <w:r w:rsidR="00B267A5">
        <w:rPr>
          <w:rFonts w:ascii="Times New Roman" w:hAnsi="Times New Roman" w:cs="Times New Roman"/>
          <w:b/>
          <w:sz w:val="28"/>
          <w:szCs w:val="28"/>
        </w:rPr>
        <w:t xml:space="preserve">HIỂU BIẾT VỀ </w:t>
      </w:r>
      <w:r w:rsidR="00392A3A">
        <w:rPr>
          <w:rFonts w:ascii="Times New Roman" w:hAnsi="Times New Roman" w:cs="Times New Roman"/>
          <w:b/>
          <w:sz w:val="28"/>
          <w:szCs w:val="28"/>
        </w:rPr>
        <w:t xml:space="preserve">KIẾN THỨC CHUYÊN </w:t>
      </w:r>
      <w:r w:rsidR="00931D8A">
        <w:rPr>
          <w:rFonts w:ascii="Times New Roman" w:hAnsi="Times New Roman" w:cs="Times New Roman"/>
          <w:b/>
          <w:sz w:val="28"/>
          <w:szCs w:val="28"/>
        </w:rPr>
        <w:t>MÔN</w:t>
      </w:r>
      <w:r w:rsidR="00392A3A">
        <w:rPr>
          <w:rFonts w:ascii="Times New Roman" w:hAnsi="Times New Roman" w:cs="Times New Roman"/>
          <w:b/>
          <w:sz w:val="28"/>
          <w:szCs w:val="28"/>
        </w:rPr>
        <w:t xml:space="preserve"> THEO VỊ TRÍ VIỆC LÀM CẦN TUYỂN</w:t>
      </w:r>
    </w:p>
    <w:p w14:paraId="1B4AB6A6" w14:textId="1C4DC9B9" w:rsidR="00845DB1" w:rsidRDefault="00845DB1" w:rsidP="00176759">
      <w:pP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sz w:val="28"/>
          <w:szCs w:val="28"/>
        </w:rPr>
        <w:t>1. Vị trí giáo viên</w:t>
      </w:r>
    </w:p>
    <w:p w14:paraId="6CB5FDE0" w14:textId="642BB9EE" w:rsidR="00C542DF" w:rsidRPr="00C23949" w:rsidRDefault="00E14FC3" w:rsidP="00E4414B">
      <w:pPr>
        <w:spacing w:before="120" w:after="120"/>
        <w:ind w:firstLine="720"/>
        <w:jc w:val="both"/>
        <w:rPr>
          <w:rFonts w:ascii="Times New Roman" w:hAnsi="Times New Roman" w:cs="Times New Roman"/>
          <w:b/>
          <w:sz w:val="28"/>
          <w:szCs w:val="28"/>
        </w:rPr>
      </w:pPr>
      <w:r>
        <w:rPr>
          <w:rFonts w:ascii="Times New Roman" w:hAnsi="Times New Roman" w:cs="Times New Roman"/>
          <w:b/>
          <w:sz w:val="28"/>
          <w:szCs w:val="28"/>
        </w:rPr>
        <w:t>1.</w:t>
      </w:r>
      <w:r w:rsidR="00C542DF" w:rsidRPr="00C23949">
        <w:rPr>
          <w:rFonts w:ascii="Times New Roman" w:hAnsi="Times New Roman" w:cs="Times New Roman"/>
          <w:b/>
          <w:sz w:val="28"/>
          <w:szCs w:val="28"/>
        </w:rPr>
        <w:t>1</w:t>
      </w:r>
      <w:r w:rsidR="00C542DF" w:rsidRPr="00C23949">
        <w:rPr>
          <w:rFonts w:ascii="Times New Roman" w:hAnsi="Times New Roman" w:cs="Times New Roman"/>
          <w:b/>
          <w:sz w:val="28"/>
          <w:szCs w:val="28"/>
          <w:lang w:val="vi-VN"/>
        </w:rPr>
        <w:t xml:space="preserve">. Vị trí giáo viên </w:t>
      </w:r>
      <w:r w:rsidR="00C542DF" w:rsidRPr="00C23949">
        <w:rPr>
          <w:rFonts w:ascii="Times New Roman" w:hAnsi="Times New Roman" w:cs="Times New Roman"/>
          <w:b/>
          <w:sz w:val="28"/>
          <w:szCs w:val="28"/>
        </w:rPr>
        <w:t>mầm non</w:t>
      </w:r>
    </w:p>
    <w:p w14:paraId="39C04B25" w14:textId="65E1FC11" w:rsidR="00CD3CD5" w:rsidRPr="00801511" w:rsidRDefault="00526B9B" w:rsidP="00E4414B">
      <w:pPr>
        <w:spacing w:before="120" w:after="120"/>
        <w:ind w:firstLine="720"/>
        <w:jc w:val="both"/>
        <w:rPr>
          <w:rFonts w:ascii="Times New Roman" w:hAnsi="Times New Roman" w:cs="Times New Roman"/>
          <w:sz w:val="28"/>
          <w:szCs w:val="28"/>
          <w:lang w:eastAsia="en-GB"/>
        </w:rPr>
      </w:pPr>
      <w:r w:rsidRPr="00801511">
        <w:rPr>
          <w:rFonts w:ascii="Times New Roman" w:hAnsi="Times New Roman" w:cs="Times New Roman"/>
          <w:sz w:val="28"/>
          <w:szCs w:val="28"/>
        </w:rPr>
        <w:t xml:space="preserve">- </w:t>
      </w:r>
      <w:hyperlink r:id="rId11" w:history="1">
        <w:r w:rsidR="00DD1A62" w:rsidRPr="00801511">
          <w:rPr>
            <w:rFonts w:ascii="Times New Roman" w:hAnsi="Times New Roman" w:cs="Times New Roman"/>
            <w:sz w:val="28"/>
            <w:szCs w:val="28"/>
            <w:lang w:val="vi-VN" w:eastAsia="en-GB"/>
          </w:rPr>
          <w:t xml:space="preserve">Thông tư </w:t>
        </w:r>
        <w:r w:rsidR="00D264AF" w:rsidRPr="00801511">
          <w:rPr>
            <w:rFonts w:ascii="Times New Roman" w:hAnsi="Times New Roman" w:cs="Times New Roman"/>
            <w:sz w:val="28"/>
            <w:szCs w:val="28"/>
            <w:lang w:eastAsia="en-GB"/>
          </w:rPr>
          <w:t xml:space="preserve">số </w:t>
        </w:r>
        <w:r w:rsidR="00DD1A62" w:rsidRPr="00801511">
          <w:rPr>
            <w:rFonts w:ascii="Times New Roman" w:hAnsi="Times New Roman" w:cs="Times New Roman"/>
            <w:sz w:val="28"/>
            <w:szCs w:val="28"/>
            <w:lang w:eastAsia="en-GB"/>
          </w:rPr>
          <w:t>5</w:t>
        </w:r>
        <w:r w:rsidR="00DD1A62" w:rsidRPr="00801511">
          <w:rPr>
            <w:rFonts w:ascii="Times New Roman" w:hAnsi="Times New Roman" w:cs="Times New Roman"/>
            <w:sz w:val="28"/>
            <w:szCs w:val="28"/>
            <w:lang w:val="vi-VN" w:eastAsia="en-GB"/>
          </w:rPr>
          <w:t xml:space="preserve">2/2020/TT-BGDĐT ngày </w:t>
        </w:r>
        <w:r w:rsidR="00DD1A62" w:rsidRPr="00801511">
          <w:rPr>
            <w:rFonts w:ascii="Times New Roman" w:hAnsi="Times New Roman" w:cs="Times New Roman"/>
            <w:sz w:val="28"/>
            <w:szCs w:val="28"/>
            <w:lang w:eastAsia="en-GB"/>
          </w:rPr>
          <w:t>31</w:t>
        </w:r>
        <w:r w:rsidR="005B5F4C" w:rsidRPr="00801511">
          <w:rPr>
            <w:rFonts w:ascii="Times New Roman" w:hAnsi="Times New Roman" w:cs="Times New Roman"/>
            <w:sz w:val="28"/>
            <w:szCs w:val="28"/>
            <w:lang w:eastAsia="en-GB"/>
          </w:rPr>
          <w:t xml:space="preserve"> tháng </w:t>
        </w:r>
        <w:r w:rsidR="00DD1A62" w:rsidRPr="00801511">
          <w:rPr>
            <w:rFonts w:ascii="Times New Roman" w:hAnsi="Times New Roman" w:cs="Times New Roman"/>
            <w:sz w:val="28"/>
            <w:szCs w:val="28"/>
            <w:lang w:eastAsia="en-GB"/>
          </w:rPr>
          <w:t>12</w:t>
        </w:r>
        <w:r w:rsidR="005B5F4C" w:rsidRPr="00801511">
          <w:rPr>
            <w:rFonts w:ascii="Times New Roman" w:hAnsi="Times New Roman" w:cs="Times New Roman"/>
            <w:sz w:val="28"/>
            <w:szCs w:val="28"/>
            <w:lang w:eastAsia="en-GB"/>
          </w:rPr>
          <w:t xml:space="preserve"> năm </w:t>
        </w:r>
        <w:r w:rsidR="00DD1A62" w:rsidRPr="00801511">
          <w:rPr>
            <w:rFonts w:ascii="Times New Roman" w:hAnsi="Times New Roman" w:cs="Times New Roman"/>
            <w:sz w:val="28"/>
            <w:szCs w:val="28"/>
            <w:lang w:eastAsia="en-GB"/>
          </w:rPr>
          <w:t>2020</w:t>
        </w:r>
        <w:r w:rsidR="00DD1A62" w:rsidRPr="00801511">
          <w:rPr>
            <w:rFonts w:ascii="Times New Roman" w:hAnsi="Times New Roman" w:cs="Times New Roman"/>
            <w:sz w:val="28"/>
            <w:szCs w:val="28"/>
            <w:lang w:val="vi-VN" w:eastAsia="en-GB"/>
          </w:rPr>
          <w:t xml:space="preserve"> của Bộ Giáo dụ</w:t>
        </w:r>
      </w:hyperlink>
      <w:r w:rsidR="00003E61" w:rsidRPr="00801511">
        <w:rPr>
          <w:rFonts w:ascii="Times New Roman" w:hAnsi="Times New Roman" w:cs="Times New Roman"/>
          <w:sz w:val="28"/>
          <w:szCs w:val="28"/>
          <w:lang w:eastAsia="en-GB"/>
        </w:rPr>
        <w:t>c và Đào tạo ban hành</w:t>
      </w:r>
      <w:r w:rsidR="00DD1A62" w:rsidRPr="00801511">
        <w:rPr>
          <w:rFonts w:ascii="Times New Roman" w:hAnsi="Times New Roman" w:cs="Times New Roman"/>
          <w:sz w:val="28"/>
          <w:szCs w:val="28"/>
          <w:lang w:val="vi-VN" w:eastAsia="en-GB"/>
        </w:rPr>
        <w:t xml:space="preserve"> Điều lệ trường </w:t>
      </w:r>
      <w:r w:rsidR="00DD1A62" w:rsidRPr="00801511">
        <w:rPr>
          <w:rFonts w:ascii="Times New Roman" w:hAnsi="Times New Roman" w:cs="Times New Roman"/>
          <w:sz w:val="28"/>
          <w:szCs w:val="28"/>
          <w:lang w:eastAsia="en-GB"/>
        </w:rPr>
        <w:t>mầm non.</w:t>
      </w:r>
    </w:p>
    <w:p w14:paraId="1CD97B7B" w14:textId="3EDBE346" w:rsidR="00C542DF" w:rsidRPr="00D264AF" w:rsidRDefault="00C542DF" w:rsidP="00E4414B">
      <w:pPr>
        <w:spacing w:before="120" w:after="120"/>
        <w:ind w:firstLine="720"/>
        <w:jc w:val="both"/>
        <w:rPr>
          <w:rFonts w:ascii="Times New Roman" w:hAnsi="Times New Roman" w:cs="Times New Roman"/>
          <w:sz w:val="28"/>
          <w:szCs w:val="28"/>
          <w:lang w:val="vi-VN" w:eastAsia="en-GB"/>
        </w:rPr>
      </w:pPr>
      <w:r w:rsidRPr="00D264AF">
        <w:rPr>
          <w:rFonts w:ascii="Times New Roman" w:hAnsi="Times New Roman" w:cs="Times New Roman"/>
          <w:sz w:val="28"/>
          <w:szCs w:val="28"/>
          <w:lang w:eastAsia="en-GB"/>
        </w:rPr>
        <w:t xml:space="preserve">- </w:t>
      </w:r>
      <w:r w:rsidRPr="00D264AF">
        <w:rPr>
          <w:rFonts w:ascii="Times New Roman" w:hAnsi="Times New Roman" w:cs="Times New Roman"/>
          <w:sz w:val="28"/>
          <w:szCs w:val="28"/>
          <w:lang w:val="vi-VN" w:eastAsia="en-GB"/>
        </w:rPr>
        <w:t>Thông tư số 01</w:t>
      </w:r>
      <w:r w:rsidRPr="00E666E8">
        <w:rPr>
          <w:rFonts w:ascii="Times New Roman" w:hAnsi="Times New Roman" w:cs="Times New Roman"/>
          <w:sz w:val="28"/>
          <w:szCs w:val="28"/>
          <w:lang w:val="vi-VN" w:eastAsia="en-GB"/>
        </w:rPr>
        <w:t>/</w:t>
      </w:r>
      <w:r w:rsidRPr="00D264AF">
        <w:rPr>
          <w:rFonts w:ascii="Times New Roman" w:hAnsi="Times New Roman" w:cs="Times New Roman"/>
          <w:sz w:val="28"/>
          <w:szCs w:val="28"/>
          <w:lang w:val="vi-VN" w:eastAsia="en-GB"/>
        </w:rPr>
        <w:t>2021</w:t>
      </w:r>
      <w:r w:rsidRPr="00E666E8">
        <w:rPr>
          <w:rFonts w:ascii="Times New Roman" w:hAnsi="Times New Roman" w:cs="Times New Roman"/>
          <w:sz w:val="28"/>
          <w:szCs w:val="28"/>
          <w:lang w:val="vi-VN" w:eastAsia="en-GB"/>
        </w:rPr>
        <w:t>/</w:t>
      </w:r>
      <w:r w:rsidRPr="00D264AF">
        <w:rPr>
          <w:rFonts w:ascii="Times New Roman" w:hAnsi="Times New Roman" w:cs="Times New Roman"/>
          <w:sz w:val="28"/>
          <w:szCs w:val="28"/>
          <w:lang w:val="vi-VN" w:eastAsia="en-GB"/>
        </w:rPr>
        <w:t>TT</w:t>
      </w:r>
      <w:r w:rsidRPr="00E666E8">
        <w:rPr>
          <w:rFonts w:ascii="Times New Roman" w:hAnsi="Times New Roman" w:cs="Times New Roman"/>
          <w:sz w:val="28"/>
          <w:szCs w:val="28"/>
          <w:lang w:val="vi-VN" w:eastAsia="en-GB"/>
        </w:rPr>
        <w:t>-BGDĐT</w:t>
      </w:r>
      <w:r w:rsidRPr="00D264AF">
        <w:rPr>
          <w:rFonts w:ascii="Times New Roman" w:hAnsi="Times New Roman" w:cs="Times New Roman"/>
          <w:sz w:val="28"/>
          <w:szCs w:val="28"/>
          <w:lang w:val="vi-VN" w:eastAsia="en-GB"/>
        </w:rPr>
        <w:t xml:space="preserve"> ngày </w:t>
      </w:r>
      <w:r w:rsidRPr="00E666E8">
        <w:rPr>
          <w:rFonts w:ascii="Times New Roman" w:hAnsi="Times New Roman" w:cs="Times New Roman"/>
          <w:sz w:val="28"/>
          <w:szCs w:val="28"/>
          <w:lang w:val="vi-VN" w:eastAsia="en-GB"/>
        </w:rPr>
        <w:t>0</w:t>
      </w:r>
      <w:r w:rsidRPr="00D264AF">
        <w:rPr>
          <w:rFonts w:ascii="Times New Roman" w:hAnsi="Times New Roman" w:cs="Times New Roman"/>
          <w:sz w:val="28"/>
          <w:szCs w:val="28"/>
          <w:lang w:val="vi-VN" w:eastAsia="en-GB"/>
        </w:rPr>
        <w:t xml:space="preserve">2 tháng 2 năm 2021 của Bộ </w:t>
      </w:r>
      <w:r w:rsidR="00BF3354">
        <w:rPr>
          <w:rFonts w:ascii="Times New Roman" w:hAnsi="Times New Roman" w:cs="Times New Roman"/>
          <w:sz w:val="28"/>
          <w:szCs w:val="28"/>
          <w:lang w:val="vi-VN" w:eastAsia="en-GB"/>
        </w:rPr>
        <w:br/>
      </w:r>
      <w:r w:rsidRPr="00E666E8">
        <w:rPr>
          <w:rFonts w:ascii="Times New Roman" w:hAnsi="Times New Roman" w:cs="Times New Roman"/>
          <w:sz w:val="28"/>
          <w:szCs w:val="28"/>
          <w:lang w:val="vi-VN" w:eastAsia="en-GB"/>
        </w:rPr>
        <w:t>Giáo dục và Đào tạo quy định mã số, tiêu chuẩn chức danh nghề nghiệp và bổ nhiệm, xếp</w:t>
      </w:r>
      <w:r w:rsidRPr="00D264AF">
        <w:rPr>
          <w:rFonts w:ascii="Times New Roman" w:hAnsi="Times New Roman" w:cs="Times New Roman"/>
          <w:sz w:val="28"/>
          <w:szCs w:val="28"/>
          <w:lang w:val="vi-VN" w:eastAsia="en-GB"/>
        </w:rPr>
        <w:t xml:space="preserve"> lương viên chức giảng dạy trong các cơ sở giáo dục mầm non công lập</w:t>
      </w:r>
      <w:r w:rsidR="004B4A81" w:rsidRPr="00E666E8">
        <w:rPr>
          <w:rFonts w:ascii="Times New Roman" w:hAnsi="Times New Roman" w:cs="Times New Roman"/>
          <w:sz w:val="28"/>
          <w:szCs w:val="28"/>
          <w:lang w:val="vi-VN" w:eastAsia="en-GB"/>
        </w:rPr>
        <w:t xml:space="preserve">; </w:t>
      </w:r>
      <w:r w:rsidR="00E666E8" w:rsidRPr="00D264AF">
        <w:rPr>
          <w:rFonts w:ascii="Times New Roman" w:hAnsi="Times New Roman" w:cs="Times New Roman"/>
          <w:sz w:val="28"/>
          <w:szCs w:val="28"/>
          <w:lang w:val="vi-VN" w:eastAsia="en-GB"/>
        </w:rPr>
        <w:t xml:space="preserve">Thông tư số </w:t>
      </w:r>
      <w:r w:rsidR="00E666E8" w:rsidRPr="00E666E8">
        <w:rPr>
          <w:rFonts w:ascii="Times New Roman" w:hAnsi="Times New Roman" w:cs="Times New Roman"/>
          <w:sz w:val="28"/>
          <w:szCs w:val="28"/>
          <w:lang w:val="vi-VN" w:eastAsia="en-GB"/>
        </w:rPr>
        <w:t>08/2023/TT-BGDĐT</w:t>
      </w:r>
      <w:r w:rsidR="00E666E8" w:rsidRPr="00E666E8">
        <w:rPr>
          <w:rFonts w:ascii="Times New Roman" w:hAnsi="Times New Roman" w:cs="Times New Roman"/>
          <w:sz w:val="28"/>
          <w:szCs w:val="28"/>
          <w:lang w:val="vi-VN" w:eastAsia="en-GB"/>
        </w:rPr>
        <w:t xml:space="preserve"> </w:t>
      </w:r>
      <w:r w:rsidR="00E666E8" w:rsidRPr="00E666E8">
        <w:rPr>
          <w:rFonts w:ascii="Times New Roman" w:hAnsi="Times New Roman" w:cs="Times New Roman"/>
          <w:sz w:val="28"/>
          <w:szCs w:val="28"/>
          <w:lang w:val="vi-VN" w:eastAsia="en-GB"/>
        </w:rPr>
        <w:t>ngày 14 tháng 04 năm 2023</w:t>
      </w:r>
      <w:r w:rsidR="00E666E8" w:rsidRPr="00E666E8">
        <w:rPr>
          <w:rFonts w:ascii="Times New Roman" w:hAnsi="Times New Roman" w:cs="Times New Roman"/>
          <w:sz w:val="28"/>
          <w:szCs w:val="28"/>
          <w:lang w:val="vi-VN" w:eastAsia="en-GB"/>
        </w:rPr>
        <w:t xml:space="preserve"> </w:t>
      </w:r>
      <w:r w:rsidR="00E666E8" w:rsidRPr="00D264AF">
        <w:rPr>
          <w:rFonts w:ascii="Times New Roman" w:hAnsi="Times New Roman" w:cs="Times New Roman"/>
          <w:sz w:val="28"/>
          <w:szCs w:val="28"/>
          <w:lang w:val="vi-VN" w:eastAsia="en-GB"/>
        </w:rPr>
        <w:t xml:space="preserve">của Bộ </w:t>
      </w:r>
      <w:r w:rsidR="00E666E8">
        <w:rPr>
          <w:rFonts w:ascii="Times New Roman" w:hAnsi="Times New Roman" w:cs="Times New Roman"/>
          <w:sz w:val="28"/>
          <w:szCs w:val="28"/>
          <w:lang w:val="vi-VN" w:eastAsia="en-GB"/>
        </w:rPr>
        <w:br/>
      </w:r>
      <w:r w:rsidR="00E666E8" w:rsidRPr="00E666E8">
        <w:rPr>
          <w:rFonts w:ascii="Times New Roman" w:hAnsi="Times New Roman" w:cs="Times New Roman"/>
          <w:sz w:val="28"/>
          <w:szCs w:val="28"/>
          <w:lang w:val="vi-VN" w:eastAsia="en-GB"/>
        </w:rPr>
        <w:t>Giáo dục và Đào tạo</w:t>
      </w:r>
      <w:r w:rsidR="00E666E8" w:rsidRPr="00E666E8">
        <w:rPr>
          <w:rFonts w:ascii="Times New Roman" w:hAnsi="Times New Roman" w:cs="Times New Roman"/>
          <w:sz w:val="28"/>
          <w:szCs w:val="28"/>
          <w:lang w:val="vi-VN" w:eastAsia="en-GB"/>
        </w:rPr>
        <w:t xml:space="preserve"> </w:t>
      </w:r>
      <w:bookmarkStart w:id="1" w:name="loai_1_name"/>
      <w:r w:rsidR="00E666E8" w:rsidRPr="00E666E8">
        <w:rPr>
          <w:rFonts w:ascii="Times New Roman" w:hAnsi="Times New Roman" w:cs="Times New Roman"/>
          <w:sz w:val="28"/>
          <w:szCs w:val="28"/>
          <w:lang w:val="vi-VN" w:eastAsia="en-GB"/>
        </w:rPr>
        <w:t>sửa đổi, bổ sung một số điều của các thông tư số </w:t>
      </w:r>
      <w:bookmarkEnd w:id="1"/>
      <w:r w:rsidR="004B4A81" w:rsidRPr="00E666E8">
        <w:rPr>
          <w:rFonts w:ascii="Times New Roman" w:hAnsi="Times New Roman" w:cs="Times New Roman"/>
          <w:sz w:val="28"/>
          <w:szCs w:val="28"/>
          <w:lang w:val="vi-VN" w:eastAsia="en-GB"/>
        </w:rPr>
        <w:fldChar w:fldCharType="begin"/>
      </w:r>
      <w:r w:rsidR="004B4A81" w:rsidRPr="00E666E8">
        <w:rPr>
          <w:rFonts w:ascii="Times New Roman" w:hAnsi="Times New Roman" w:cs="Times New Roman"/>
          <w:sz w:val="28"/>
          <w:szCs w:val="28"/>
          <w:lang w:val="vi-VN" w:eastAsia="en-GB"/>
        </w:rPr>
        <w:instrText>HYPERLINK "https://thuvienphapluat.vn/van-ban/lao-dong-tien-luong/thong-tu-01-2021-tt-bgddt-ma-so-va-bo-nhiem-xep-luong-vien-chuc-giang-day-giao-duc-mam-non-464396.aspx" \o "Thông tư 01/2021/TT-BGDĐT" \t "_blank"</w:instrText>
      </w:r>
      <w:r w:rsidR="004B4A81" w:rsidRPr="00E666E8">
        <w:rPr>
          <w:rFonts w:ascii="Times New Roman" w:hAnsi="Times New Roman" w:cs="Times New Roman"/>
          <w:sz w:val="28"/>
          <w:szCs w:val="28"/>
          <w:lang w:val="vi-VN" w:eastAsia="en-GB"/>
        </w:rPr>
      </w:r>
      <w:r w:rsidR="004B4A81" w:rsidRPr="00E666E8">
        <w:rPr>
          <w:rFonts w:ascii="Times New Roman" w:hAnsi="Times New Roman" w:cs="Times New Roman"/>
          <w:sz w:val="28"/>
          <w:szCs w:val="28"/>
          <w:lang w:val="vi-VN" w:eastAsia="en-GB"/>
        </w:rPr>
        <w:fldChar w:fldCharType="separate"/>
      </w:r>
      <w:r w:rsidR="00E666E8" w:rsidRPr="00E666E8">
        <w:rPr>
          <w:rFonts w:ascii="Times New Roman" w:hAnsi="Times New Roman" w:cs="Times New Roman"/>
          <w:sz w:val="28"/>
          <w:szCs w:val="28"/>
          <w:lang w:val="vi-VN" w:eastAsia="en-GB"/>
        </w:rPr>
        <w:t>01/2021/TT-BGDĐT</w:t>
      </w:r>
      <w:r w:rsidR="004B4A81" w:rsidRPr="00E666E8">
        <w:rPr>
          <w:rFonts w:ascii="Times New Roman" w:hAnsi="Times New Roman" w:cs="Times New Roman"/>
          <w:sz w:val="28"/>
          <w:szCs w:val="28"/>
          <w:lang w:val="vi-VN" w:eastAsia="en-GB"/>
        </w:rPr>
        <w:fldChar w:fldCharType="end"/>
      </w:r>
      <w:r w:rsidR="00E666E8" w:rsidRPr="00E666E8">
        <w:rPr>
          <w:rFonts w:ascii="Times New Roman" w:hAnsi="Times New Roman" w:cs="Times New Roman"/>
          <w:sz w:val="28"/>
          <w:szCs w:val="28"/>
          <w:lang w:val="vi-VN" w:eastAsia="en-GB"/>
        </w:rPr>
        <w:t> , </w:t>
      </w:r>
      <w:hyperlink r:id="rId12" w:tgtFrame="_blank" w:tooltip="Thông tư 02/2021/TT-BGDĐT" w:history="1">
        <w:r w:rsidR="00E666E8" w:rsidRPr="00E666E8">
          <w:rPr>
            <w:rFonts w:ascii="Times New Roman" w:hAnsi="Times New Roman" w:cs="Times New Roman"/>
            <w:sz w:val="28"/>
            <w:szCs w:val="28"/>
            <w:lang w:val="vi-VN" w:eastAsia="en-GB"/>
          </w:rPr>
          <w:t>02/2021/TT-BGDĐT</w:t>
        </w:r>
      </w:hyperlink>
      <w:r w:rsidR="00E666E8" w:rsidRPr="00E666E8">
        <w:rPr>
          <w:rFonts w:ascii="Times New Roman" w:hAnsi="Times New Roman" w:cs="Times New Roman"/>
          <w:sz w:val="28"/>
          <w:szCs w:val="28"/>
          <w:lang w:val="vi-VN" w:eastAsia="en-GB"/>
        </w:rPr>
        <w:t> , </w:t>
      </w:r>
      <w:hyperlink r:id="rId13" w:tgtFrame="_blank" w:tooltip="Thông tư 03/2021/TT-BGDĐT" w:history="1">
        <w:r w:rsidR="00E666E8" w:rsidRPr="00E666E8">
          <w:rPr>
            <w:rFonts w:ascii="Times New Roman" w:hAnsi="Times New Roman" w:cs="Times New Roman"/>
            <w:sz w:val="28"/>
            <w:szCs w:val="28"/>
            <w:lang w:val="vi-VN" w:eastAsia="en-GB"/>
          </w:rPr>
          <w:t>03/2021/TT-BGDĐT</w:t>
        </w:r>
      </w:hyperlink>
      <w:r w:rsidR="00E666E8" w:rsidRPr="00E666E8">
        <w:rPr>
          <w:rFonts w:ascii="Times New Roman" w:hAnsi="Times New Roman" w:cs="Times New Roman"/>
          <w:sz w:val="28"/>
          <w:szCs w:val="28"/>
          <w:lang w:val="vi-VN" w:eastAsia="en-GB"/>
        </w:rPr>
        <w:t> , </w:t>
      </w:r>
      <w:hyperlink r:id="rId14" w:tgtFrame="_blank" w:tooltip="Thông tư 04/2021/TT-BGDĐT" w:history="1">
        <w:r w:rsidR="00E666E8" w:rsidRPr="00E666E8">
          <w:rPr>
            <w:rFonts w:ascii="Times New Roman" w:hAnsi="Times New Roman" w:cs="Times New Roman"/>
            <w:sz w:val="28"/>
            <w:szCs w:val="28"/>
            <w:lang w:val="vi-VN" w:eastAsia="en-GB"/>
          </w:rPr>
          <w:t>04/2021/TT-BGDĐT</w:t>
        </w:r>
      </w:hyperlink>
      <w:r w:rsidR="00E666E8" w:rsidRPr="00E666E8">
        <w:rPr>
          <w:rFonts w:ascii="Times New Roman" w:hAnsi="Times New Roman" w:cs="Times New Roman"/>
          <w:sz w:val="28"/>
          <w:szCs w:val="28"/>
          <w:lang w:val="vi-VN" w:eastAsia="en-GB"/>
        </w:rPr>
        <w:t> ngày 02 tháng 02 năm 2021 của Bộ Giáo dục và Đào tạo quy định mã số, tiêu chuẩn chức danh nghề nghiệp và bổ nhiệm, xếp lương viên chức giảng dạy trong các cơ sở giáo dục mầm non, phổ thông công lập</w:t>
      </w:r>
      <w:r w:rsidR="00E666E8">
        <w:rPr>
          <w:rFonts w:ascii="Times New Roman" w:hAnsi="Times New Roman" w:cs="Times New Roman"/>
          <w:sz w:val="28"/>
          <w:szCs w:val="28"/>
          <w:lang w:eastAsia="en-GB"/>
        </w:rPr>
        <w:t>.</w:t>
      </w:r>
    </w:p>
    <w:p w14:paraId="0FD0E5A4" w14:textId="77777777" w:rsidR="00C542DF" w:rsidRPr="004B05EF" w:rsidRDefault="00C542DF" w:rsidP="00E4414B">
      <w:pPr>
        <w:spacing w:before="120" w:after="120"/>
        <w:ind w:firstLine="720"/>
        <w:jc w:val="both"/>
        <w:rPr>
          <w:rFonts w:ascii="Times New Roman" w:hAnsi="Times New Roman" w:cs="Times New Roman"/>
          <w:sz w:val="28"/>
          <w:szCs w:val="28"/>
          <w:lang w:eastAsia="en-GB"/>
        </w:rPr>
      </w:pPr>
      <w:r w:rsidRPr="004B05EF">
        <w:rPr>
          <w:rFonts w:ascii="Times New Roman" w:hAnsi="Times New Roman" w:cs="Times New Roman"/>
          <w:sz w:val="28"/>
          <w:szCs w:val="28"/>
          <w:lang w:val="vi-VN" w:eastAsia="en-GB"/>
        </w:rPr>
        <w:t>- Thông tư số 48/2011/TT-BGDĐT ngày 25 tháng 10 năm 2011 của Bộ Giáo dục và Đào tạo quy định vê chế độ làm việc đối với giáo viên mầm non</w:t>
      </w:r>
      <w:r w:rsidRPr="004B05EF">
        <w:rPr>
          <w:rFonts w:ascii="Times New Roman" w:hAnsi="Times New Roman" w:cs="Times New Roman"/>
          <w:sz w:val="28"/>
          <w:szCs w:val="28"/>
          <w:lang w:eastAsia="en-GB"/>
        </w:rPr>
        <w:t>.</w:t>
      </w:r>
    </w:p>
    <w:p w14:paraId="5C066CD0" w14:textId="00C9BA18" w:rsidR="00C542DF" w:rsidRPr="00F62C7C" w:rsidRDefault="00C542DF" w:rsidP="00E4414B">
      <w:pPr>
        <w:spacing w:before="120" w:after="120"/>
        <w:ind w:firstLine="720"/>
        <w:jc w:val="both"/>
        <w:rPr>
          <w:rFonts w:ascii="Times New Roman" w:hAnsi="Times New Roman" w:cs="Times New Roman"/>
          <w:sz w:val="28"/>
          <w:szCs w:val="28"/>
          <w:lang w:eastAsia="en-GB"/>
        </w:rPr>
      </w:pPr>
      <w:r w:rsidRPr="004B05EF">
        <w:rPr>
          <w:rFonts w:ascii="Times New Roman" w:hAnsi="Times New Roman" w:cs="Times New Roman"/>
          <w:sz w:val="28"/>
          <w:szCs w:val="28"/>
          <w:lang w:val="vi-VN" w:eastAsia="en-GB"/>
        </w:rPr>
        <w:t>- Thông tư số 2</w:t>
      </w:r>
      <w:r w:rsidRPr="004B05EF">
        <w:rPr>
          <w:rFonts w:ascii="Times New Roman" w:hAnsi="Times New Roman" w:cs="Times New Roman"/>
          <w:sz w:val="28"/>
          <w:szCs w:val="28"/>
          <w:lang w:eastAsia="en-GB"/>
        </w:rPr>
        <w:t>6</w:t>
      </w:r>
      <w:r w:rsidRPr="004B05EF">
        <w:rPr>
          <w:rFonts w:ascii="Times New Roman" w:hAnsi="Times New Roman" w:cs="Times New Roman"/>
          <w:sz w:val="28"/>
          <w:szCs w:val="28"/>
          <w:lang w:val="vi-VN" w:eastAsia="en-GB"/>
        </w:rPr>
        <w:t xml:space="preserve">/2018/TT-BGDĐT ngày 08 tháng </w:t>
      </w:r>
      <w:r w:rsidRPr="004B05EF">
        <w:rPr>
          <w:rFonts w:ascii="Times New Roman" w:hAnsi="Times New Roman" w:cs="Times New Roman"/>
          <w:sz w:val="28"/>
          <w:szCs w:val="28"/>
          <w:lang w:eastAsia="en-GB"/>
        </w:rPr>
        <w:t>10</w:t>
      </w:r>
      <w:r w:rsidRPr="004B05EF">
        <w:rPr>
          <w:rFonts w:ascii="Times New Roman" w:hAnsi="Times New Roman" w:cs="Times New Roman"/>
          <w:sz w:val="28"/>
          <w:szCs w:val="28"/>
          <w:lang w:val="vi-VN" w:eastAsia="en-GB"/>
        </w:rPr>
        <w:t xml:space="preserve"> năm 2018 của Bộ Giáo dục và Đào tạo ban hành quy định chuẩn nghề nghiệp giáo viên cơ sở </w:t>
      </w:r>
      <w:r w:rsidR="00F62C7C">
        <w:rPr>
          <w:rFonts w:ascii="Times New Roman" w:hAnsi="Times New Roman" w:cs="Times New Roman"/>
          <w:sz w:val="28"/>
          <w:szCs w:val="28"/>
          <w:lang w:val="vi-VN" w:eastAsia="en-GB"/>
        </w:rPr>
        <w:br/>
      </w:r>
      <w:r w:rsidRPr="004B05EF">
        <w:rPr>
          <w:rFonts w:ascii="Times New Roman" w:hAnsi="Times New Roman" w:cs="Times New Roman"/>
          <w:sz w:val="28"/>
          <w:szCs w:val="28"/>
          <w:lang w:val="vi-VN" w:eastAsia="en-GB"/>
        </w:rPr>
        <w:t xml:space="preserve">giáo dục </w:t>
      </w:r>
      <w:r w:rsidRPr="004B05EF">
        <w:rPr>
          <w:rFonts w:ascii="Times New Roman" w:hAnsi="Times New Roman" w:cs="Times New Roman"/>
          <w:sz w:val="28"/>
          <w:szCs w:val="28"/>
          <w:lang w:eastAsia="en-GB"/>
        </w:rPr>
        <w:t>mầm non</w:t>
      </w:r>
      <w:r w:rsidR="00F62C7C">
        <w:rPr>
          <w:rFonts w:ascii="Times New Roman" w:hAnsi="Times New Roman" w:cs="Times New Roman"/>
          <w:sz w:val="28"/>
          <w:szCs w:val="28"/>
          <w:lang w:eastAsia="en-GB"/>
        </w:rPr>
        <w:t>.</w:t>
      </w:r>
    </w:p>
    <w:p w14:paraId="18BB1A45" w14:textId="7DE2989E" w:rsidR="00C542DF" w:rsidRPr="00F62C7C" w:rsidRDefault="00C542DF" w:rsidP="00E4414B">
      <w:pPr>
        <w:spacing w:before="120" w:after="120"/>
        <w:ind w:firstLine="720"/>
        <w:jc w:val="both"/>
        <w:rPr>
          <w:rFonts w:ascii="Times New Roman" w:hAnsi="Times New Roman" w:cs="Times New Roman"/>
          <w:sz w:val="28"/>
          <w:szCs w:val="28"/>
          <w:lang w:eastAsia="en-GB"/>
        </w:rPr>
      </w:pPr>
      <w:r w:rsidRPr="004B05EF">
        <w:rPr>
          <w:rFonts w:ascii="Times New Roman" w:hAnsi="Times New Roman" w:cs="Times New Roman"/>
          <w:sz w:val="28"/>
          <w:szCs w:val="28"/>
          <w:lang w:val="vi-VN" w:eastAsia="en-GB"/>
        </w:rPr>
        <w:t xml:space="preserve">- </w:t>
      </w:r>
      <w:r w:rsidRPr="004B05EF">
        <w:rPr>
          <w:rFonts w:ascii="Times New Roman" w:hAnsi="Times New Roman" w:cs="Times New Roman"/>
          <w:sz w:val="28"/>
          <w:szCs w:val="28"/>
          <w:lang w:eastAsia="en-GB"/>
        </w:rPr>
        <w:t xml:space="preserve">Văn bản hợp nhất số 01/VBHN-BGDĐT </w:t>
      </w:r>
      <w:r w:rsidRPr="004B05EF">
        <w:rPr>
          <w:rFonts w:ascii="Times New Roman" w:hAnsi="Times New Roman" w:cs="Times New Roman"/>
          <w:sz w:val="28"/>
          <w:szCs w:val="28"/>
          <w:lang w:val="vi-VN" w:eastAsia="en-GB"/>
        </w:rPr>
        <w:t xml:space="preserve">ngày </w:t>
      </w:r>
      <w:r w:rsidRPr="004B05EF">
        <w:rPr>
          <w:rFonts w:ascii="Times New Roman" w:hAnsi="Times New Roman" w:cs="Times New Roman"/>
          <w:sz w:val="28"/>
          <w:szCs w:val="28"/>
          <w:lang w:eastAsia="en-GB"/>
        </w:rPr>
        <w:t>13</w:t>
      </w:r>
      <w:r w:rsidR="00F62C7C">
        <w:rPr>
          <w:rFonts w:ascii="Times New Roman" w:hAnsi="Times New Roman" w:cs="Times New Roman"/>
          <w:sz w:val="28"/>
          <w:szCs w:val="28"/>
          <w:lang w:eastAsia="en-GB"/>
        </w:rPr>
        <w:t xml:space="preserve"> tháng </w:t>
      </w:r>
      <w:r w:rsidRPr="004B05EF">
        <w:rPr>
          <w:rFonts w:ascii="Times New Roman" w:hAnsi="Times New Roman" w:cs="Times New Roman"/>
          <w:sz w:val="28"/>
          <w:szCs w:val="28"/>
          <w:lang w:val="vi-VN" w:eastAsia="en-GB"/>
        </w:rPr>
        <w:t>4</w:t>
      </w:r>
      <w:r w:rsidR="00F62C7C">
        <w:rPr>
          <w:rFonts w:ascii="Times New Roman" w:hAnsi="Times New Roman" w:cs="Times New Roman"/>
          <w:sz w:val="28"/>
          <w:szCs w:val="28"/>
          <w:lang w:eastAsia="en-GB"/>
        </w:rPr>
        <w:t xml:space="preserve"> năm </w:t>
      </w:r>
      <w:r w:rsidRPr="004B05EF">
        <w:rPr>
          <w:rFonts w:ascii="Times New Roman" w:hAnsi="Times New Roman" w:cs="Times New Roman"/>
          <w:sz w:val="28"/>
          <w:szCs w:val="28"/>
          <w:lang w:val="vi-VN" w:eastAsia="en-GB"/>
        </w:rPr>
        <w:t xml:space="preserve">2021 của Bộ Giáo dục và Đào tạo về ban hành Chương trình giáo dục </w:t>
      </w:r>
      <w:r w:rsidRPr="004B05EF">
        <w:rPr>
          <w:rFonts w:ascii="Times New Roman" w:hAnsi="Times New Roman" w:cs="Times New Roman"/>
          <w:sz w:val="28"/>
          <w:szCs w:val="28"/>
          <w:lang w:eastAsia="en-GB"/>
        </w:rPr>
        <w:t>mầm non</w:t>
      </w:r>
      <w:r w:rsidR="00F62C7C">
        <w:rPr>
          <w:rFonts w:ascii="Times New Roman" w:hAnsi="Times New Roman" w:cs="Times New Roman"/>
          <w:sz w:val="28"/>
          <w:szCs w:val="28"/>
          <w:lang w:eastAsia="en-GB"/>
        </w:rPr>
        <w:t>.</w:t>
      </w:r>
    </w:p>
    <w:p w14:paraId="526EA2A6" w14:textId="43BA7AE5" w:rsidR="00C542DF" w:rsidRPr="00B440CF" w:rsidRDefault="00C542DF" w:rsidP="00E4414B">
      <w:pPr>
        <w:spacing w:before="120" w:after="120"/>
        <w:ind w:firstLine="720"/>
        <w:jc w:val="both"/>
        <w:rPr>
          <w:rFonts w:ascii="Times New Roman" w:hAnsi="Times New Roman" w:cs="Times New Roman"/>
          <w:sz w:val="28"/>
          <w:szCs w:val="28"/>
          <w:lang w:eastAsia="en-GB"/>
        </w:rPr>
      </w:pPr>
      <w:r w:rsidRPr="00B440CF">
        <w:rPr>
          <w:rFonts w:ascii="Times New Roman" w:hAnsi="Times New Roman" w:cs="Times New Roman"/>
          <w:spacing w:val="-2"/>
          <w:sz w:val="28"/>
          <w:szCs w:val="28"/>
          <w:lang w:val="vi-VN" w:eastAsia="en-GB"/>
        </w:rPr>
        <w:t xml:space="preserve">- Các phương pháp dạy học tích cực/ đổi mới: </w:t>
      </w:r>
      <w:r w:rsidR="00B440CF" w:rsidRPr="00B440CF">
        <w:rPr>
          <w:rFonts w:ascii="Times New Roman" w:hAnsi="Times New Roman" w:cs="Times New Roman"/>
          <w:spacing w:val="-2"/>
          <w:sz w:val="28"/>
          <w:szCs w:val="28"/>
          <w:lang w:eastAsia="en-GB"/>
        </w:rPr>
        <w:t xml:space="preserve">Thực hành </w:t>
      </w:r>
      <w:r w:rsidRPr="00B440CF">
        <w:rPr>
          <w:rFonts w:ascii="Times New Roman" w:hAnsi="Times New Roman" w:cs="Times New Roman"/>
          <w:spacing w:val="-2"/>
          <w:sz w:val="28"/>
          <w:szCs w:val="28"/>
          <w:lang w:val="vi-VN" w:eastAsia="en-GB"/>
        </w:rPr>
        <w:t xml:space="preserve">giảng </w:t>
      </w:r>
      <w:r w:rsidR="00B440CF" w:rsidRPr="00B440CF">
        <w:rPr>
          <w:rFonts w:ascii="Times New Roman" w:hAnsi="Times New Roman" w:cs="Times New Roman"/>
          <w:spacing w:val="-2"/>
          <w:sz w:val="28"/>
          <w:szCs w:val="28"/>
          <w:lang w:eastAsia="en-GB"/>
        </w:rPr>
        <w:t xml:space="preserve">dạy </w:t>
      </w:r>
      <w:r w:rsidRPr="00B440CF">
        <w:rPr>
          <w:rFonts w:ascii="Times New Roman" w:hAnsi="Times New Roman" w:cs="Times New Roman"/>
          <w:spacing w:val="-2"/>
          <w:sz w:val="28"/>
          <w:szCs w:val="28"/>
          <w:lang w:val="vi-VN" w:eastAsia="en-GB"/>
        </w:rPr>
        <w:t>giả định</w:t>
      </w:r>
      <w:r w:rsidR="00B440CF">
        <w:rPr>
          <w:rFonts w:ascii="Times New Roman" w:hAnsi="Times New Roman" w:cs="Times New Roman"/>
          <w:spacing w:val="2"/>
          <w:sz w:val="28"/>
          <w:szCs w:val="28"/>
          <w:lang w:eastAsia="en-GB"/>
        </w:rPr>
        <w:t>.</w:t>
      </w:r>
    </w:p>
    <w:p w14:paraId="796297E3" w14:textId="295855AC" w:rsidR="00C542DF" w:rsidRPr="00C23949" w:rsidRDefault="00E14FC3" w:rsidP="00176759">
      <w:pPr>
        <w:spacing w:before="120" w:after="120" w:line="264"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t>1.</w:t>
      </w:r>
      <w:r w:rsidR="00FD6A7C">
        <w:rPr>
          <w:rFonts w:ascii="Times New Roman" w:hAnsi="Times New Roman" w:cs="Times New Roman"/>
          <w:b/>
          <w:sz w:val="28"/>
          <w:szCs w:val="28"/>
        </w:rPr>
        <w:t>2</w:t>
      </w:r>
      <w:r w:rsidR="00C542DF" w:rsidRPr="00C23949">
        <w:rPr>
          <w:rFonts w:ascii="Times New Roman" w:hAnsi="Times New Roman" w:cs="Times New Roman"/>
          <w:b/>
          <w:sz w:val="28"/>
          <w:szCs w:val="28"/>
          <w:lang w:val="vi-VN"/>
        </w:rPr>
        <w:t>. Vị trí giáo viên tiểu học</w:t>
      </w:r>
    </w:p>
    <w:p w14:paraId="441539A3" w14:textId="1CA640EE" w:rsidR="00B638B9" w:rsidRPr="00801511" w:rsidRDefault="00B638B9" w:rsidP="00176759">
      <w:pPr>
        <w:spacing w:before="120" w:after="120" w:line="264" w:lineRule="auto"/>
        <w:ind w:firstLine="720"/>
        <w:jc w:val="both"/>
        <w:rPr>
          <w:rFonts w:ascii="Times New Roman" w:hAnsi="Times New Roman" w:cs="Times New Roman"/>
          <w:sz w:val="28"/>
          <w:szCs w:val="28"/>
          <w:lang w:eastAsia="en-GB"/>
        </w:rPr>
      </w:pPr>
      <w:r w:rsidRPr="00801511">
        <w:rPr>
          <w:rFonts w:ascii="Times New Roman" w:hAnsi="Times New Roman" w:cs="Times New Roman"/>
          <w:sz w:val="28"/>
          <w:szCs w:val="28"/>
        </w:rPr>
        <w:t xml:space="preserve">- </w:t>
      </w:r>
      <w:hyperlink r:id="rId15" w:history="1">
        <w:r w:rsidRPr="00801511">
          <w:rPr>
            <w:rFonts w:ascii="Times New Roman" w:hAnsi="Times New Roman" w:cs="Times New Roman"/>
            <w:sz w:val="28"/>
            <w:szCs w:val="28"/>
            <w:lang w:val="vi-VN" w:eastAsia="en-GB"/>
          </w:rPr>
          <w:t xml:space="preserve">Thông tư </w:t>
        </w:r>
        <w:r w:rsidRPr="00801511">
          <w:rPr>
            <w:rFonts w:ascii="Times New Roman" w:hAnsi="Times New Roman" w:cs="Times New Roman"/>
            <w:sz w:val="28"/>
            <w:szCs w:val="28"/>
            <w:lang w:eastAsia="en-GB"/>
          </w:rPr>
          <w:t xml:space="preserve">số </w:t>
        </w:r>
        <w:r>
          <w:rPr>
            <w:rFonts w:ascii="Times New Roman" w:hAnsi="Times New Roman" w:cs="Times New Roman"/>
            <w:sz w:val="28"/>
            <w:szCs w:val="28"/>
            <w:lang w:eastAsia="en-GB"/>
          </w:rPr>
          <w:t>28</w:t>
        </w:r>
        <w:r w:rsidRPr="00801511">
          <w:rPr>
            <w:rFonts w:ascii="Times New Roman" w:hAnsi="Times New Roman" w:cs="Times New Roman"/>
            <w:sz w:val="28"/>
            <w:szCs w:val="28"/>
            <w:lang w:val="vi-VN" w:eastAsia="en-GB"/>
          </w:rPr>
          <w:t xml:space="preserve">/2020/TT-BGDĐT ngày </w:t>
        </w:r>
        <w:r>
          <w:rPr>
            <w:rFonts w:ascii="Times New Roman" w:hAnsi="Times New Roman" w:cs="Times New Roman"/>
            <w:sz w:val="28"/>
            <w:szCs w:val="28"/>
            <w:lang w:eastAsia="en-GB"/>
          </w:rPr>
          <w:t>04</w:t>
        </w:r>
        <w:r w:rsidRPr="00801511">
          <w:rPr>
            <w:rFonts w:ascii="Times New Roman" w:hAnsi="Times New Roman" w:cs="Times New Roman"/>
            <w:sz w:val="28"/>
            <w:szCs w:val="28"/>
            <w:lang w:eastAsia="en-GB"/>
          </w:rPr>
          <w:t xml:space="preserve"> tháng </w:t>
        </w:r>
        <w:r>
          <w:rPr>
            <w:rFonts w:ascii="Times New Roman" w:hAnsi="Times New Roman" w:cs="Times New Roman"/>
            <w:sz w:val="28"/>
            <w:szCs w:val="28"/>
            <w:lang w:eastAsia="en-GB"/>
          </w:rPr>
          <w:t>9</w:t>
        </w:r>
        <w:r w:rsidRPr="00801511">
          <w:rPr>
            <w:rFonts w:ascii="Times New Roman" w:hAnsi="Times New Roman" w:cs="Times New Roman"/>
            <w:sz w:val="28"/>
            <w:szCs w:val="28"/>
            <w:lang w:eastAsia="en-GB"/>
          </w:rPr>
          <w:t xml:space="preserve"> năm 2020</w:t>
        </w:r>
        <w:r w:rsidRPr="00801511">
          <w:rPr>
            <w:rFonts w:ascii="Times New Roman" w:hAnsi="Times New Roman" w:cs="Times New Roman"/>
            <w:sz w:val="28"/>
            <w:szCs w:val="28"/>
            <w:lang w:val="vi-VN" w:eastAsia="en-GB"/>
          </w:rPr>
          <w:t xml:space="preserve"> của Bộ </w:t>
        </w:r>
        <w:r>
          <w:rPr>
            <w:rFonts w:ascii="Times New Roman" w:hAnsi="Times New Roman" w:cs="Times New Roman"/>
            <w:sz w:val="28"/>
            <w:szCs w:val="28"/>
            <w:lang w:val="vi-VN" w:eastAsia="en-GB"/>
          </w:rPr>
          <w:br/>
        </w:r>
        <w:r w:rsidRPr="00801511">
          <w:rPr>
            <w:rFonts w:ascii="Times New Roman" w:hAnsi="Times New Roman" w:cs="Times New Roman"/>
            <w:sz w:val="28"/>
            <w:szCs w:val="28"/>
            <w:lang w:val="vi-VN" w:eastAsia="en-GB"/>
          </w:rPr>
          <w:t>Giáo dụ</w:t>
        </w:r>
      </w:hyperlink>
      <w:r w:rsidRPr="00801511">
        <w:rPr>
          <w:rFonts w:ascii="Times New Roman" w:hAnsi="Times New Roman" w:cs="Times New Roman"/>
          <w:sz w:val="28"/>
          <w:szCs w:val="28"/>
          <w:lang w:eastAsia="en-GB"/>
        </w:rPr>
        <w:t>c và Đào tạo ban hành</w:t>
      </w:r>
      <w:r w:rsidRPr="00801511">
        <w:rPr>
          <w:rFonts w:ascii="Times New Roman" w:hAnsi="Times New Roman" w:cs="Times New Roman"/>
          <w:sz w:val="28"/>
          <w:szCs w:val="28"/>
          <w:lang w:val="vi-VN" w:eastAsia="en-GB"/>
        </w:rPr>
        <w:t xml:space="preserve"> Điều lệ trường </w:t>
      </w:r>
      <w:r>
        <w:rPr>
          <w:rFonts w:ascii="Times New Roman" w:hAnsi="Times New Roman" w:cs="Times New Roman"/>
          <w:sz w:val="28"/>
          <w:szCs w:val="28"/>
          <w:lang w:eastAsia="en-GB"/>
        </w:rPr>
        <w:t>tiểu học</w:t>
      </w:r>
      <w:r w:rsidRPr="00801511">
        <w:rPr>
          <w:rFonts w:ascii="Times New Roman" w:hAnsi="Times New Roman" w:cs="Times New Roman"/>
          <w:sz w:val="28"/>
          <w:szCs w:val="28"/>
          <w:lang w:eastAsia="en-GB"/>
        </w:rPr>
        <w:t>.</w:t>
      </w:r>
    </w:p>
    <w:p w14:paraId="7D510677" w14:textId="2E5F1CDA" w:rsidR="00B638B9" w:rsidRPr="00D264AF" w:rsidRDefault="00B638B9" w:rsidP="00176759">
      <w:pPr>
        <w:spacing w:before="120" w:after="120" w:line="264" w:lineRule="auto"/>
        <w:ind w:firstLine="720"/>
        <w:jc w:val="both"/>
        <w:rPr>
          <w:rFonts w:ascii="Times New Roman" w:hAnsi="Times New Roman" w:cs="Times New Roman"/>
          <w:sz w:val="28"/>
          <w:szCs w:val="28"/>
          <w:lang w:val="vi-VN" w:eastAsia="en-GB"/>
        </w:rPr>
      </w:pPr>
      <w:r w:rsidRPr="00D264AF">
        <w:rPr>
          <w:rFonts w:ascii="Times New Roman" w:hAnsi="Times New Roman" w:cs="Times New Roman"/>
          <w:sz w:val="28"/>
          <w:szCs w:val="28"/>
          <w:lang w:eastAsia="en-GB"/>
        </w:rPr>
        <w:t xml:space="preserve">- </w:t>
      </w:r>
      <w:r w:rsidRPr="00D264AF">
        <w:rPr>
          <w:rFonts w:ascii="Times New Roman" w:hAnsi="Times New Roman" w:cs="Times New Roman"/>
          <w:sz w:val="28"/>
          <w:szCs w:val="28"/>
          <w:lang w:val="vi-VN" w:eastAsia="en-GB"/>
        </w:rPr>
        <w:t xml:space="preserve">Thông tư số </w:t>
      </w:r>
      <w:r>
        <w:rPr>
          <w:rFonts w:ascii="Times New Roman" w:hAnsi="Times New Roman" w:cs="Times New Roman"/>
          <w:sz w:val="28"/>
          <w:szCs w:val="28"/>
          <w:lang w:eastAsia="en-GB"/>
        </w:rPr>
        <w:t>02</w:t>
      </w:r>
      <w:r w:rsidRPr="00D264AF">
        <w:rPr>
          <w:rFonts w:ascii="Times New Roman" w:hAnsi="Times New Roman" w:cs="Times New Roman"/>
          <w:sz w:val="28"/>
          <w:szCs w:val="28"/>
          <w:lang w:eastAsia="en-GB"/>
        </w:rPr>
        <w:t>/</w:t>
      </w:r>
      <w:r w:rsidRPr="00D264AF">
        <w:rPr>
          <w:rFonts w:ascii="Times New Roman" w:hAnsi="Times New Roman" w:cs="Times New Roman"/>
          <w:sz w:val="28"/>
          <w:szCs w:val="28"/>
          <w:lang w:val="vi-VN" w:eastAsia="en-GB"/>
        </w:rPr>
        <w:t>2021</w:t>
      </w:r>
      <w:r w:rsidRPr="00D264AF">
        <w:rPr>
          <w:rFonts w:ascii="Times New Roman" w:hAnsi="Times New Roman" w:cs="Times New Roman"/>
          <w:sz w:val="28"/>
          <w:szCs w:val="28"/>
          <w:lang w:eastAsia="en-GB"/>
        </w:rPr>
        <w:t>/</w:t>
      </w:r>
      <w:r w:rsidRPr="00D264AF">
        <w:rPr>
          <w:rFonts w:ascii="Times New Roman" w:hAnsi="Times New Roman" w:cs="Times New Roman"/>
          <w:sz w:val="28"/>
          <w:szCs w:val="28"/>
          <w:lang w:val="vi-VN" w:eastAsia="en-GB"/>
        </w:rPr>
        <w:t>TT</w:t>
      </w:r>
      <w:r w:rsidRPr="00D264AF">
        <w:rPr>
          <w:rFonts w:ascii="Times New Roman" w:hAnsi="Times New Roman" w:cs="Times New Roman"/>
          <w:sz w:val="28"/>
          <w:szCs w:val="28"/>
          <w:lang w:eastAsia="en-GB"/>
        </w:rPr>
        <w:t>-BGDĐT</w:t>
      </w:r>
      <w:r w:rsidRPr="00D264AF">
        <w:rPr>
          <w:rFonts w:ascii="Times New Roman" w:hAnsi="Times New Roman" w:cs="Times New Roman"/>
          <w:sz w:val="28"/>
          <w:szCs w:val="28"/>
          <w:lang w:val="vi-VN" w:eastAsia="en-GB"/>
        </w:rPr>
        <w:t xml:space="preserve"> ngày </w:t>
      </w:r>
      <w:r w:rsidRPr="00D264AF">
        <w:rPr>
          <w:rFonts w:ascii="Times New Roman" w:hAnsi="Times New Roman" w:cs="Times New Roman"/>
          <w:sz w:val="28"/>
          <w:szCs w:val="28"/>
          <w:lang w:eastAsia="en-GB"/>
        </w:rPr>
        <w:t>0</w:t>
      </w:r>
      <w:r w:rsidRPr="00D264AF">
        <w:rPr>
          <w:rFonts w:ascii="Times New Roman" w:hAnsi="Times New Roman" w:cs="Times New Roman"/>
          <w:sz w:val="28"/>
          <w:szCs w:val="28"/>
          <w:lang w:val="vi-VN" w:eastAsia="en-GB"/>
        </w:rPr>
        <w:t xml:space="preserve">2 tháng 2 năm 2021 của Bộ </w:t>
      </w:r>
      <w:r>
        <w:rPr>
          <w:rFonts w:ascii="Times New Roman" w:hAnsi="Times New Roman" w:cs="Times New Roman"/>
          <w:sz w:val="28"/>
          <w:szCs w:val="28"/>
          <w:lang w:val="vi-VN" w:eastAsia="en-GB"/>
        </w:rPr>
        <w:br/>
      </w:r>
      <w:r w:rsidRPr="002B7632">
        <w:rPr>
          <w:rFonts w:ascii="Times New Roman" w:hAnsi="Times New Roman" w:cs="Times New Roman"/>
          <w:spacing w:val="-4"/>
          <w:sz w:val="28"/>
          <w:szCs w:val="28"/>
          <w:lang w:val="vi-VN" w:eastAsia="en-GB"/>
        </w:rPr>
        <w:t>Giáo dục và Đào tạo quy định mã số</w:t>
      </w:r>
      <w:r w:rsidRPr="002B7632">
        <w:rPr>
          <w:rFonts w:ascii="Times New Roman" w:hAnsi="Times New Roman" w:cs="Times New Roman"/>
          <w:spacing w:val="-4"/>
          <w:sz w:val="28"/>
          <w:szCs w:val="28"/>
          <w:lang w:eastAsia="en-GB"/>
        </w:rPr>
        <w:t>,</w:t>
      </w:r>
      <w:r w:rsidRPr="002B7632">
        <w:rPr>
          <w:rFonts w:ascii="Times New Roman" w:hAnsi="Times New Roman" w:cs="Times New Roman"/>
          <w:spacing w:val="-4"/>
          <w:sz w:val="28"/>
          <w:szCs w:val="28"/>
          <w:lang w:val="vi-VN" w:eastAsia="en-GB"/>
        </w:rPr>
        <w:t xml:space="preserve"> tiêu chuẩn chức danh nghề nghiệp và </w:t>
      </w:r>
      <w:r w:rsidRPr="002B7632">
        <w:rPr>
          <w:rFonts w:ascii="Times New Roman" w:hAnsi="Times New Roman" w:cs="Times New Roman"/>
          <w:spacing w:val="-4"/>
          <w:sz w:val="28"/>
          <w:szCs w:val="28"/>
          <w:lang w:eastAsia="en-GB"/>
        </w:rPr>
        <w:t>bổ nhiệm</w:t>
      </w:r>
      <w:r w:rsidRPr="00D264AF">
        <w:rPr>
          <w:rFonts w:ascii="Times New Roman" w:hAnsi="Times New Roman" w:cs="Times New Roman"/>
          <w:sz w:val="28"/>
          <w:szCs w:val="28"/>
          <w:lang w:eastAsia="en-GB"/>
        </w:rPr>
        <w:t>, xếp</w:t>
      </w:r>
      <w:r w:rsidRPr="00D264AF">
        <w:rPr>
          <w:rFonts w:ascii="Times New Roman" w:hAnsi="Times New Roman" w:cs="Times New Roman"/>
          <w:sz w:val="28"/>
          <w:szCs w:val="28"/>
          <w:lang w:val="vi-VN" w:eastAsia="en-GB"/>
        </w:rPr>
        <w:t xml:space="preserve"> lương viên chức giảng dạy trong các </w:t>
      </w:r>
      <w:r>
        <w:rPr>
          <w:rFonts w:ascii="Times New Roman" w:hAnsi="Times New Roman" w:cs="Times New Roman"/>
          <w:sz w:val="28"/>
          <w:szCs w:val="28"/>
          <w:lang w:eastAsia="en-GB"/>
        </w:rPr>
        <w:t>trường tiểu học</w:t>
      </w:r>
      <w:r w:rsidRPr="00D264AF">
        <w:rPr>
          <w:rFonts w:ascii="Times New Roman" w:hAnsi="Times New Roman" w:cs="Times New Roman"/>
          <w:sz w:val="28"/>
          <w:szCs w:val="28"/>
          <w:lang w:val="vi-VN" w:eastAsia="en-GB"/>
        </w:rPr>
        <w:t xml:space="preserve"> công lập</w:t>
      </w:r>
      <w:r w:rsidR="00B267A5" w:rsidRPr="00E666E8">
        <w:rPr>
          <w:rFonts w:ascii="Times New Roman" w:hAnsi="Times New Roman" w:cs="Times New Roman"/>
          <w:sz w:val="28"/>
          <w:szCs w:val="28"/>
          <w:lang w:val="vi-VN" w:eastAsia="en-GB"/>
        </w:rPr>
        <w:t xml:space="preserve">; </w:t>
      </w:r>
      <w:r w:rsidR="00B267A5" w:rsidRPr="00D264AF">
        <w:rPr>
          <w:rFonts w:ascii="Times New Roman" w:hAnsi="Times New Roman" w:cs="Times New Roman"/>
          <w:sz w:val="28"/>
          <w:szCs w:val="28"/>
          <w:lang w:val="vi-VN" w:eastAsia="en-GB"/>
        </w:rPr>
        <w:t xml:space="preserve">Thông tư số </w:t>
      </w:r>
      <w:r w:rsidR="00B267A5" w:rsidRPr="00E666E8">
        <w:rPr>
          <w:rFonts w:ascii="Times New Roman" w:hAnsi="Times New Roman" w:cs="Times New Roman"/>
          <w:sz w:val="28"/>
          <w:szCs w:val="28"/>
          <w:lang w:val="vi-VN" w:eastAsia="en-GB"/>
        </w:rPr>
        <w:t xml:space="preserve">08/2023/TT-BGDĐT ngày 14 tháng 04 năm 2023 </w:t>
      </w:r>
      <w:r w:rsidR="00B267A5" w:rsidRPr="00D264AF">
        <w:rPr>
          <w:rFonts w:ascii="Times New Roman" w:hAnsi="Times New Roman" w:cs="Times New Roman"/>
          <w:sz w:val="28"/>
          <w:szCs w:val="28"/>
          <w:lang w:val="vi-VN" w:eastAsia="en-GB"/>
        </w:rPr>
        <w:t xml:space="preserve">của Bộ </w:t>
      </w:r>
      <w:r w:rsidR="00B267A5">
        <w:rPr>
          <w:rFonts w:ascii="Times New Roman" w:hAnsi="Times New Roman" w:cs="Times New Roman"/>
          <w:sz w:val="28"/>
          <w:szCs w:val="28"/>
          <w:lang w:val="vi-VN" w:eastAsia="en-GB"/>
        </w:rPr>
        <w:br/>
      </w:r>
      <w:r w:rsidR="00B267A5" w:rsidRPr="00E666E8">
        <w:rPr>
          <w:rFonts w:ascii="Times New Roman" w:hAnsi="Times New Roman" w:cs="Times New Roman"/>
          <w:sz w:val="28"/>
          <w:szCs w:val="28"/>
          <w:lang w:val="vi-VN" w:eastAsia="en-GB"/>
        </w:rPr>
        <w:t>Giáo dục và Đào tạo sửa đổi, bổ sung một số điều của các thông tư số </w:t>
      </w:r>
      <w:hyperlink r:id="rId16" w:tgtFrame="_blank" w:tooltip="Thông tư 01/2021/TT-BGDĐT" w:history="1">
        <w:r w:rsidR="00B267A5" w:rsidRPr="00E666E8">
          <w:rPr>
            <w:rFonts w:ascii="Times New Roman" w:hAnsi="Times New Roman" w:cs="Times New Roman"/>
            <w:sz w:val="28"/>
            <w:szCs w:val="28"/>
            <w:lang w:val="vi-VN" w:eastAsia="en-GB"/>
          </w:rPr>
          <w:t>01/2021/TT-BGDĐT</w:t>
        </w:r>
      </w:hyperlink>
      <w:r w:rsidR="00B267A5" w:rsidRPr="00E666E8">
        <w:rPr>
          <w:rFonts w:ascii="Times New Roman" w:hAnsi="Times New Roman" w:cs="Times New Roman"/>
          <w:sz w:val="28"/>
          <w:szCs w:val="28"/>
          <w:lang w:val="vi-VN" w:eastAsia="en-GB"/>
        </w:rPr>
        <w:t> , </w:t>
      </w:r>
      <w:hyperlink r:id="rId17" w:tgtFrame="_blank" w:tooltip="Thông tư 02/2021/TT-BGDĐT" w:history="1">
        <w:r w:rsidR="00B267A5" w:rsidRPr="00E666E8">
          <w:rPr>
            <w:rFonts w:ascii="Times New Roman" w:hAnsi="Times New Roman" w:cs="Times New Roman"/>
            <w:sz w:val="28"/>
            <w:szCs w:val="28"/>
            <w:lang w:val="vi-VN" w:eastAsia="en-GB"/>
          </w:rPr>
          <w:t>02/2021/TT-BGDĐT</w:t>
        </w:r>
      </w:hyperlink>
      <w:r w:rsidR="00B267A5" w:rsidRPr="00E666E8">
        <w:rPr>
          <w:rFonts w:ascii="Times New Roman" w:hAnsi="Times New Roman" w:cs="Times New Roman"/>
          <w:sz w:val="28"/>
          <w:szCs w:val="28"/>
          <w:lang w:val="vi-VN" w:eastAsia="en-GB"/>
        </w:rPr>
        <w:t> , </w:t>
      </w:r>
      <w:hyperlink r:id="rId18" w:tgtFrame="_blank" w:tooltip="Thông tư 03/2021/TT-BGDĐT" w:history="1">
        <w:r w:rsidR="00B267A5" w:rsidRPr="00E666E8">
          <w:rPr>
            <w:rFonts w:ascii="Times New Roman" w:hAnsi="Times New Roman" w:cs="Times New Roman"/>
            <w:sz w:val="28"/>
            <w:szCs w:val="28"/>
            <w:lang w:val="vi-VN" w:eastAsia="en-GB"/>
          </w:rPr>
          <w:t>03/2021/TT-BGDĐT</w:t>
        </w:r>
      </w:hyperlink>
      <w:r w:rsidR="00B267A5" w:rsidRPr="00E666E8">
        <w:rPr>
          <w:rFonts w:ascii="Times New Roman" w:hAnsi="Times New Roman" w:cs="Times New Roman"/>
          <w:sz w:val="28"/>
          <w:szCs w:val="28"/>
          <w:lang w:val="vi-VN" w:eastAsia="en-GB"/>
        </w:rPr>
        <w:t> , </w:t>
      </w:r>
      <w:hyperlink r:id="rId19" w:tgtFrame="_blank" w:tooltip="Thông tư 04/2021/TT-BGDĐT" w:history="1">
        <w:r w:rsidR="00B267A5" w:rsidRPr="00E666E8">
          <w:rPr>
            <w:rFonts w:ascii="Times New Roman" w:hAnsi="Times New Roman" w:cs="Times New Roman"/>
            <w:sz w:val="28"/>
            <w:szCs w:val="28"/>
            <w:lang w:val="vi-VN" w:eastAsia="en-GB"/>
          </w:rPr>
          <w:t>04/2021/TT-BGDĐT</w:t>
        </w:r>
      </w:hyperlink>
      <w:r w:rsidR="00B267A5" w:rsidRPr="00E666E8">
        <w:rPr>
          <w:rFonts w:ascii="Times New Roman" w:hAnsi="Times New Roman" w:cs="Times New Roman"/>
          <w:sz w:val="28"/>
          <w:szCs w:val="28"/>
          <w:lang w:val="vi-VN" w:eastAsia="en-GB"/>
        </w:rPr>
        <w:t> ngày 02 tháng 02 năm 2021 của Bộ Giáo dục và Đào tạo quy định mã số, tiêu chuẩn chức danh nghề nghiệp và bổ nhiệm, xếp lương viên chức giảng dạy trong các cơ sở giáo dục mầm non, phổ thông công lập</w:t>
      </w:r>
      <w:r w:rsidR="00B267A5">
        <w:rPr>
          <w:rFonts w:ascii="Times New Roman" w:hAnsi="Times New Roman" w:cs="Times New Roman"/>
          <w:sz w:val="28"/>
          <w:szCs w:val="28"/>
          <w:lang w:eastAsia="en-GB"/>
        </w:rPr>
        <w:t>.</w:t>
      </w:r>
    </w:p>
    <w:p w14:paraId="6488E227" w14:textId="77777777" w:rsidR="00B638B9" w:rsidRPr="00C23949" w:rsidRDefault="00B638B9" w:rsidP="00176759">
      <w:pPr>
        <w:spacing w:before="120" w:after="120" w:line="264" w:lineRule="auto"/>
        <w:ind w:firstLine="720"/>
        <w:jc w:val="both"/>
        <w:rPr>
          <w:rFonts w:ascii="Times New Roman" w:hAnsi="Times New Roman" w:cs="Times New Roman"/>
          <w:i/>
          <w:sz w:val="28"/>
          <w:szCs w:val="28"/>
          <w:lang w:val="vi-VN" w:eastAsia="en-GB"/>
        </w:rPr>
      </w:pPr>
      <w:r w:rsidRPr="00C23949">
        <w:rPr>
          <w:rFonts w:ascii="Times New Roman" w:hAnsi="Times New Roman" w:cs="Times New Roman"/>
          <w:sz w:val="28"/>
          <w:szCs w:val="28"/>
          <w:lang w:val="vi-VN" w:eastAsia="en-GB"/>
        </w:rPr>
        <w:lastRenderedPageBreak/>
        <w:t>- Thông tư số 32/2018/TT-BGDĐT ngày 26</w:t>
      </w:r>
      <w:r>
        <w:rPr>
          <w:rFonts w:ascii="Times New Roman" w:hAnsi="Times New Roman" w:cs="Times New Roman"/>
          <w:sz w:val="28"/>
          <w:szCs w:val="28"/>
          <w:lang w:eastAsia="en-GB"/>
        </w:rPr>
        <w:t xml:space="preserve"> tháng </w:t>
      </w:r>
      <w:r w:rsidRPr="00C23949">
        <w:rPr>
          <w:rFonts w:ascii="Times New Roman" w:hAnsi="Times New Roman" w:cs="Times New Roman"/>
          <w:sz w:val="28"/>
          <w:szCs w:val="28"/>
          <w:lang w:val="vi-VN" w:eastAsia="en-GB"/>
        </w:rPr>
        <w:t>12</w:t>
      </w:r>
      <w:r>
        <w:rPr>
          <w:rFonts w:ascii="Times New Roman" w:hAnsi="Times New Roman" w:cs="Times New Roman"/>
          <w:sz w:val="28"/>
          <w:szCs w:val="28"/>
          <w:lang w:eastAsia="en-GB"/>
        </w:rPr>
        <w:t xml:space="preserve"> năm </w:t>
      </w:r>
      <w:r w:rsidRPr="00C23949">
        <w:rPr>
          <w:rFonts w:ascii="Times New Roman" w:hAnsi="Times New Roman" w:cs="Times New Roman"/>
          <w:sz w:val="28"/>
          <w:szCs w:val="28"/>
          <w:lang w:val="vi-VN" w:eastAsia="en-GB"/>
        </w:rPr>
        <w:t>2018 của Bộ Giáo dục và Đào tạo về ban hành Chương trình giáo dục phổ thông</w:t>
      </w:r>
      <w:r w:rsidRPr="00C23949">
        <w:rPr>
          <w:rFonts w:ascii="Times New Roman" w:hAnsi="Times New Roman" w:cs="Times New Roman"/>
          <w:i/>
          <w:sz w:val="28"/>
          <w:szCs w:val="28"/>
          <w:lang w:val="vi-VN" w:eastAsia="en-GB"/>
        </w:rPr>
        <w:t>.</w:t>
      </w:r>
    </w:p>
    <w:p w14:paraId="7C982778" w14:textId="732B1C8B" w:rsidR="00BD19FD" w:rsidRPr="004B05EF" w:rsidRDefault="00BD19FD" w:rsidP="00176759">
      <w:pPr>
        <w:spacing w:before="120" w:after="120" w:line="264" w:lineRule="auto"/>
        <w:ind w:firstLine="720"/>
        <w:jc w:val="both"/>
        <w:rPr>
          <w:rFonts w:ascii="Times New Roman" w:hAnsi="Times New Roman" w:cs="Times New Roman"/>
          <w:sz w:val="28"/>
          <w:szCs w:val="28"/>
          <w:lang w:val="vi-VN" w:eastAsia="en-GB"/>
        </w:rPr>
      </w:pPr>
      <w:r w:rsidRPr="004B05EF">
        <w:rPr>
          <w:rFonts w:ascii="Times New Roman" w:hAnsi="Times New Roman" w:cs="Times New Roman"/>
          <w:sz w:val="28"/>
          <w:szCs w:val="28"/>
          <w:lang w:val="vi-VN" w:eastAsia="en-GB"/>
        </w:rPr>
        <w:t xml:space="preserve">- Thông tư số </w:t>
      </w:r>
      <w:hyperlink r:id="rId20" w:history="1">
        <w:r w:rsidRPr="004B05EF">
          <w:rPr>
            <w:rFonts w:ascii="Times New Roman" w:hAnsi="Times New Roman" w:cs="Times New Roman"/>
            <w:sz w:val="28"/>
            <w:szCs w:val="28"/>
            <w:lang w:val="vi-VN" w:eastAsia="en-GB"/>
          </w:rPr>
          <w:t>27/2020/TT-BGDĐT ngày 04</w:t>
        </w:r>
        <w:r>
          <w:rPr>
            <w:rFonts w:ascii="Times New Roman" w:hAnsi="Times New Roman" w:cs="Times New Roman"/>
            <w:sz w:val="28"/>
            <w:szCs w:val="28"/>
            <w:lang w:eastAsia="en-GB"/>
          </w:rPr>
          <w:t xml:space="preserve"> tháng </w:t>
        </w:r>
        <w:r w:rsidRPr="004B05EF">
          <w:rPr>
            <w:rFonts w:ascii="Times New Roman" w:hAnsi="Times New Roman" w:cs="Times New Roman"/>
            <w:sz w:val="28"/>
            <w:szCs w:val="28"/>
            <w:lang w:val="vi-VN" w:eastAsia="en-GB"/>
          </w:rPr>
          <w:t>9</w:t>
        </w:r>
        <w:r>
          <w:rPr>
            <w:rFonts w:ascii="Times New Roman" w:hAnsi="Times New Roman" w:cs="Times New Roman"/>
            <w:sz w:val="28"/>
            <w:szCs w:val="28"/>
            <w:lang w:eastAsia="en-GB"/>
          </w:rPr>
          <w:t xml:space="preserve"> năm </w:t>
        </w:r>
        <w:r w:rsidRPr="004B05EF">
          <w:rPr>
            <w:rFonts w:ascii="Times New Roman" w:hAnsi="Times New Roman" w:cs="Times New Roman"/>
            <w:sz w:val="28"/>
            <w:szCs w:val="28"/>
            <w:lang w:val="vi-VN" w:eastAsia="en-GB"/>
          </w:rPr>
          <w:t xml:space="preserve">2020 của Bộ </w:t>
        </w:r>
        <w:r>
          <w:rPr>
            <w:rFonts w:ascii="Times New Roman" w:hAnsi="Times New Roman" w:cs="Times New Roman"/>
            <w:sz w:val="28"/>
            <w:szCs w:val="28"/>
            <w:lang w:val="vi-VN" w:eastAsia="en-GB"/>
          </w:rPr>
          <w:br/>
        </w:r>
        <w:r w:rsidRPr="004B05EF">
          <w:rPr>
            <w:rFonts w:ascii="Times New Roman" w:hAnsi="Times New Roman" w:cs="Times New Roman"/>
            <w:sz w:val="28"/>
            <w:szCs w:val="28"/>
            <w:lang w:val="vi-VN" w:eastAsia="en-GB"/>
          </w:rPr>
          <w:t>Giáo dục và Đào tạo quy định về</w:t>
        </w:r>
        <w:r w:rsidR="00287464">
          <w:rPr>
            <w:rFonts w:ascii="Times New Roman" w:hAnsi="Times New Roman" w:cs="Times New Roman"/>
            <w:sz w:val="28"/>
            <w:szCs w:val="28"/>
            <w:lang w:eastAsia="en-GB"/>
          </w:rPr>
          <w:t xml:space="preserve"> </w:t>
        </w:r>
        <w:r w:rsidRPr="004B05EF">
          <w:rPr>
            <w:rFonts w:ascii="Times New Roman" w:hAnsi="Times New Roman" w:cs="Times New Roman"/>
            <w:sz w:val="28"/>
            <w:szCs w:val="28"/>
            <w:lang w:val="vi-VN" w:eastAsia="en-GB"/>
          </w:rPr>
          <w:t>đánh giá học sinh tiểu học</w:t>
        </w:r>
      </w:hyperlink>
      <w:r w:rsidRPr="004B05EF">
        <w:rPr>
          <w:rFonts w:ascii="Times New Roman" w:hAnsi="Times New Roman" w:cs="Times New Roman"/>
          <w:sz w:val="28"/>
          <w:szCs w:val="28"/>
          <w:lang w:val="vi-VN" w:eastAsia="en-GB"/>
        </w:rPr>
        <w:t>.</w:t>
      </w:r>
      <w:r w:rsidRPr="004B05EF">
        <w:rPr>
          <w:rFonts w:ascii="Times New Roman" w:hAnsi="Times New Roman" w:cs="Times New Roman"/>
          <w:sz w:val="28"/>
          <w:szCs w:val="28"/>
          <w:lang w:val="vi-VN" w:eastAsia="en-GB"/>
        </w:rPr>
        <w:tab/>
      </w:r>
    </w:p>
    <w:p w14:paraId="5C895894" w14:textId="33BEF5C0" w:rsidR="00C542DF" w:rsidRPr="002B1255" w:rsidRDefault="00C542DF" w:rsidP="00176759">
      <w:pPr>
        <w:shd w:val="clear" w:color="auto" w:fill="FFFFFF"/>
        <w:spacing w:before="120" w:after="120" w:line="264" w:lineRule="auto"/>
        <w:ind w:firstLine="720"/>
        <w:jc w:val="both"/>
        <w:rPr>
          <w:rFonts w:ascii="Times New Roman" w:hAnsi="Times New Roman" w:cs="Times New Roman"/>
          <w:i/>
          <w:spacing w:val="2"/>
          <w:sz w:val="28"/>
          <w:szCs w:val="28"/>
          <w:lang w:eastAsia="en-GB"/>
        </w:rPr>
      </w:pPr>
      <w:r w:rsidRPr="00C23949">
        <w:rPr>
          <w:rFonts w:ascii="Times New Roman" w:hAnsi="Times New Roman" w:cs="Times New Roman"/>
          <w:sz w:val="28"/>
          <w:szCs w:val="28"/>
          <w:lang w:val="vi-VN" w:eastAsia="en-GB"/>
        </w:rPr>
        <w:t xml:space="preserve">- </w:t>
      </w:r>
      <w:r w:rsidR="00F866C2">
        <w:rPr>
          <w:rFonts w:ascii="Times New Roman" w:hAnsi="Times New Roman" w:cs="Times New Roman"/>
          <w:sz w:val="28"/>
          <w:szCs w:val="28"/>
          <w:lang w:eastAsia="en-GB"/>
        </w:rPr>
        <w:t>Văn bản</w:t>
      </w:r>
      <w:r w:rsidRPr="00C23949">
        <w:rPr>
          <w:rFonts w:ascii="Times New Roman" w:hAnsi="Times New Roman" w:cs="Times New Roman"/>
          <w:sz w:val="28"/>
          <w:szCs w:val="28"/>
          <w:lang w:val="vi-VN" w:eastAsia="en-GB"/>
        </w:rPr>
        <w:t xml:space="preserve"> hợp nhất số 03/VBHN-BGDĐT ngày 23</w:t>
      </w:r>
      <w:r w:rsidR="00F866C2">
        <w:rPr>
          <w:rFonts w:ascii="Times New Roman" w:hAnsi="Times New Roman" w:cs="Times New Roman"/>
          <w:sz w:val="28"/>
          <w:szCs w:val="28"/>
          <w:lang w:eastAsia="en-GB"/>
        </w:rPr>
        <w:t xml:space="preserve"> tháng </w:t>
      </w:r>
      <w:r w:rsidRPr="00C23949">
        <w:rPr>
          <w:rFonts w:ascii="Times New Roman" w:hAnsi="Times New Roman" w:cs="Times New Roman"/>
          <w:sz w:val="28"/>
          <w:szCs w:val="28"/>
          <w:lang w:val="vi-VN" w:eastAsia="en-GB"/>
        </w:rPr>
        <w:t>6</w:t>
      </w:r>
      <w:r w:rsidR="00F866C2">
        <w:rPr>
          <w:rFonts w:ascii="Times New Roman" w:hAnsi="Times New Roman" w:cs="Times New Roman"/>
          <w:sz w:val="28"/>
          <w:szCs w:val="28"/>
          <w:lang w:eastAsia="en-GB"/>
        </w:rPr>
        <w:t xml:space="preserve"> năm </w:t>
      </w:r>
      <w:r w:rsidRPr="00C23949">
        <w:rPr>
          <w:rFonts w:ascii="Times New Roman" w:hAnsi="Times New Roman" w:cs="Times New Roman"/>
          <w:sz w:val="28"/>
          <w:szCs w:val="28"/>
          <w:lang w:val="vi-VN" w:eastAsia="en-GB"/>
        </w:rPr>
        <w:t xml:space="preserve">2017 của </w:t>
      </w:r>
      <w:r w:rsidRPr="002B1255">
        <w:rPr>
          <w:rFonts w:ascii="Times New Roman" w:hAnsi="Times New Roman" w:cs="Times New Roman"/>
          <w:spacing w:val="2"/>
          <w:sz w:val="28"/>
          <w:szCs w:val="28"/>
          <w:lang w:val="vi-VN" w:eastAsia="en-GB"/>
        </w:rPr>
        <w:t xml:space="preserve">Bộ Giáo dục và Đào tạo về ban hành quy định về chế độ làm việc đối với </w:t>
      </w:r>
      <w:r w:rsidR="002A2442">
        <w:rPr>
          <w:rFonts w:ascii="Times New Roman" w:hAnsi="Times New Roman" w:cs="Times New Roman"/>
          <w:spacing w:val="2"/>
          <w:sz w:val="28"/>
          <w:szCs w:val="28"/>
          <w:lang w:val="vi-VN" w:eastAsia="en-GB"/>
        </w:rPr>
        <w:br/>
      </w:r>
      <w:r w:rsidRPr="002B1255">
        <w:rPr>
          <w:rFonts w:ascii="Times New Roman" w:hAnsi="Times New Roman" w:cs="Times New Roman"/>
          <w:spacing w:val="2"/>
          <w:sz w:val="28"/>
          <w:szCs w:val="28"/>
          <w:lang w:val="vi-VN" w:eastAsia="en-GB"/>
        </w:rPr>
        <w:t>giáo viên phổ thông</w:t>
      </w:r>
      <w:r w:rsidR="002B1255" w:rsidRPr="002B1255">
        <w:rPr>
          <w:rFonts w:ascii="Times New Roman" w:hAnsi="Times New Roman" w:cs="Times New Roman"/>
          <w:spacing w:val="2"/>
          <w:sz w:val="28"/>
          <w:szCs w:val="28"/>
          <w:lang w:eastAsia="en-GB"/>
        </w:rPr>
        <w:t>.</w:t>
      </w:r>
    </w:p>
    <w:p w14:paraId="1C793747" w14:textId="77777777" w:rsidR="00181EA6" w:rsidRPr="004538EA" w:rsidRDefault="00181EA6" w:rsidP="00181EA6">
      <w:pPr>
        <w:spacing w:before="120" w:after="120" w:line="264" w:lineRule="auto"/>
        <w:ind w:firstLine="720"/>
        <w:jc w:val="both"/>
        <w:rPr>
          <w:rFonts w:ascii="Times New Roman" w:hAnsi="Times New Roman" w:cs="Times New Roman"/>
          <w:i/>
          <w:sz w:val="28"/>
          <w:szCs w:val="28"/>
          <w:lang w:eastAsia="en-GB"/>
        </w:rPr>
      </w:pPr>
      <w:r w:rsidRPr="00C23949">
        <w:rPr>
          <w:rFonts w:ascii="Times New Roman" w:hAnsi="Times New Roman" w:cs="Times New Roman"/>
          <w:sz w:val="28"/>
          <w:szCs w:val="28"/>
          <w:lang w:val="vi-VN" w:eastAsia="en-GB"/>
        </w:rPr>
        <w:t>- Thông tư số 17/2012/TT-BGDĐT ngày 16</w:t>
      </w:r>
      <w:r>
        <w:rPr>
          <w:rFonts w:ascii="Times New Roman" w:hAnsi="Times New Roman" w:cs="Times New Roman"/>
          <w:sz w:val="28"/>
          <w:szCs w:val="28"/>
          <w:lang w:eastAsia="en-GB"/>
        </w:rPr>
        <w:t xml:space="preserve"> tháng </w:t>
      </w:r>
      <w:r w:rsidRPr="00C23949">
        <w:rPr>
          <w:rFonts w:ascii="Times New Roman" w:hAnsi="Times New Roman" w:cs="Times New Roman"/>
          <w:sz w:val="28"/>
          <w:szCs w:val="28"/>
          <w:lang w:val="vi-VN" w:eastAsia="en-GB"/>
        </w:rPr>
        <w:t>05</w:t>
      </w:r>
      <w:r>
        <w:rPr>
          <w:rFonts w:ascii="Times New Roman" w:hAnsi="Times New Roman" w:cs="Times New Roman"/>
          <w:sz w:val="28"/>
          <w:szCs w:val="28"/>
          <w:lang w:eastAsia="en-GB"/>
        </w:rPr>
        <w:t xml:space="preserve"> năm </w:t>
      </w:r>
      <w:r w:rsidRPr="00C23949">
        <w:rPr>
          <w:rFonts w:ascii="Times New Roman" w:hAnsi="Times New Roman" w:cs="Times New Roman"/>
          <w:sz w:val="28"/>
          <w:szCs w:val="28"/>
          <w:lang w:val="vi-VN" w:eastAsia="en-GB"/>
        </w:rPr>
        <w:t>2012 của Bộ Giáo dục và Đào tạo ban hành quy định về dạy thêm, học thêm</w:t>
      </w:r>
      <w:r>
        <w:rPr>
          <w:rFonts w:ascii="Times New Roman" w:hAnsi="Times New Roman" w:cs="Times New Roman"/>
          <w:sz w:val="28"/>
          <w:szCs w:val="28"/>
          <w:lang w:eastAsia="en-GB"/>
        </w:rPr>
        <w:t>.</w:t>
      </w:r>
    </w:p>
    <w:p w14:paraId="634D8598" w14:textId="54BAF0A8" w:rsidR="00C542DF" w:rsidRPr="00194B68" w:rsidRDefault="00C542DF" w:rsidP="00176759">
      <w:pPr>
        <w:spacing w:before="120" w:after="120" w:line="264" w:lineRule="auto"/>
        <w:ind w:firstLine="720"/>
        <w:jc w:val="both"/>
        <w:rPr>
          <w:rFonts w:ascii="Times New Roman" w:hAnsi="Times New Roman" w:cs="Times New Roman"/>
          <w:sz w:val="28"/>
          <w:szCs w:val="28"/>
          <w:lang w:eastAsia="en-GB"/>
        </w:rPr>
      </w:pPr>
      <w:r w:rsidRPr="00C23949">
        <w:rPr>
          <w:rFonts w:ascii="Times New Roman" w:hAnsi="Times New Roman" w:cs="Times New Roman"/>
          <w:sz w:val="28"/>
          <w:szCs w:val="28"/>
          <w:lang w:val="vi-VN" w:eastAsia="en-GB"/>
        </w:rPr>
        <w:t>- Thông tư số 20/2018/TT-BGDĐT ngày 22 tháng 8 năm 2018 của Bộ trưởng Bộ Giáo dục và Đào tạo ban hành quy định chuẩn nghề nghiệp giáo viên cơ sở giáo dục phổ thông</w:t>
      </w:r>
      <w:r w:rsidR="00194B68">
        <w:rPr>
          <w:rFonts w:ascii="Times New Roman" w:hAnsi="Times New Roman" w:cs="Times New Roman"/>
          <w:sz w:val="28"/>
          <w:szCs w:val="28"/>
          <w:lang w:eastAsia="en-GB"/>
        </w:rPr>
        <w:t>.</w:t>
      </w:r>
    </w:p>
    <w:p w14:paraId="402432BC" w14:textId="77777777" w:rsidR="00B83D5D" w:rsidRPr="00B440CF" w:rsidRDefault="00B83D5D" w:rsidP="00176759">
      <w:pPr>
        <w:spacing w:before="120" w:after="120" w:line="264" w:lineRule="auto"/>
        <w:ind w:firstLine="720"/>
        <w:jc w:val="both"/>
        <w:rPr>
          <w:rFonts w:ascii="Times New Roman" w:hAnsi="Times New Roman" w:cs="Times New Roman"/>
          <w:sz w:val="28"/>
          <w:szCs w:val="28"/>
          <w:lang w:eastAsia="en-GB"/>
        </w:rPr>
      </w:pPr>
      <w:r w:rsidRPr="00B440CF">
        <w:rPr>
          <w:rFonts w:ascii="Times New Roman" w:hAnsi="Times New Roman" w:cs="Times New Roman"/>
          <w:spacing w:val="-2"/>
          <w:sz w:val="28"/>
          <w:szCs w:val="28"/>
          <w:lang w:val="vi-VN" w:eastAsia="en-GB"/>
        </w:rPr>
        <w:t xml:space="preserve">- Các phương pháp dạy học tích cực/ đổi mới: </w:t>
      </w:r>
      <w:r w:rsidRPr="00B440CF">
        <w:rPr>
          <w:rFonts w:ascii="Times New Roman" w:hAnsi="Times New Roman" w:cs="Times New Roman"/>
          <w:spacing w:val="-2"/>
          <w:sz w:val="28"/>
          <w:szCs w:val="28"/>
          <w:lang w:eastAsia="en-GB"/>
        </w:rPr>
        <w:t xml:space="preserve">Thực hành </w:t>
      </w:r>
      <w:r w:rsidRPr="00B440CF">
        <w:rPr>
          <w:rFonts w:ascii="Times New Roman" w:hAnsi="Times New Roman" w:cs="Times New Roman"/>
          <w:spacing w:val="-2"/>
          <w:sz w:val="28"/>
          <w:szCs w:val="28"/>
          <w:lang w:val="vi-VN" w:eastAsia="en-GB"/>
        </w:rPr>
        <w:t xml:space="preserve">giảng </w:t>
      </w:r>
      <w:r w:rsidRPr="00B440CF">
        <w:rPr>
          <w:rFonts w:ascii="Times New Roman" w:hAnsi="Times New Roman" w:cs="Times New Roman"/>
          <w:spacing w:val="-2"/>
          <w:sz w:val="28"/>
          <w:szCs w:val="28"/>
          <w:lang w:eastAsia="en-GB"/>
        </w:rPr>
        <w:t xml:space="preserve">dạy </w:t>
      </w:r>
      <w:r w:rsidRPr="00B440CF">
        <w:rPr>
          <w:rFonts w:ascii="Times New Roman" w:hAnsi="Times New Roman" w:cs="Times New Roman"/>
          <w:spacing w:val="-2"/>
          <w:sz w:val="28"/>
          <w:szCs w:val="28"/>
          <w:lang w:val="vi-VN" w:eastAsia="en-GB"/>
        </w:rPr>
        <w:t>giả định</w:t>
      </w:r>
      <w:r>
        <w:rPr>
          <w:rFonts w:ascii="Times New Roman" w:hAnsi="Times New Roman" w:cs="Times New Roman"/>
          <w:spacing w:val="2"/>
          <w:sz w:val="28"/>
          <w:szCs w:val="28"/>
          <w:lang w:eastAsia="en-GB"/>
        </w:rPr>
        <w:t>.</w:t>
      </w:r>
    </w:p>
    <w:p w14:paraId="49B08F52" w14:textId="0C19DB09" w:rsidR="00C542DF" w:rsidRPr="00C23949" w:rsidRDefault="00E14FC3" w:rsidP="00176759">
      <w:pPr>
        <w:tabs>
          <w:tab w:val="left" w:pos="993"/>
        </w:tabs>
        <w:spacing w:before="120" w:after="120" w:line="264"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t>1.</w:t>
      </w:r>
      <w:r w:rsidR="00C542DF" w:rsidRPr="00C23949">
        <w:rPr>
          <w:rFonts w:ascii="Times New Roman" w:hAnsi="Times New Roman" w:cs="Times New Roman"/>
          <w:b/>
          <w:sz w:val="28"/>
          <w:szCs w:val="28"/>
          <w:lang w:val="vi-VN"/>
        </w:rPr>
        <w:t>3. Vị trí giáo viên trung học cơ sở</w:t>
      </w:r>
    </w:p>
    <w:p w14:paraId="70FFFD26" w14:textId="5500DB8E" w:rsidR="006167EF" w:rsidRPr="006167EF" w:rsidRDefault="006167EF" w:rsidP="00176759">
      <w:pPr>
        <w:spacing w:before="120" w:after="120" w:line="264" w:lineRule="auto"/>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 xml:space="preserve">- Thông tư số </w:t>
      </w:r>
      <w:r w:rsidRPr="00C23949">
        <w:rPr>
          <w:rFonts w:ascii="Times New Roman" w:hAnsi="Times New Roman" w:cs="Times New Roman"/>
          <w:sz w:val="28"/>
          <w:szCs w:val="28"/>
          <w:lang w:val="vi-VN" w:eastAsia="en-GB"/>
        </w:rPr>
        <w:t>32/2020/TT-BGDĐT</w:t>
      </w:r>
      <w:r>
        <w:rPr>
          <w:rFonts w:ascii="Times New Roman" w:hAnsi="Times New Roman" w:cs="Times New Roman"/>
          <w:sz w:val="28"/>
          <w:szCs w:val="28"/>
          <w:lang w:eastAsia="en-GB"/>
        </w:rPr>
        <w:t xml:space="preserve"> ngày 15 tháng 9 năm 2020 của Bộ Giáo dục và Đào tạo ban hành Điều lệ trường trung học cơ sở, trường trung học phổ thông và phổ thông có nhiều cấp học.</w:t>
      </w:r>
    </w:p>
    <w:p w14:paraId="15770D91" w14:textId="3E78316B" w:rsidR="00C542DF" w:rsidRPr="00C23949" w:rsidRDefault="00C542DF" w:rsidP="00176759">
      <w:pPr>
        <w:spacing w:before="120" w:after="120" w:line="264" w:lineRule="auto"/>
        <w:ind w:firstLine="720"/>
        <w:jc w:val="both"/>
        <w:rPr>
          <w:rFonts w:ascii="Times New Roman" w:hAnsi="Times New Roman" w:cs="Times New Roman"/>
          <w:b/>
          <w:i/>
          <w:iCs/>
          <w:sz w:val="28"/>
          <w:szCs w:val="28"/>
          <w:lang w:val="vi-VN"/>
        </w:rPr>
      </w:pPr>
      <w:r w:rsidRPr="00C23949">
        <w:rPr>
          <w:rFonts w:ascii="Times New Roman" w:hAnsi="Times New Roman" w:cs="Times New Roman"/>
          <w:sz w:val="28"/>
          <w:szCs w:val="28"/>
          <w:lang w:eastAsia="en-GB"/>
        </w:rPr>
        <w:t xml:space="preserve">- </w:t>
      </w:r>
      <w:r w:rsidRPr="00C23949">
        <w:rPr>
          <w:rFonts w:ascii="Times New Roman" w:hAnsi="Times New Roman" w:cs="Times New Roman"/>
          <w:sz w:val="28"/>
          <w:szCs w:val="28"/>
          <w:lang w:val="vi-VN" w:eastAsia="en-GB"/>
        </w:rPr>
        <w:t>Thông tư số 03</w:t>
      </w:r>
      <w:r w:rsidRPr="00C23949">
        <w:rPr>
          <w:rFonts w:ascii="Times New Roman" w:hAnsi="Times New Roman" w:cs="Times New Roman"/>
          <w:sz w:val="28"/>
          <w:szCs w:val="28"/>
          <w:lang w:eastAsia="en-GB"/>
        </w:rPr>
        <w:t>/</w:t>
      </w:r>
      <w:r w:rsidRPr="00C23949">
        <w:rPr>
          <w:rFonts w:ascii="Times New Roman" w:hAnsi="Times New Roman" w:cs="Times New Roman"/>
          <w:sz w:val="28"/>
          <w:szCs w:val="28"/>
          <w:lang w:val="vi-VN" w:eastAsia="en-GB"/>
        </w:rPr>
        <w:t>2021</w:t>
      </w:r>
      <w:r w:rsidRPr="00C23949">
        <w:rPr>
          <w:rFonts w:ascii="Times New Roman" w:hAnsi="Times New Roman" w:cs="Times New Roman"/>
          <w:sz w:val="28"/>
          <w:szCs w:val="28"/>
          <w:lang w:eastAsia="en-GB"/>
        </w:rPr>
        <w:t>/TT-BGDĐT ngày 0</w:t>
      </w:r>
      <w:r w:rsidRPr="00C23949">
        <w:rPr>
          <w:rFonts w:ascii="Times New Roman" w:hAnsi="Times New Roman" w:cs="Times New Roman"/>
          <w:sz w:val="28"/>
          <w:szCs w:val="28"/>
          <w:lang w:val="vi-VN" w:eastAsia="en-GB"/>
        </w:rPr>
        <w:t xml:space="preserve">2 tháng </w:t>
      </w:r>
      <w:r w:rsidRPr="00C23949">
        <w:rPr>
          <w:rFonts w:ascii="Times New Roman" w:hAnsi="Times New Roman" w:cs="Times New Roman"/>
          <w:sz w:val="28"/>
          <w:szCs w:val="28"/>
          <w:lang w:eastAsia="en-GB"/>
        </w:rPr>
        <w:t>0</w:t>
      </w:r>
      <w:r w:rsidRPr="00C23949">
        <w:rPr>
          <w:rFonts w:ascii="Times New Roman" w:hAnsi="Times New Roman" w:cs="Times New Roman"/>
          <w:sz w:val="28"/>
          <w:szCs w:val="28"/>
          <w:lang w:val="vi-VN" w:eastAsia="en-GB"/>
        </w:rPr>
        <w:t xml:space="preserve">2 năm 2021 của Bộ </w:t>
      </w:r>
      <w:r w:rsidRPr="00446CBB">
        <w:rPr>
          <w:rFonts w:ascii="Times New Roman" w:hAnsi="Times New Roman" w:cs="Times New Roman"/>
          <w:spacing w:val="-4"/>
          <w:sz w:val="28"/>
          <w:szCs w:val="28"/>
          <w:lang w:val="vi-VN" w:eastAsia="en-GB"/>
        </w:rPr>
        <w:t>Giáo dục và Đào tạo quy định mã số</w:t>
      </w:r>
      <w:r w:rsidRPr="00446CBB">
        <w:rPr>
          <w:rFonts w:ascii="Times New Roman" w:hAnsi="Times New Roman" w:cs="Times New Roman"/>
          <w:spacing w:val="-4"/>
          <w:sz w:val="28"/>
          <w:szCs w:val="28"/>
          <w:lang w:eastAsia="en-GB"/>
        </w:rPr>
        <w:t>,</w:t>
      </w:r>
      <w:r w:rsidRPr="00446CBB">
        <w:rPr>
          <w:rFonts w:ascii="Times New Roman" w:hAnsi="Times New Roman" w:cs="Times New Roman"/>
          <w:spacing w:val="-4"/>
          <w:sz w:val="28"/>
          <w:szCs w:val="28"/>
          <w:lang w:val="vi-VN" w:eastAsia="en-GB"/>
        </w:rPr>
        <w:t xml:space="preserve"> tiêu chuẩn chức danh nghề nghiệp và b</w:t>
      </w:r>
      <w:r w:rsidRPr="00446CBB">
        <w:rPr>
          <w:rFonts w:ascii="Times New Roman" w:hAnsi="Times New Roman" w:cs="Times New Roman"/>
          <w:spacing w:val="-4"/>
          <w:sz w:val="28"/>
          <w:szCs w:val="28"/>
          <w:lang w:eastAsia="en-GB"/>
        </w:rPr>
        <w:t>ổ nhiệm</w:t>
      </w:r>
      <w:r w:rsidRPr="00C23949">
        <w:rPr>
          <w:rFonts w:ascii="Times New Roman" w:hAnsi="Times New Roman" w:cs="Times New Roman"/>
          <w:sz w:val="28"/>
          <w:szCs w:val="28"/>
          <w:lang w:eastAsia="en-GB"/>
        </w:rPr>
        <w:t xml:space="preserve"> xếp</w:t>
      </w:r>
      <w:r w:rsidRPr="00C23949">
        <w:rPr>
          <w:rFonts w:ascii="Times New Roman" w:hAnsi="Times New Roman" w:cs="Times New Roman"/>
          <w:sz w:val="28"/>
          <w:szCs w:val="28"/>
          <w:lang w:val="vi-VN" w:eastAsia="en-GB"/>
        </w:rPr>
        <w:t xml:space="preserve"> lương viên chức giảng dạy trong các trường trung học cơ sở công lập</w:t>
      </w:r>
      <w:r w:rsidR="00B267A5" w:rsidRPr="00E666E8">
        <w:rPr>
          <w:rFonts w:ascii="Times New Roman" w:hAnsi="Times New Roman" w:cs="Times New Roman"/>
          <w:sz w:val="28"/>
          <w:szCs w:val="28"/>
          <w:lang w:val="vi-VN" w:eastAsia="en-GB"/>
        </w:rPr>
        <w:t xml:space="preserve">; </w:t>
      </w:r>
      <w:r w:rsidR="00B267A5" w:rsidRPr="00D264AF">
        <w:rPr>
          <w:rFonts w:ascii="Times New Roman" w:hAnsi="Times New Roman" w:cs="Times New Roman"/>
          <w:sz w:val="28"/>
          <w:szCs w:val="28"/>
          <w:lang w:val="vi-VN" w:eastAsia="en-GB"/>
        </w:rPr>
        <w:t xml:space="preserve">Thông tư số </w:t>
      </w:r>
      <w:r w:rsidR="00B267A5" w:rsidRPr="00E666E8">
        <w:rPr>
          <w:rFonts w:ascii="Times New Roman" w:hAnsi="Times New Roman" w:cs="Times New Roman"/>
          <w:sz w:val="28"/>
          <w:szCs w:val="28"/>
          <w:lang w:val="vi-VN" w:eastAsia="en-GB"/>
        </w:rPr>
        <w:t xml:space="preserve">08/2023/TT-BGDĐT ngày 14 tháng 04 năm 2023 </w:t>
      </w:r>
      <w:r w:rsidR="00B267A5" w:rsidRPr="00D264AF">
        <w:rPr>
          <w:rFonts w:ascii="Times New Roman" w:hAnsi="Times New Roman" w:cs="Times New Roman"/>
          <w:sz w:val="28"/>
          <w:szCs w:val="28"/>
          <w:lang w:val="vi-VN" w:eastAsia="en-GB"/>
        </w:rPr>
        <w:t xml:space="preserve">của Bộ </w:t>
      </w:r>
      <w:r w:rsidR="00B267A5">
        <w:rPr>
          <w:rFonts w:ascii="Times New Roman" w:hAnsi="Times New Roman" w:cs="Times New Roman"/>
          <w:sz w:val="28"/>
          <w:szCs w:val="28"/>
          <w:lang w:val="vi-VN" w:eastAsia="en-GB"/>
        </w:rPr>
        <w:br/>
      </w:r>
      <w:r w:rsidR="00B267A5" w:rsidRPr="00E666E8">
        <w:rPr>
          <w:rFonts w:ascii="Times New Roman" w:hAnsi="Times New Roman" w:cs="Times New Roman"/>
          <w:sz w:val="28"/>
          <w:szCs w:val="28"/>
          <w:lang w:val="vi-VN" w:eastAsia="en-GB"/>
        </w:rPr>
        <w:t>Giáo dục và Đào tạo sửa đổi, bổ sung một số điều của các thông tư số </w:t>
      </w:r>
      <w:hyperlink r:id="rId21" w:tgtFrame="_blank" w:tooltip="Thông tư 01/2021/TT-BGDĐT" w:history="1">
        <w:r w:rsidR="00B267A5" w:rsidRPr="00E666E8">
          <w:rPr>
            <w:rFonts w:ascii="Times New Roman" w:hAnsi="Times New Roman" w:cs="Times New Roman"/>
            <w:sz w:val="28"/>
            <w:szCs w:val="28"/>
            <w:lang w:val="vi-VN" w:eastAsia="en-GB"/>
          </w:rPr>
          <w:t>01/2021/TT-BGDĐT</w:t>
        </w:r>
      </w:hyperlink>
      <w:r w:rsidR="00B267A5" w:rsidRPr="00E666E8">
        <w:rPr>
          <w:rFonts w:ascii="Times New Roman" w:hAnsi="Times New Roman" w:cs="Times New Roman"/>
          <w:sz w:val="28"/>
          <w:szCs w:val="28"/>
          <w:lang w:val="vi-VN" w:eastAsia="en-GB"/>
        </w:rPr>
        <w:t> , </w:t>
      </w:r>
      <w:hyperlink r:id="rId22" w:tgtFrame="_blank" w:tooltip="Thông tư 02/2021/TT-BGDĐT" w:history="1">
        <w:r w:rsidR="00B267A5" w:rsidRPr="00E666E8">
          <w:rPr>
            <w:rFonts w:ascii="Times New Roman" w:hAnsi="Times New Roman" w:cs="Times New Roman"/>
            <w:sz w:val="28"/>
            <w:szCs w:val="28"/>
            <w:lang w:val="vi-VN" w:eastAsia="en-GB"/>
          </w:rPr>
          <w:t>02/2021/TT-BGDĐT</w:t>
        </w:r>
      </w:hyperlink>
      <w:r w:rsidR="00B267A5" w:rsidRPr="00E666E8">
        <w:rPr>
          <w:rFonts w:ascii="Times New Roman" w:hAnsi="Times New Roman" w:cs="Times New Roman"/>
          <w:sz w:val="28"/>
          <w:szCs w:val="28"/>
          <w:lang w:val="vi-VN" w:eastAsia="en-GB"/>
        </w:rPr>
        <w:t> , </w:t>
      </w:r>
      <w:hyperlink r:id="rId23" w:tgtFrame="_blank" w:tooltip="Thông tư 03/2021/TT-BGDĐT" w:history="1">
        <w:r w:rsidR="00B267A5" w:rsidRPr="00E666E8">
          <w:rPr>
            <w:rFonts w:ascii="Times New Roman" w:hAnsi="Times New Roman" w:cs="Times New Roman"/>
            <w:sz w:val="28"/>
            <w:szCs w:val="28"/>
            <w:lang w:val="vi-VN" w:eastAsia="en-GB"/>
          </w:rPr>
          <w:t>03/2021/TT-BGDĐT</w:t>
        </w:r>
      </w:hyperlink>
      <w:r w:rsidR="00B267A5" w:rsidRPr="00E666E8">
        <w:rPr>
          <w:rFonts w:ascii="Times New Roman" w:hAnsi="Times New Roman" w:cs="Times New Roman"/>
          <w:sz w:val="28"/>
          <w:szCs w:val="28"/>
          <w:lang w:val="vi-VN" w:eastAsia="en-GB"/>
        </w:rPr>
        <w:t> , </w:t>
      </w:r>
      <w:hyperlink r:id="rId24" w:tgtFrame="_blank" w:tooltip="Thông tư 04/2021/TT-BGDĐT" w:history="1">
        <w:r w:rsidR="00B267A5" w:rsidRPr="00E666E8">
          <w:rPr>
            <w:rFonts w:ascii="Times New Roman" w:hAnsi="Times New Roman" w:cs="Times New Roman"/>
            <w:sz w:val="28"/>
            <w:szCs w:val="28"/>
            <w:lang w:val="vi-VN" w:eastAsia="en-GB"/>
          </w:rPr>
          <w:t>04/2021/TT-BGDĐT</w:t>
        </w:r>
      </w:hyperlink>
      <w:r w:rsidR="00B267A5" w:rsidRPr="00E666E8">
        <w:rPr>
          <w:rFonts w:ascii="Times New Roman" w:hAnsi="Times New Roman" w:cs="Times New Roman"/>
          <w:sz w:val="28"/>
          <w:szCs w:val="28"/>
          <w:lang w:val="vi-VN" w:eastAsia="en-GB"/>
        </w:rPr>
        <w:t> ngày 02 tháng 02 năm 2021 của Bộ Giáo dục và Đào tạo quy định mã số, tiêu chuẩn chức danh nghề nghiệp và bổ nhiệm, xếp lương viên chức giảng dạy trong các cơ sở giáo dục mầm non, phổ thông công lập</w:t>
      </w:r>
      <w:r w:rsidR="00B267A5">
        <w:rPr>
          <w:rFonts w:ascii="Times New Roman" w:hAnsi="Times New Roman" w:cs="Times New Roman"/>
          <w:sz w:val="28"/>
          <w:szCs w:val="28"/>
          <w:lang w:eastAsia="en-GB"/>
        </w:rPr>
        <w:t>.</w:t>
      </w:r>
    </w:p>
    <w:p w14:paraId="03E12185" w14:textId="57381371" w:rsidR="00C542DF" w:rsidRPr="00C23949" w:rsidRDefault="00C542DF" w:rsidP="00176759">
      <w:pPr>
        <w:shd w:val="clear" w:color="auto" w:fill="FFFFFF"/>
        <w:spacing w:before="120" w:after="120" w:line="264" w:lineRule="auto"/>
        <w:ind w:firstLine="720"/>
        <w:jc w:val="both"/>
        <w:rPr>
          <w:rFonts w:ascii="Times New Roman" w:eastAsia="Times New Roman" w:hAnsi="Times New Roman" w:cs="Times New Roman"/>
          <w:b/>
          <w:bCs/>
          <w:sz w:val="28"/>
          <w:szCs w:val="28"/>
          <w:lang w:val="vi-VN" w:eastAsia="vi-VN"/>
        </w:rPr>
      </w:pPr>
      <w:r w:rsidRPr="00C23949">
        <w:rPr>
          <w:rFonts w:ascii="Times New Roman" w:hAnsi="Times New Roman" w:cs="Times New Roman"/>
          <w:sz w:val="28"/>
          <w:szCs w:val="28"/>
          <w:lang w:val="vi-VN" w:eastAsia="en-GB"/>
        </w:rPr>
        <w:t>- Thông tư số 58/2011/TT-BGDĐT ngày 12</w:t>
      </w:r>
      <w:r w:rsidR="009860CC">
        <w:rPr>
          <w:rFonts w:ascii="Times New Roman" w:hAnsi="Times New Roman" w:cs="Times New Roman"/>
          <w:sz w:val="28"/>
          <w:szCs w:val="28"/>
          <w:lang w:eastAsia="en-GB"/>
        </w:rPr>
        <w:t xml:space="preserve"> tháng </w:t>
      </w:r>
      <w:r w:rsidRPr="00C23949">
        <w:rPr>
          <w:rFonts w:ascii="Times New Roman" w:hAnsi="Times New Roman" w:cs="Times New Roman"/>
          <w:sz w:val="28"/>
          <w:szCs w:val="28"/>
          <w:lang w:val="vi-VN" w:eastAsia="en-GB"/>
        </w:rPr>
        <w:t>12</w:t>
      </w:r>
      <w:r w:rsidR="009860CC">
        <w:rPr>
          <w:rFonts w:ascii="Times New Roman" w:hAnsi="Times New Roman" w:cs="Times New Roman"/>
          <w:sz w:val="28"/>
          <w:szCs w:val="28"/>
          <w:lang w:eastAsia="en-GB"/>
        </w:rPr>
        <w:t xml:space="preserve"> năm </w:t>
      </w:r>
      <w:r w:rsidRPr="00C23949">
        <w:rPr>
          <w:rFonts w:ascii="Times New Roman" w:hAnsi="Times New Roman" w:cs="Times New Roman"/>
          <w:sz w:val="28"/>
          <w:szCs w:val="28"/>
          <w:lang w:val="vi-VN" w:eastAsia="en-GB"/>
        </w:rPr>
        <w:t xml:space="preserve">2011 của Bộ </w:t>
      </w:r>
      <w:r w:rsidRPr="00377C86">
        <w:rPr>
          <w:rFonts w:ascii="Times New Roman" w:hAnsi="Times New Roman" w:cs="Times New Roman"/>
          <w:spacing w:val="4"/>
          <w:sz w:val="28"/>
          <w:szCs w:val="28"/>
          <w:lang w:val="vi-VN" w:eastAsia="en-GB"/>
        </w:rPr>
        <w:t xml:space="preserve">Giáo dục và Đào tạo ban hành Quy chế đánh giá, xếp loại học sinh </w:t>
      </w:r>
      <w:r w:rsidR="00377C86" w:rsidRPr="00377C86">
        <w:rPr>
          <w:rFonts w:ascii="Times New Roman" w:hAnsi="Times New Roman" w:cs="Times New Roman"/>
          <w:spacing w:val="4"/>
          <w:sz w:val="28"/>
          <w:szCs w:val="28"/>
          <w:lang w:eastAsia="en-GB"/>
        </w:rPr>
        <w:t>t</w:t>
      </w:r>
      <w:r w:rsidRPr="00377C86">
        <w:rPr>
          <w:rFonts w:ascii="Times New Roman" w:hAnsi="Times New Roman" w:cs="Times New Roman"/>
          <w:spacing w:val="4"/>
          <w:sz w:val="28"/>
          <w:szCs w:val="28"/>
          <w:lang w:val="vi-VN" w:eastAsia="en-GB"/>
        </w:rPr>
        <w:t>rung học cơ</w:t>
      </w:r>
      <w:r w:rsidRPr="00C23949">
        <w:rPr>
          <w:rFonts w:ascii="Times New Roman" w:hAnsi="Times New Roman" w:cs="Times New Roman"/>
          <w:sz w:val="28"/>
          <w:szCs w:val="28"/>
          <w:lang w:val="vi-VN" w:eastAsia="en-GB"/>
        </w:rPr>
        <w:t xml:space="preserve"> sở và học sinh </w:t>
      </w:r>
      <w:r w:rsidR="00377C86">
        <w:rPr>
          <w:rFonts w:ascii="Times New Roman" w:hAnsi="Times New Roman" w:cs="Times New Roman"/>
          <w:sz w:val="28"/>
          <w:szCs w:val="28"/>
          <w:lang w:eastAsia="en-GB"/>
        </w:rPr>
        <w:t>t</w:t>
      </w:r>
      <w:r w:rsidRPr="00C23949">
        <w:rPr>
          <w:rFonts w:ascii="Times New Roman" w:hAnsi="Times New Roman" w:cs="Times New Roman"/>
          <w:sz w:val="28"/>
          <w:szCs w:val="28"/>
          <w:lang w:val="vi-VN" w:eastAsia="en-GB"/>
        </w:rPr>
        <w:t>rung học phổ thông; Thông tư 26/2020/TT-BGDĐT ngày 29</w:t>
      </w:r>
      <w:r w:rsidR="00EC291E">
        <w:rPr>
          <w:rFonts w:ascii="Times New Roman" w:hAnsi="Times New Roman" w:cs="Times New Roman"/>
          <w:sz w:val="28"/>
          <w:szCs w:val="28"/>
          <w:lang w:eastAsia="en-GB"/>
        </w:rPr>
        <w:t xml:space="preserve"> </w:t>
      </w:r>
      <w:r w:rsidR="00EC291E" w:rsidRPr="00377C86">
        <w:rPr>
          <w:rFonts w:ascii="Times New Roman" w:hAnsi="Times New Roman" w:cs="Times New Roman"/>
          <w:spacing w:val="4"/>
          <w:sz w:val="28"/>
          <w:szCs w:val="28"/>
          <w:lang w:eastAsia="en-GB"/>
        </w:rPr>
        <w:t xml:space="preserve">tháng </w:t>
      </w:r>
      <w:r w:rsidRPr="00377C86">
        <w:rPr>
          <w:rFonts w:ascii="Times New Roman" w:hAnsi="Times New Roman" w:cs="Times New Roman"/>
          <w:spacing w:val="4"/>
          <w:sz w:val="28"/>
          <w:szCs w:val="28"/>
          <w:lang w:val="vi-VN" w:eastAsia="en-GB"/>
        </w:rPr>
        <w:t>8</w:t>
      </w:r>
      <w:r w:rsidR="00EC291E" w:rsidRPr="00377C86">
        <w:rPr>
          <w:rFonts w:ascii="Times New Roman" w:hAnsi="Times New Roman" w:cs="Times New Roman"/>
          <w:spacing w:val="4"/>
          <w:sz w:val="28"/>
          <w:szCs w:val="28"/>
          <w:lang w:eastAsia="en-GB"/>
        </w:rPr>
        <w:t xml:space="preserve"> năm </w:t>
      </w:r>
      <w:r w:rsidRPr="00377C86">
        <w:rPr>
          <w:rFonts w:ascii="Times New Roman" w:hAnsi="Times New Roman" w:cs="Times New Roman"/>
          <w:spacing w:val="4"/>
          <w:sz w:val="28"/>
          <w:szCs w:val="28"/>
          <w:lang w:val="vi-VN" w:eastAsia="en-GB"/>
        </w:rPr>
        <w:t>2020 của</w:t>
      </w:r>
      <w:r w:rsidR="00790586" w:rsidRPr="00377C86">
        <w:rPr>
          <w:rFonts w:ascii="Times New Roman" w:hAnsi="Times New Roman" w:cs="Times New Roman"/>
          <w:spacing w:val="4"/>
          <w:sz w:val="28"/>
          <w:szCs w:val="28"/>
          <w:lang w:eastAsia="en-GB"/>
        </w:rPr>
        <w:t xml:space="preserve"> </w:t>
      </w:r>
      <w:r w:rsidRPr="00377C86">
        <w:rPr>
          <w:rFonts w:ascii="Times New Roman" w:hAnsi="Times New Roman" w:cs="Times New Roman"/>
          <w:spacing w:val="4"/>
          <w:sz w:val="28"/>
          <w:szCs w:val="28"/>
          <w:lang w:val="vi-VN" w:eastAsia="en-GB"/>
        </w:rPr>
        <w:t>Bộ Giáo dục và Đào tạo về sửa đổi Quy chế</w:t>
      </w:r>
      <w:r w:rsidR="00287464">
        <w:rPr>
          <w:rFonts w:ascii="Times New Roman" w:hAnsi="Times New Roman" w:cs="Times New Roman"/>
          <w:spacing w:val="4"/>
          <w:sz w:val="28"/>
          <w:szCs w:val="28"/>
          <w:lang w:eastAsia="en-GB"/>
        </w:rPr>
        <w:t xml:space="preserve"> </w:t>
      </w:r>
      <w:r w:rsidRPr="00377C86">
        <w:rPr>
          <w:rFonts w:ascii="Times New Roman" w:hAnsi="Times New Roman" w:cs="Times New Roman"/>
          <w:spacing w:val="4"/>
          <w:sz w:val="28"/>
          <w:szCs w:val="28"/>
          <w:lang w:val="vi-VN" w:eastAsia="en-GB"/>
        </w:rPr>
        <w:t>đánh giá,</w:t>
      </w:r>
      <w:r w:rsidR="00287464">
        <w:rPr>
          <w:rFonts w:ascii="Times New Roman" w:hAnsi="Times New Roman" w:cs="Times New Roman"/>
          <w:spacing w:val="4"/>
          <w:sz w:val="28"/>
          <w:szCs w:val="28"/>
          <w:lang w:eastAsia="en-GB"/>
        </w:rPr>
        <w:t xml:space="preserve"> </w:t>
      </w:r>
      <w:r w:rsidR="00233AC2">
        <w:rPr>
          <w:rFonts w:ascii="Times New Roman" w:hAnsi="Times New Roman" w:cs="Times New Roman"/>
          <w:spacing w:val="4"/>
          <w:sz w:val="28"/>
          <w:szCs w:val="28"/>
          <w:lang w:val="vi-VN" w:eastAsia="en-GB"/>
        </w:rPr>
        <w:br/>
      </w:r>
      <w:r w:rsidRPr="00377C86">
        <w:rPr>
          <w:rFonts w:ascii="Times New Roman" w:hAnsi="Times New Roman" w:cs="Times New Roman"/>
          <w:spacing w:val="4"/>
          <w:sz w:val="28"/>
          <w:szCs w:val="28"/>
          <w:lang w:val="vi-VN" w:eastAsia="en-GB"/>
        </w:rPr>
        <w:t>xếp</w:t>
      </w:r>
      <w:r w:rsidRPr="00C23949">
        <w:rPr>
          <w:rFonts w:ascii="Times New Roman" w:hAnsi="Times New Roman" w:cs="Times New Roman"/>
          <w:sz w:val="28"/>
          <w:szCs w:val="28"/>
          <w:lang w:val="vi-VN" w:eastAsia="en-GB"/>
        </w:rPr>
        <w:t xml:space="preserve"> loại học sin</w:t>
      </w:r>
      <w:r w:rsidR="00287464">
        <w:rPr>
          <w:rFonts w:ascii="Times New Roman" w:hAnsi="Times New Roman" w:cs="Times New Roman"/>
          <w:sz w:val="28"/>
          <w:szCs w:val="28"/>
          <w:lang w:eastAsia="en-GB"/>
        </w:rPr>
        <w:t xml:space="preserve">h </w:t>
      </w:r>
      <w:r w:rsidRPr="00C23949">
        <w:rPr>
          <w:rFonts w:ascii="Times New Roman" w:hAnsi="Times New Roman" w:cs="Times New Roman"/>
          <w:sz w:val="28"/>
          <w:szCs w:val="28"/>
          <w:lang w:val="vi-VN" w:eastAsia="en-GB"/>
        </w:rPr>
        <w:t>trung</w:t>
      </w:r>
      <w:r w:rsidR="00287464">
        <w:rPr>
          <w:rFonts w:ascii="Times New Roman" w:hAnsi="Times New Roman" w:cs="Times New Roman"/>
          <w:sz w:val="28"/>
          <w:szCs w:val="28"/>
          <w:lang w:eastAsia="en-GB"/>
        </w:rPr>
        <w:t xml:space="preserve"> </w:t>
      </w:r>
      <w:r w:rsidRPr="00C23949">
        <w:rPr>
          <w:rFonts w:ascii="Times New Roman" w:hAnsi="Times New Roman" w:cs="Times New Roman"/>
          <w:sz w:val="28"/>
          <w:szCs w:val="28"/>
          <w:lang w:val="vi-VN" w:eastAsia="en-GB"/>
        </w:rPr>
        <w:t>học</w:t>
      </w:r>
      <w:r w:rsidR="00287464">
        <w:rPr>
          <w:rFonts w:ascii="Times New Roman" w:hAnsi="Times New Roman" w:cs="Times New Roman"/>
          <w:sz w:val="28"/>
          <w:szCs w:val="28"/>
          <w:lang w:eastAsia="en-GB"/>
        </w:rPr>
        <w:t xml:space="preserve"> </w:t>
      </w:r>
      <w:r w:rsidRPr="00C23949">
        <w:rPr>
          <w:rFonts w:ascii="Times New Roman" w:hAnsi="Times New Roman" w:cs="Times New Roman"/>
          <w:sz w:val="28"/>
          <w:szCs w:val="28"/>
          <w:lang w:val="vi-VN" w:eastAsia="en-GB"/>
        </w:rPr>
        <w:t>cơ sở và</w:t>
      </w:r>
      <w:r w:rsidR="00287464">
        <w:rPr>
          <w:rFonts w:ascii="Times New Roman" w:hAnsi="Times New Roman" w:cs="Times New Roman"/>
          <w:sz w:val="28"/>
          <w:szCs w:val="28"/>
          <w:lang w:eastAsia="en-GB"/>
        </w:rPr>
        <w:t xml:space="preserve"> </w:t>
      </w:r>
      <w:r w:rsidRPr="00C23949">
        <w:rPr>
          <w:rFonts w:ascii="Times New Roman" w:hAnsi="Times New Roman" w:cs="Times New Roman"/>
          <w:sz w:val="28"/>
          <w:szCs w:val="28"/>
          <w:lang w:val="vi-VN" w:eastAsia="en-GB"/>
        </w:rPr>
        <w:t>học sinh</w:t>
      </w:r>
      <w:r w:rsidR="00287464">
        <w:rPr>
          <w:rFonts w:ascii="Times New Roman" w:hAnsi="Times New Roman" w:cs="Times New Roman"/>
          <w:sz w:val="28"/>
          <w:szCs w:val="28"/>
          <w:lang w:eastAsia="en-GB"/>
        </w:rPr>
        <w:t xml:space="preserve"> </w:t>
      </w:r>
      <w:r w:rsidRPr="00C23949">
        <w:rPr>
          <w:rFonts w:ascii="Times New Roman" w:hAnsi="Times New Roman" w:cs="Times New Roman"/>
          <w:sz w:val="28"/>
          <w:szCs w:val="28"/>
          <w:lang w:val="vi-VN" w:eastAsia="en-GB"/>
        </w:rPr>
        <w:t>trung</w:t>
      </w:r>
      <w:r w:rsidR="00287464">
        <w:rPr>
          <w:rFonts w:ascii="Times New Roman" w:hAnsi="Times New Roman" w:cs="Times New Roman"/>
          <w:sz w:val="28"/>
          <w:szCs w:val="28"/>
          <w:lang w:eastAsia="en-GB"/>
        </w:rPr>
        <w:t xml:space="preserve"> </w:t>
      </w:r>
      <w:r w:rsidRPr="00C23949">
        <w:rPr>
          <w:rFonts w:ascii="Times New Roman" w:hAnsi="Times New Roman" w:cs="Times New Roman"/>
          <w:sz w:val="28"/>
          <w:szCs w:val="28"/>
          <w:lang w:val="vi-VN" w:eastAsia="en-GB"/>
        </w:rPr>
        <w:t>học</w:t>
      </w:r>
      <w:r w:rsidR="00287464">
        <w:rPr>
          <w:rFonts w:ascii="Times New Roman" w:hAnsi="Times New Roman" w:cs="Times New Roman"/>
          <w:sz w:val="28"/>
          <w:szCs w:val="28"/>
          <w:lang w:eastAsia="en-GB"/>
        </w:rPr>
        <w:t xml:space="preserve"> </w:t>
      </w:r>
      <w:r w:rsidRPr="00C23949">
        <w:rPr>
          <w:rFonts w:ascii="Times New Roman" w:hAnsi="Times New Roman" w:cs="Times New Roman"/>
          <w:sz w:val="28"/>
          <w:szCs w:val="28"/>
          <w:lang w:val="vi-VN" w:eastAsia="en-GB"/>
        </w:rPr>
        <w:t xml:space="preserve">phổ thông kèm theo Thông tư </w:t>
      </w:r>
      <w:r w:rsidR="00377C86">
        <w:rPr>
          <w:rFonts w:ascii="Times New Roman" w:hAnsi="Times New Roman" w:cs="Times New Roman"/>
          <w:sz w:val="28"/>
          <w:szCs w:val="28"/>
          <w:lang w:eastAsia="en-GB"/>
        </w:rPr>
        <w:t xml:space="preserve">số </w:t>
      </w:r>
      <w:r w:rsidRPr="00C23949">
        <w:rPr>
          <w:rFonts w:ascii="Times New Roman" w:hAnsi="Times New Roman" w:cs="Times New Roman"/>
          <w:sz w:val="28"/>
          <w:szCs w:val="28"/>
          <w:lang w:val="vi-VN" w:eastAsia="en-GB"/>
        </w:rPr>
        <w:t xml:space="preserve">58/2011/TT-BGDĐT </w:t>
      </w:r>
      <w:r w:rsidR="002A1E58">
        <w:rPr>
          <w:rFonts w:ascii="Times New Roman" w:hAnsi="Times New Roman" w:cs="Times New Roman"/>
          <w:sz w:val="28"/>
          <w:szCs w:val="28"/>
          <w:lang w:eastAsia="en-GB"/>
        </w:rPr>
        <w:t xml:space="preserve">của </w:t>
      </w:r>
      <w:r w:rsidRPr="00C23949">
        <w:rPr>
          <w:rFonts w:ascii="Times New Roman" w:hAnsi="Times New Roman" w:cs="Times New Roman"/>
          <w:sz w:val="28"/>
          <w:szCs w:val="28"/>
          <w:lang w:val="vi-VN" w:eastAsia="en-GB"/>
        </w:rPr>
        <w:t>Bộ trưởng Bộ Giáo dục và Đào tạo</w:t>
      </w:r>
      <w:r w:rsidR="00790586">
        <w:rPr>
          <w:rFonts w:ascii="Times New Roman" w:hAnsi="Times New Roman" w:cs="Times New Roman"/>
          <w:sz w:val="28"/>
          <w:szCs w:val="28"/>
          <w:lang w:eastAsia="en-GB"/>
        </w:rPr>
        <w:t>.</w:t>
      </w:r>
      <w:r w:rsidRPr="00C23949">
        <w:rPr>
          <w:rFonts w:ascii="Times New Roman" w:hAnsi="Times New Roman" w:cs="Times New Roman"/>
          <w:sz w:val="28"/>
          <w:szCs w:val="28"/>
          <w:lang w:val="vi-VN" w:eastAsia="en-GB"/>
        </w:rPr>
        <w:t xml:space="preserve"> </w:t>
      </w:r>
    </w:p>
    <w:p w14:paraId="6ECF8C35" w14:textId="02DEADED" w:rsidR="00C542DF" w:rsidRPr="00963F00" w:rsidRDefault="00C542DF" w:rsidP="00176759">
      <w:pPr>
        <w:spacing w:before="120" w:after="120" w:line="264" w:lineRule="auto"/>
        <w:ind w:firstLine="720"/>
        <w:jc w:val="both"/>
        <w:rPr>
          <w:rFonts w:ascii="Times New Roman" w:hAnsi="Times New Roman" w:cs="Times New Roman"/>
          <w:i/>
          <w:sz w:val="28"/>
          <w:szCs w:val="28"/>
          <w:lang w:eastAsia="en-GB"/>
        </w:rPr>
      </w:pPr>
      <w:r w:rsidRPr="00C23949">
        <w:rPr>
          <w:rFonts w:ascii="Times New Roman" w:hAnsi="Times New Roman" w:cs="Times New Roman"/>
          <w:sz w:val="28"/>
          <w:szCs w:val="28"/>
          <w:lang w:val="vi-VN" w:eastAsia="en-GB"/>
        </w:rPr>
        <w:t>- Thông tư số 32/2018/TT-BGDĐT ngày 26</w:t>
      </w:r>
      <w:r w:rsidR="00963F00">
        <w:rPr>
          <w:rFonts w:ascii="Times New Roman" w:hAnsi="Times New Roman" w:cs="Times New Roman"/>
          <w:sz w:val="28"/>
          <w:szCs w:val="28"/>
          <w:lang w:eastAsia="en-GB"/>
        </w:rPr>
        <w:t xml:space="preserve"> tháng </w:t>
      </w:r>
      <w:r w:rsidRPr="00C23949">
        <w:rPr>
          <w:rFonts w:ascii="Times New Roman" w:hAnsi="Times New Roman" w:cs="Times New Roman"/>
          <w:sz w:val="28"/>
          <w:szCs w:val="28"/>
          <w:lang w:val="vi-VN" w:eastAsia="en-GB"/>
        </w:rPr>
        <w:t>12</w:t>
      </w:r>
      <w:r w:rsidR="00963F00">
        <w:rPr>
          <w:rFonts w:ascii="Times New Roman" w:hAnsi="Times New Roman" w:cs="Times New Roman"/>
          <w:sz w:val="28"/>
          <w:szCs w:val="28"/>
          <w:lang w:eastAsia="en-GB"/>
        </w:rPr>
        <w:t xml:space="preserve"> năm </w:t>
      </w:r>
      <w:r w:rsidRPr="00C23949">
        <w:rPr>
          <w:rFonts w:ascii="Times New Roman" w:hAnsi="Times New Roman" w:cs="Times New Roman"/>
          <w:sz w:val="28"/>
          <w:szCs w:val="28"/>
          <w:lang w:val="vi-VN" w:eastAsia="en-GB"/>
        </w:rPr>
        <w:t>2018 của Bộ Giáo dục và Đào tạo về ban hành Chương trình giáo dục phổ thôn</w:t>
      </w:r>
      <w:r w:rsidR="00963F00">
        <w:rPr>
          <w:rFonts w:ascii="Times New Roman" w:hAnsi="Times New Roman" w:cs="Times New Roman"/>
          <w:sz w:val="28"/>
          <w:szCs w:val="28"/>
          <w:lang w:eastAsia="en-GB"/>
        </w:rPr>
        <w:t>g.</w:t>
      </w:r>
    </w:p>
    <w:p w14:paraId="2B42C37E" w14:textId="229C0F05" w:rsidR="00C542DF" w:rsidRPr="006E1C7C" w:rsidRDefault="00C542DF" w:rsidP="00176759">
      <w:pPr>
        <w:spacing w:before="120" w:after="120" w:line="264" w:lineRule="auto"/>
        <w:ind w:firstLine="720"/>
        <w:jc w:val="both"/>
        <w:rPr>
          <w:rFonts w:ascii="Times New Roman" w:hAnsi="Times New Roman" w:cs="Times New Roman"/>
          <w:i/>
          <w:sz w:val="28"/>
          <w:szCs w:val="28"/>
          <w:lang w:eastAsia="en-GB"/>
        </w:rPr>
      </w:pPr>
      <w:r w:rsidRPr="00C23949">
        <w:rPr>
          <w:rFonts w:ascii="Times New Roman" w:hAnsi="Times New Roman" w:cs="Times New Roman"/>
          <w:sz w:val="28"/>
          <w:szCs w:val="28"/>
          <w:lang w:val="vi-VN" w:eastAsia="en-GB"/>
        </w:rPr>
        <w:t>- Thông tư số 17/2012/TT-BGDĐT ngày 16</w:t>
      </w:r>
      <w:r w:rsidR="00404F38">
        <w:rPr>
          <w:rFonts w:ascii="Times New Roman" w:hAnsi="Times New Roman" w:cs="Times New Roman"/>
          <w:sz w:val="28"/>
          <w:szCs w:val="28"/>
          <w:lang w:eastAsia="en-GB"/>
        </w:rPr>
        <w:t xml:space="preserve"> tháng </w:t>
      </w:r>
      <w:r w:rsidRPr="00C23949">
        <w:rPr>
          <w:rFonts w:ascii="Times New Roman" w:hAnsi="Times New Roman" w:cs="Times New Roman"/>
          <w:sz w:val="28"/>
          <w:szCs w:val="28"/>
          <w:lang w:val="vi-VN" w:eastAsia="en-GB"/>
        </w:rPr>
        <w:t>05</w:t>
      </w:r>
      <w:r w:rsidR="00404F38">
        <w:rPr>
          <w:rFonts w:ascii="Times New Roman" w:hAnsi="Times New Roman" w:cs="Times New Roman"/>
          <w:sz w:val="28"/>
          <w:szCs w:val="28"/>
          <w:lang w:eastAsia="en-GB"/>
        </w:rPr>
        <w:t xml:space="preserve"> năm </w:t>
      </w:r>
      <w:r w:rsidRPr="00C23949">
        <w:rPr>
          <w:rFonts w:ascii="Times New Roman" w:hAnsi="Times New Roman" w:cs="Times New Roman"/>
          <w:sz w:val="28"/>
          <w:szCs w:val="28"/>
          <w:lang w:val="vi-VN" w:eastAsia="en-GB"/>
        </w:rPr>
        <w:t>2012 của Bộ Giáo dục và Đào tạo ban hành quy định về dạy thêm, học thêm</w:t>
      </w:r>
      <w:r w:rsidR="006E1C7C">
        <w:rPr>
          <w:rFonts w:ascii="Times New Roman" w:hAnsi="Times New Roman" w:cs="Times New Roman"/>
          <w:sz w:val="28"/>
          <w:szCs w:val="28"/>
          <w:lang w:eastAsia="en-GB"/>
        </w:rPr>
        <w:t>.</w:t>
      </w:r>
    </w:p>
    <w:p w14:paraId="4E755D8B" w14:textId="77777777" w:rsidR="00DC51E7" w:rsidRPr="002B1255" w:rsidRDefault="00DC51E7" w:rsidP="00176759">
      <w:pPr>
        <w:shd w:val="clear" w:color="auto" w:fill="FFFFFF"/>
        <w:spacing w:before="120" w:after="120" w:line="264" w:lineRule="auto"/>
        <w:ind w:firstLine="720"/>
        <w:jc w:val="both"/>
        <w:rPr>
          <w:rFonts w:ascii="Times New Roman" w:hAnsi="Times New Roman" w:cs="Times New Roman"/>
          <w:i/>
          <w:spacing w:val="2"/>
          <w:sz w:val="28"/>
          <w:szCs w:val="28"/>
          <w:lang w:eastAsia="en-GB"/>
        </w:rPr>
      </w:pPr>
      <w:r w:rsidRPr="00C23949">
        <w:rPr>
          <w:rFonts w:ascii="Times New Roman" w:hAnsi="Times New Roman" w:cs="Times New Roman"/>
          <w:sz w:val="28"/>
          <w:szCs w:val="28"/>
          <w:lang w:val="vi-VN" w:eastAsia="en-GB"/>
        </w:rPr>
        <w:lastRenderedPageBreak/>
        <w:t xml:space="preserve">- </w:t>
      </w:r>
      <w:r>
        <w:rPr>
          <w:rFonts w:ascii="Times New Roman" w:hAnsi="Times New Roman" w:cs="Times New Roman"/>
          <w:sz w:val="28"/>
          <w:szCs w:val="28"/>
          <w:lang w:eastAsia="en-GB"/>
        </w:rPr>
        <w:t>Văn bản</w:t>
      </w:r>
      <w:r w:rsidRPr="00C23949">
        <w:rPr>
          <w:rFonts w:ascii="Times New Roman" w:hAnsi="Times New Roman" w:cs="Times New Roman"/>
          <w:sz w:val="28"/>
          <w:szCs w:val="28"/>
          <w:lang w:val="vi-VN" w:eastAsia="en-GB"/>
        </w:rPr>
        <w:t xml:space="preserve"> hợp nhất số 03/VBHN-BGDĐT ngày 23</w:t>
      </w:r>
      <w:r>
        <w:rPr>
          <w:rFonts w:ascii="Times New Roman" w:hAnsi="Times New Roman" w:cs="Times New Roman"/>
          <w:sz w:val="28"/>
          <w:szCs w:val="28"/>
          <w:lang w:eastAsia="en-GB"/>
        </w:rPr>
        <w:t xml:space="preserve"> tháng </w:t>
      </w:r>
      <w:r w:rsidRPr="00C23949">
        <w:rPr>
          <w:rFonts w:ascii="Times New Roman" w:hAnsi="Times New Roman" w:cs="Times New Roman"/>
          <w:sz w:val="28"/>
          <w:szCs w:val="28"/>
          <w:lang w:val="vi-VN" w:eastAsia="en-GB"/>
        </w:rPr>
        <w:t>6</w:t>
      </w:r>
      <w:r>
        <w:rPr>
          <w:rFonts w:ascii="Times New Roman" w:hAnsi="Times New Roman" w:cs="Times New Roman"/>
          <w:sz w:val="28"/>
          <w:szCs w:val="28"/>
          <w:lang w:eastAsia="en-GB"/>
        </w:rPr>
        <w:t xml:space="preserve"> năm </w:t>
      </w:r>
      <w:r w:rsidRPr="00C23949">
        <w:rPr>
          <w:rFonts w:ascii="Times New Roman" w:hAnsi="Times New Roman" w:cs="Times New Roman"/>
          <w:sz w:val="28"/>
          <w:szCs w:val="28"/>
          <w:lang w:val="vi-VN" w:eastAsia="en-GB"/>
        </w:rPr>
        <w:t xml:space="preserve">2017 của </w:t>
      </w:r>
      <w:r w:rsidRPr="002B1255">
        <w:rPr>
          <w:rFonts w:ascii="Times New Roman" w:hAnsi="Times New Roman" w:cs="Times New Roman"/>
          <w:spacing w:val="2"/>
          <w:sz w:val="28"/>
          <w:szCs w:val="28"/>
          <w:lang w:val="vi-VN" w:eastAsia="en-GB"/>
        </w:rPr>
        <w:t xml:space="preserve">Bộ Giáo dục và Đào tạo về ban hành quy định về chế độ làm việc đối với </w:t>
      </w:r>
      <w:r>
        <w:rPr>
          <w:rFonts w:ascii="Times New Roman" w:hAnsi="Times New Roman" w:cs="Times New Roman"/>
          <w:spacing w:val="2"/>
          <w:sz w:val="28"/>
          <w:szCs w:val="28"/>
          <w:lang w:val="vi-VN" w:eastAsia="en-GB"/>
        </w:rPr>
        <w:br/>
      </w:r>
      <w:r w:rsidRPr="002B1255">
        <w:rPr>
          <w:rFonts w:ascii="Times New Roman" w:hAnsi="Times New Roman" w:cs="Times New Roman"/>
          <w:spacing w:val="2"/>
          <w:sz w:val="28"/>
          <w:szCs w:val="28"/>
          <w:lang w:val="vi-VN" w:eastAsia="en-GB"/>
        </w:rPr>
        <w:t>giáo viên phổ thông</w:t>
      </w:r>
      <w:r w:rsidRPr="002B1255">
        <w:rPr>
          <w:rFonts w:ascii="Times New Roman" w:hAnsi="Times New Roman" w:cs="Times New Roman"/>
          <w:spacing w:val="2"/>
          <w:sz w:val="28"/>
          <w:szCs w:val="28"/>
          <w:lang w:eastAsia="en-GB"/>
        </w:rPr>
        <w:t>.</w:t>
      </w:r>
    </w:p>
    <w:p w14:paraId="4B82EB7B" w14:textId="77777777" w:rsidR="001C11AD" w:rsidRPr="00194B68" w:rsidRDefault="001C11AD" w:rsidP="00176759">
      <w:pPr>
        <w:spacing w:before="120" w:after="120" w:line="264" w:lineRule="auto"/>
        <w:ind w:firstLine="720"/>
        <w:jc w:val="both"/>
        <w:rPr>
          <w:rFonts w:ascii="Times New Roman" w:hAnsi="Times New Roman" w:cs="Times New Roman"/>
          <w:sz w:val="28"/>
          <w:szCs w:val="28"/>
          <w:lang w:eastAsia="en-GB"/>
        </w:rPr>
      </w:pPr>
      <w:r w:rsidRPr="00C23949">
        <w:rPr>
          <w:rFonts w:ascii="Times New Roman" w:hAnsi="Times New Roman" w:cs="Times New Roman"/>
          <w:sz w:val="28"/>
          <w:szCs w:val="28"/>
          <w:lang w:val="vi-VN" w:eastAsia="en-GB"/>
        </w:rPr>
        <w:t>- Thông tư số 20/2018/TT-BGDĐT ngày 22 tháng 8 năm 2018 của Bộ trưởng Bộ Giáo dục và Đào tạo ban hành quy định chuẩn nghề nghiệp giáo viên cơ sở giáo dục phổ thông</w:t>
      </w:r>
      <w:r>
        <w:rPr>
          <w:rFonts w:ascii="Times New Roman" w:hAnsi="Times New Roman" w:cs="Times New Roman"/>
          <w:sz w:val="28"/>
          <w:szCs w:val="28"/>
          <w:lang w:eastAsia="en-GB"/>
        </w:rPr>
        <w:t>.</w:t>
      </w:r>
    </w:p>
    <w:p w14:paraId="3F8E5450" w14:textId="77777777" w:rsidR="001C11AD" w:rsidRPr="00B440CF" w:rsidRDefault="001C11AD" w:rsidP="00176759">
      <w:pPr>
        <w:spacing w:before="120" w:after="120" w:line="264" w:lineRule="auto"/>
        <w:ind w:firstLine="720"/>
        <w:jc w:val="both"/>
        <w:rPr>
          <w:rFonts w:ascii="Times New Roman" w:hAnsi="Times New Roman" w:cs="Times New Roman"/>
          <w:sz w:val="28"/>
          <w:szCs w:val="28"/>
          <w:lang w:eastAsia="en-GB"/>
        </w:rPr>
      </w:pPr>
      <w:r w:rsidRPr="00B440CF">
        <w:rPr>
          <w:rFonts w:ascii="Times New Roman" w:hAnsi="Times New Roman" w:cs="Times New Roman"/>
          <w:spacing w:val="-2"/>
          <w:sz w:val="28"/>
          <w:szCs w:val="28"/>
          <w:lang w:val="vi-VN" w:eastAsia="en-GB"/>
        </w:rPr>
        <w:t xml:space="preserve">- Các phương pháp dạy học tích cực/ đổi mới: </w:t>
      </w:r>
      <w:r w:rsidRPr="00B440CF">
        <w:rPr>
          <w:rFonts w:ascii="Times New Roman" w:hAnsi="Times New Roman" w:cs="Times New Roman"/>
          <w:spacing w:val="-2"/>
          <w:sz w:val="28"/>
          <w:szCs w:val="28"/>
          <w:lang w:eastAsia="en-GB"/>
        </w:rPr>
        <w:t xml:space="preserve">Thực hành </w:t>
      </w:r>
      <w:r w:rsidRPr="00B440CF">
        <w:rPr>
          <w:rFonts w:ascii="Times New Roman" w:hAnsi="Times New Roman" w:cs="Times New Roman"/>
          <w:spacing w:val="-2"/>
          <w:sz w:val="28"/>
          <w:szCs w:val="28"/>
          <w:lang w:val="vi-VN" w:eastAsia="en-GB"/>
        </w:rPr>
        <w:t xml:space="preserve">giảng </w:t>
      </w:r>
      <w:r w:rsidRPr="00B440CF">
        <w:rPr>
          <w:rFonts w:ascii="Times New Roman" w:hAnsi="Times New Roman" w:cs="Times New Roman"/>
          <w:spacing w:val="-2"/>
          <w:sz w:val="28"/>
          <w:szCs w:val="28"/>
          <w:lang w:eastAsia="en-GB"/>
        </w:rPr>
        <w:t xml:space="preserve">dạy </w:t>
      </w:r>
      <w:r w:rsidRPr="00B440CF">
        <w:rPr>
          <w:rFonts w:ascii="Times New Roman" w:hAnsi="Times New Roman" w:cs="Times New Roman"/>
          <w:spacing w:val="-2"/>
          <w:sz w:val="28"/>
          <w:szCs w:val="28"/>
          <w:lang w:val="vi-VN" w:eastAsia="en-GB"/>
        </w:rPr>
        <w:t>giả định</w:t>
      </w:r>
      <w:r>
        <w:rPr>
          <w:rFonts w:ascii="Times New Roman" w:hAnsi="Times New Roman" w:cs="Times New Roman"/>
          <w:spacing w:val="2"/>
          <w:sz w:val="28"/>
          <w:szCs w:val="28"/>
          <w:lang w:eastAsia="en-GB"/>
        </w:rPr>
        <w:t>.</w:t>
      </w:r>
    </w:p>
    <w:p w14:paraId="48B0DA8C" w14:textId="15018809" w:rsidR="00C542DF" w:rsidRPr="00C355D8" w:rsidRDefault="00E14FC3" w:rsidP="00807089">
      <w:pPr>
        <w:spacing w:before="120" w:after="120"/>
        <w:ind w:firstLine="720"/>
        <w:jc w:val="both"/>
        <w:rPr>
          <w:rFonts w:ascii="Times New Roman" w:hAnsi="Times New Roman" w:cs="Times New Roman"/>
          <w:b/>
          <w:iCs/>
          <w:sz w:val="28"/>
          <w:szCs w:val="28"/>
          <w:lang w:val="vi-VN" w:eastAsia="en-GB"/>
        </w:rPr>
      </w:pPr>
      <w:r w:rsidRPr="00C355D8">
        <w:rPr>
          <w:rFonts w:ascii="Times New Roman" w:hAnsi="Times New Roman" w:cs="Times New Roman"/>
          <w:b/>
          <w:iCs/>
          <w:sz w:val="28"/>
          <w:szCs w:val="28"/>
          <w:lang w:eastAsia="en-GB"/>
        </w:rPr>
        <w:t>1.4.</w:t>
      </w:r>
      <w:r w:rsidR="00C542DF" w:rsidRPr="00C355D8">
        <w:rPr>
          <w:rFonts w:ascii="Times New Roman" w:hAnsi="Times New Roman" w:cs="Times New Roman"/>
          <w:b/>
          <w:iCs/>
          <w:sz w:val="28"/>
          <w:szCs w:val="28"/>
          <w:lang w:val="vi-VN" w:eastAsia="en-GB"/>
        </w:rPr>
        <w:t xml:space="preserve"> Giáo viên </w:t>
      </w:r>
      <w:r w:rsidR="00C355D8">
        <w:rPr>
          <w:rFonts w:ascii="Times New Roman" w:hAnsi="Times New Roman" w:cs="Times New Roman"/>
          <w:b/>
          <w:iCs/>
          <w:sz w:val="28"/>
          <w:szCs w:val="28"/>
          <w:lang w:eastAsia="en-GB"/>
        </w:rPr>
        <w:t>làm</w:t>
      </w:r>
      <w:r w:rsidR="00C542DF" w:rsidRPr="00C355D8">
        <w:rPr>
          <w:rFonts w:ascii="Times New Roman" w:hAnsi="Times New Roman" w:cs="Times New Roman"/>
          <w:b/>
          <w:iCs/>
          <w:sz w:val="28"/>
          <w:szCs w:val="28"/>
          <w:lang w:val="vi-VN" w:eastAsia="en-GB"/>
        </w:rPr>
        <w:t xml:space="preserve"> Tổng phụ trách Đội</w:t>
      </w:r>
    </w:p>
    <w:p w14:paraId="4515D9F1" w14:textId="5413E9E8" w:rsidR="00C542DF" w:rsidRPr="00687F1B" w:rsidRDefault="00C542DF" w:rsidP="00807089">
      <w:pPr>
        <w:tabs>
          <w:tab w:val="left" w:pos="993"/>
        </w:tabs>
        <w:spacing w:before="120" w:after="120"/>
        <w:ind w:firstLine="720"/>
        <w:jc w:val="both"/>
        <w:rPr>
          <w:rFonts w:ascii="Times New Roman" w:hAnsi="Times New Roman" w:cs="Times New Roman"/>
          <w:i/>
          <w:spacing w:val="2"/>
          <w:sz w:val="28"/>
          <w:szCs w:val="28"/>
          <w:lang w:eastAsia="en-GB"/>
        </w:rPr>
      </w:pPr>
      <w:r w:rsidRPr="00C23949">
        <w:rPr>
          <w:rFonts w:ascii="Times New Roman" w:hAnsi="Times New Roman" w:cs="Times New Roman"/>
          <w:sz w:val="28"/>
          <w:szCs w:val="28"/>
          <w:lang w:val="vi-VN" w:eastAsia="en-GB"/>
        </w:rPr>
        <w:t xml:space="preserve">Ngoài </w:t>
      </w:r>
      <w:r w:rsidR="00DA35D8">
        <w:rPr>
          <w:rFonts w:ascii="Times New Roman" w:hAnsi="Times New Roman" w:cs="Times New Roman"/>
          <w:sz w:val="28"/>
          <w:szCs w:val="28"/>
          <w:lang w:eastAsia="en-GB"/>
        </w:rPr>
        <w:t xml:space="preserve">danh mục tài liệu vị trí </w:t>
      </w:r>
      <w:r w:rsidRPr="00C23949">
        <w:rPr>
          <w:rFonts w:ascii="Times New Roman" w:hAnsi="Times New Roman" w:cs="Times New Roman"/>
          <w:sz w:val="28"/>
          <w:szCs w:val="28"/>
          <w:lang w:val="vi-VN" w:eastAsia="en-GB"/>
        </w:rPr>
        <w:t xml:space="preserve">của giáo viên theo cấp học, giáo viên </w:t>
      </w:r>
      <w:r w:rsidR="00DA35D8">
        <w:rPr>
          <w:rFonts w:ascii="Times New Roman" w:hAnsi="Times New Roman" w:cs="Times New Roman"/>
          <w:sz w:val="28"/>
          <w:szCs w:val="28"/>
          <w:lang w:eastAsia="en-GB"/>
        </w:rPr>
        <w:t xml:space="preserve">làm </w:t>
      </w:r>
      <w:r w:rsidRPr="00C23949">
        <w:rPr>
          <w:rFonts w:ascii="Times New Roman" w:hAnsi="Times New Roman" w:cs="Times New Roman"/>
          <w:sz w:val="28"/>
          <w:szCs w:val="28"/>
          <w:lang w:val="vi-VN" w:eastAsia="en-GB"/>
        </w:rPr>
        <w:t>Tổng phụ trách Đội cần tìm hiểu thêm quy định</w:t>
      </w:r>
      <w:r w:rsidR="00FF4E83">
        <w:rPr>
          <w:rFonts w:ascii="Times New Roman" w:hAnsi="Times New Roman" w:cs="Times New Roman"/>
          <w:sz w:val="28"/>
          <w:szCs w:val="28"/>
          <w:lang w:eastAsia="en-GB"/>
        </w:rPr>
        <w:t xml:space="preserve"> tại </w:t>
      </w:r>
      <w:r w:rsidRPr="00C23949">
        <w:rPr>
          <w:rFonts w:ascii="Times New Roman" w:hAnsi="Times New Roman" w:cs="Times New Roman"/>
          <w:sz w:val="28"/>
          <w:szCs w:val="28"/>
          <w:lang w:val="vi-VN" w:eastAsia="en-GB"/>
        </w:rPr>
        <w:t xml:space="preserve">Thông tư 27/2017/TT-BGDĐT </w:t>
      </w:r>
      <w:r w:rsidRPr="00687F1B">
        <w:rPr>
          <w:rFonts w:ascii="Times New Roman" w:hAnsi="Times New Roman" w:cs="Times New Roman"/>
          <w:spacing w:val="2"/>
          <w:sz w:val="28"/>
          <w:szCs w:val="28"/>
          <w:lang w:val="vi-VN" w:eastAsia="en-GB"/>
        </w:rPr>
        <w:t xml:space="preserve">ngày 08 tháng 11 năm 2017 của Bộ trưởng Bộ Giáo dục và Đào tạo quy định </w:t>
      </w:r>
      <w:r w:rsidRPr="00CC49B3">
        <w:rPr>
          <w:rFonts w:ascii="Times New Roman" w:hAnsi="Times New Roman" w:cs="Times New Roman"/>
          <w:spacing w:val="-4"/>
          <w:sz w:val="28"/>
          <w:szCs w:val="28"/>
          <w:lang w:val="vi-VN" w:eastAsia="en-GB"/>
        </w:rPr>
        <w:t>tiêu chuẩn, nhiệm vụ, quyền hạn và cử giáo viên làm Tổng phụ trách Đội Thiếu niên</w:t>
      </w:r>
      <w:r w:rsidRPr="00687F1B">
        <w:rPr>
          <w:rFonts w:ascii="Times New Roman" w:hAnsi="Times New Roman" w:cs="Times New Roman"/>
          <w:spacing w:val="2"/>
          <w:sz w:val="28"/>
          <w:szCs w:val="28"/>
          <w:lang w:val="vi-VN" w:eastAsia="en-GB"/>
        </w:rPr>
        <w:t xml:space="preserve"> Tiền phong Hồ Chí Minh trong các cơ sở giáo dục phổ thông công lập</w:t>
      </w:r>
      <w:r w:rsidR="00FF4E83" w:rsidRPr="00687F1B">
        <w:rPr>
          <w:rFonts w:ascii="Times New Roman" w:hAnsi="Times New Roman" w:cs="Times New Roman"/>
          <w:spacing w:val="2"/>
          <w:sz w:val="28"/>
          <w:szCs w:val="28"/>
          <w:lang w:eastAsia="en-GB"/>
        </w:rPr>
        <w:t>.</w:t>
      </w:r>
    </w:p>
    <w:p w14:paraId="7256CC89" w14:textId="7D93965C" w:rsidR="00C542DF" w:rsidRPr="00C23949" w:rsidRDefault="009060FD" w:rsidP="00807089">
      <w:pPr>
        <w:spacing w:before="120" w:after="120"/>
        <w:ind w:firstLine="720"/>
        <w:jc w:val="both"/>
        <w:rPr>
          <w:rFonts w:ascii="Times New Roman" w:hAnsi="Times New Roman" w:cs="Times New Roman"/>
          <w:b/>
          <w:sz w:val="28"/>
          <w:szCs w:val="28"/>
          <w:lang w:val="vi-VN"/>
        </w:rPr>
      </w:pPr>
      <w:r>
        <w:rPr>
          <w:rFonts w:ascii="Times New Roman" w:hAnsi="Times New Roman" w:cs="Times New Roman"/>
          <w:b/>
          <w:sz w:val="28"/>
          <w:szCs w:val="28"/>
        </w:rPr>
        <w:t>2.</w:t>
      </w:r>
      <w:r w:rsidR="00C542DF" w:rsidRPr="00C23949">
        <w:rPr>
          <w:rFonts w:ascii="Times New Roman" w:hAnsi="Times New Roman" w:cs="Times New Roman"/>
          <w:b/>
          <w:sz w:val="28"/>
          <w:szCs w:val="28"/>
          <w:lang w:val="vi-VN"/>
        </w:rPr>
        <w:t xml:space="preserve"> Vị trí nhân viên</w:t>
      </w:r>
    </w:p>
    <w:p w14:paraId="307FBA5C" w14:textId="77777777" w:rsidR="00AA25A5" w:rsidRPr="00AA25A5" w:rsidRDefault="00AA25A5" w:rsidP="00807089">
      <w:pPr>
        <w:spacing w:before="120" w:after="120"/>
        <w:ind w:firstLine="720"/>
        <w:jc w:val="both"/>
        <w:rPr>
          <w:rFonts w:ascii="Times New Roman" w:hAnsi="Times New Roman" w:cs="Times New Roman"/>
          <w:b/>
          <w:bCs/>
          <w:sz w:val="28"/>
          <w:szCs w:val="28"/>
          <w:lang w:val="vi-VN" w:eastAsia="en-GB"/>
        </w:rPr>
      </w:pPr>
      <w:r w:rsidRPr="00AA25A5">
        <w:rPr>
          <w:rFonts w:ascii="Times New Roman" w:hAnsi="Times New Roman" w:cs="Times New Roman"/>
          <w:b/>
          <w:bCs/>
          <w:sz w:val="28"/>
          <w:szCs w:val="28"/>
          <w:lang w:eastAsia="en-GB"/>
        </w:rPr>
        <w:t>2.</w:t>
      </w:r>
      <w:r>
        <w:rPr>
          <w:rFonts w:ascii="Times New Roman" w:hAnsi="Times New Roman" w:cs="Times New Roman"/>
          <w:b/>
          <w:bCs/>
          <w:sz w:val="28"/>
          <w:szCs w:val="28"/>
          <w:lang w:eastAsia="en-GB"/>
        </w:rPr>
        <w:t>1</w:t>
      </w:r>
      <w:r w:rsidRPr="00AA25A5">
        <w:rPr>
          <w:rFonts w:ascii="Times New Roman" w:hAnsi="Times New Roman" w:cs="Times New Roman"/>
          <w:b/>
          <w:bCs/>
          <w:sz w:val="28"/>
          <w:szCs w:val="28"/>
          <w:lang w:eastAsia="en-GB"/>
        </w:rPr>
        <w:t>.</w:t>
      </w:r>
      <w:r w:rsidRPr="00AA25A5">
        <w:rPr>
          <w:rFonts w:ascii="Times New Roman" w:hAnsi="Times New Roman" w:cs="Times New Roman"/>
          <w:b/>
          <w:bCs/>
          <w:sz w:val="28"/>
          <w:szCs w:val="28"/>
          <w:lang w:val="vi-VN" w:eastAsia="en-GB"/>
        </w:rPr>
        <w:t xml:space="preserve"> Vị trí Kế toán</w:t>
      </w:r>
    </w:p>
    <w:p w14:paraId="2F1D3556" w14:textId="77777777" w:rsidR="00AA25A5" w:rsidRPr="00C23949" w:rsidRDefault="00AA25A5" w:rsidP="00807089">
      <w:pPr>
        <w:spacing w:before="120" w:after="120"/>
        <w:ind w:firstLine="720"/>
        <w:jc w:val="both"/>
        <w:rPr>
          <w:rFonts w:ascii="Times New Roman" w:hAnsi="Times New Roman" w:cs="Times New Roman"/>
          <w:sz w:val="28"/>
          <w:szCs w:val="28"/>
          <w:lang w:eastAsia="en-GB"/>
        </w:rPr>
      </w:pPr>
      <w:r w:rsidRPr="00C23949">
        <w:rPr>
          <w:rFonts w:ascii="Times New Roman" w:hAnsi="Times New Roman" w:cs="Times New Roman"/>
          <w:sz w:val="28"/>
          <w:szCs w:val="28"/>
          <w:lang w:val="vi-VN" w:eastAsia="en-GB"/>
        </w:rPr>
        <w:t>- Luật Kế toán số 88/2015/QH13</w:t>
      </w:r>
      <w:r>
        <w:rPr>
          <w:rFonts w:ascii="Times New Roman" w:hAnsi="Times New Roman" w:cs="Times New Roman"/>
          <w:sz w:val="28"/>
          <w:szCs w:val="28"/>
          <w:lang w:eastAsia="en-GB"/>
        </w:rPr>
        <w:t xml:space="preserve"> ngày 20 tháng 11 năm 2015 của Quốc hội.</w:t>
      </w:r>
    </w:p>
    <w:p w14:paraId="0E93FCE3" w14:textId="77777777" w:rsidR="00AA25A5" w:rsidRPr="00C23949" w:rsidRDefault="00AA25A5" w:rsidP="00807089">
      <w:pPr>
        <w:spacing w:before="120" w:after="120"/>
        <w:ind w:firstLine="720"/>
        <w:jc w:val="both"/>
        <w:rPr>
          <w:rFonts w:ascii="Times New Roman" w:hAnsi="Times New Roman" w:cs="Times New Roman"/>
          <w:sz w:val="28"/>
          <w:szCs w:val="28"/>
          <w:lang w:eastAsia="en-GB"/>
        </w:rPr>
      </w:pPr>
      <w:r w:rsidRPr="005747FA">
        <w:rPr>
          <w:rFonts w:ascii="Times New Roman" w:hAnsi="Times New Roman" w:cs="Times New Roman"/>
          <w:spacing w:val="-4"/>
          <w:sz w:val="28"/>
          <w:szCs w:val="28"/>
          <w:lang w:val="vi-VN" w:eastAsia="en-GB"/>
        </w:rPr>
        <w:t xml:space="preserve">- </w:t>
      </w:r>
      <w:r w:rsidRPr="005747FA">
        <w:rPr>
          <w:rFonts w:ascii="Times New Roman" w:hAnsi="Times New Roman" w:cs="Times New Roman"/>
          <w:spacing w:val="-4"/>
          <w:sz w:val="28"/>
          <w:szCs w:val="28"/>
          <w:lang w:val="pt-BR"/>
        </w:rPr>
        <w:t>Thông tư số 29/2022/TT-BTC ngày 03 tháng 6 năm 2022 của Bộ Tài chính</w:t>
      </w:r>
      <w:r w:rsidRPr="00C23949">
        <w:rPr>
          <w:rFonts w:ascii="Times New Roman" w:hAnsi="Times New Roman" w:cs="Times New Roman"/>
          <w:sz w:val="28"/>
          <w:szCs w:val="28"/>
          <w:lang w:val="pt-BR"/>
        </w:rPr>
        <w:t xml:space="preserve"> quy định mã số, tiêu chuẩn chuyên môn, nghiệp vụ và xếp lương đối với các ngạch công chức chuyên ngành kế toán, thuế, hải quan, dự trữ</w:t>
      </w:r>
      <w:r w:rsidRPr="00C23949">
        <w:rPr>
          <w:rFonts w:ascii="Times New Roman" w:hAnsi="Times New Roman" w:cs="Times New Roman"/>
          <w:sz w:val="28"/>
          <w:szCs w:val="28"/>
          <w:lang w:eastAsia="en-GB"/>
        </w:rPr>
        <w:t>.</w:t>
      </w:r>
    </w:p>
    <w:p w14:paraId="5E593F5E" w14:textId="77777777" w:rsidR="00AA25A5" w:rsidRDefault="00AA25A5" w:rsidP="00807089">
      <w:pPr>
        <w:spacing w:before="120" w:after="120"/>
        <w:ind w:firstLine="720"/>
        <w:jc w:val="both"/>
        <w:rPr>
          <w:rFonts w:ascii="Times New Roman" w:hAnsi="Times New Roman" w:cs="Times New Roman"/>
          <w:sz w:val="28"/>
          <w:szCs w:val="28"/>
          <w:lang w:eastAsia="en-GB"/>
        </w:rPr>
      </w:pPr>
      <w:r w:rsidRPr="005747FA">
        <w:rPr>
          <w:rFonts w:ascii="Times New Roman" w:hAnsi="Times New Roman" w:cs="Times New Roman"/>
          <w:spacing w:val="-6"/>
          <w:sz w:val="28"/>
          <w:szCs w:val="28"/>
          <w:lang w:val="vi-VN" w:eastAsia="en-GB"/>
        </w:rPr>
        <w:t>- Thông tư số 107/2017/TT-BTC ngày 10 tháng 10 năm 2017 của Bộ Tài chính</w:t>
      </w:r>
      <w:r w:rsidRPr="00C23949">
        <w:rPr>
          <w:rFonts w:ascii="Times New Roman" w:hAnsi="Times New Roman" w:cs="Times New Roman"/>
          <w:sz w:val="28"/>
          <w:szCs w:val="28"/>
          <w:lang w:val="vi-VN" w:eastAsia="en-GB"/>
        </w:rPr>
        <w:t xml:space="preserve"> về việc hướng dẫn chế độ kế toán hành chính, sự nghi</w:t>
      </w:r>
      <w:r>
        <w:rPr>
          <w:rFonts w:ascii="Times New Roman" w:hAnsi="Times New Roman" w:cs="Times New Roman"/>
          <w:sz w:val="28"/>
          <w:szCs w:val="28"/>
          <w:lang w:eastAsia="en-GB"/>
        </w:rPr>
        <w:t>ệp.</w:t>
      </w:r>
    </w:p>
    <w:p w14:paraId="20E0EE1D" w14:textId="77777777" w:rsidR="00AA25A5" w:rsidRPr="004528E0" w:rsidRDefault="00AA25A5" w:rsidP="00807089">
      <w:pPr>
        <w:spacing w:before="120" w:after="120"/>
        <w:ind w:firstLine="720"/>
        <w:jc w:val="both"/>
        <w:rPr>
          <w:rFonts w:ascii="Times New Roman" w:hAnsi="Times New Roman" w:cs="Times New Roman"/>
          <w:iCs/>
          <w:sz w:val="28"/>
          <w:szCs w:val="28"/>
          <w:lang w:eastAsia="en-GB"/>
        </w:rPr>
      </w:pPr>
      <w:r>
        <w:rPr>
          <w:rFonts w:ascii="Times New Roman" w:hAnsi="Times New Roman" w:cs="Times New Roman"/>
          <w:iCs/>
          <w:sz w:val="28"/>
          <w:szCs w:val="28"/>
          <w:lang w:eastAsia="en-GB"/>
        </w:rPr>
        <w:t>- Xử lý tình huống, kỹ năng giải quyết tình huống theo giả định.</w:t>
      </w:r>
    </w:p>
    <w:p w14:paraId="5C4AFB1E" w14:textId="7C5EE946" w:rsidR="00AA25A5" w:rsidRDefault="00AA25A5" w:rsidP="00807089">
      <w:pPr>
        <w:spacing w:before="120" w:after="120"/>
        <w:ind w:firstLine="720"/>
        <w:jc w:val="both"/>
        <w:rPr>
          <w:rFonts w:ascii="Times New Roman" w:hAnsi="Times New Roman" w:cs="Times New Roman"/>
          <w:b/>
          <w:bCs/>
          <w:sz w:val="28"/>
          <w:szCs w:val="28"/>
          <w:lang w:eastAsia="en-GB"/>
        </w:rPr>
      </w:pPr>
      <w:r w:rsidRPr="003F31BC">
        <w:rPr>
          <w:rFonts w:ascii="Times New Roman" w:hAnsi="Times New Roman" w:cs="Times New Roman"/>
          <w:b/>
          <w:bCs/>
          <w:sz w:val="28"/>
          <w:szCs w:val="28"/>
          <w:lang w:eastAsia="en-GB"/>
        </w:rPr>
        <w:t>2.</w:t>
      </w:r>
      <w:r>
        <w:rPr>
          <w:rFonts w:ascii="Times New Roman" w:hAnsi="Times New Roman" w:cs="Times New Roman"/>
          <w:b/>
          <w:bCs/>
          <w:sz w:val="28"/>
          <w:szCs w:val="28"/>
          <w:lang w:eastAsia="en-GB"/>
        </w:rPr>
        <w:t>2</w:t>
      </w:r>
      <w:r w:rsidRPr="003F31BC">
        <w:rPr>
          <w:rFonts w:ascii="Times New Roman" w:hAnsi="Times New Roman" w:cs="Times New Roman"/>
          <w:b/>
          <w:bCs/>
          <w:sz w:val="28"/>
          <w:szCs w:val="28"/>
          <w:lang w:eastAsia="en-GB"/>
        </w:rPr>
        <w:t>.</w:t>
      </w:r>
      <w:r w:rsidRPr="003F31BC">
        <w:rPr>
          <w:rFonts w:ascii="Times New Roman" w:hAnsi="Times New Roman" w:cs="Times New Roman"/>
          <w:b/>
          <w:bCs/>
          <w:sz w:val="28"/>
          <w:szCs w:val="28"/>
          <w:lang w:val="vi-VN" w:eastAsia="en-GB"/>
        </w:rPr>
        <w:t xml:space="preserve"> Vị trí </w:t>
      </w:r>
      <w:r>
        <w:rPr>
          <w:rFonts w:ascii="Times New Roman" w:hAnsi="Times New Roman" w:cs="Times New Roman"/>
          <w:b/>
          <w:bCs/>
          <w:sz w:val="28"/>
          <w:szCs w:val="28"/>
          <w:lang w:eastAsia="en-GB"/>
        </w:rPr>
        <w:t>Văn thư</w:t>
      </w:r>
    </w:p>
    <w:p w14:paraId="789A684A" w14:textId="6EE9D1AD" w:rsidR="00B267A5" w:rsidRPr="00B267A5" w:rsidRDefault="00B267A5" w:rsidP="00B267A5">
      <w:pPr>
        <w:spacing w:before="120" w:after="120"/>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w:t>
      </w:r>
      <w:r w:rsidRPr="00B267A5">
        <w:rPr>
          <w:rFonts w:ascii="Times New Roman" w:hAnsi="Times New Roman" w:cs="Times New Roman"/>
          <w:sz w:val="28"/>
          <w:szCs w:val="28"/>
          <w:lang w:eastAsia="en-GB"/>
        </w:rPr>
        <w:t xml:space="preserve"> Luật Bảo vệ bí mật nhà nước số 29/2018/QH14 ngày 15/11/2018</w:t>
      </w:r>
      <w:r w:rsidRPr="00B267A5">
        <w:rPr>
          <w:rFonts w:ascii="Times New Roman" w:hAnsi="Times New Roman" w:cs="Times New Roman"/>
          <w:sz w:val="28"/>
          <w:szCs w:val="28"/>
          <w:lang w:eastAsia="en-GB"/>
        </w:rPr>
        <w:t>.</w:t>
      </w:r>
    </w:p>
    <w:p w14:paraId="602F59E7" w14:textId="31B45B69" w:rsidR="00B267A5" w:rsidRPr="00B267A5" w:rsidRDefault="00B267A5" w:rsidP="00B267A5">
      <w:pPr>
        <w:spacing w:before="120" w:after="120"/>
        <w:ind w:firstLine="720"/>
        <w:jc w:val="both"/>
        <w:rPr>
          <w:rFonts w:ascii="Times New Roman" w:hAnsi="Times New Roman" w:cs="Times New Roman"/>
          <w:sz w:val="28"/>
          <w:szCs w:val="28"/>
          <w:lang w:eastAsia="en-GB"/>
        </w:rPr>
      </w:pPr>
      <w:r w:rsidRPr="00B267A5">
        <w:rPr>
          <w:rFonts w:ascii="Times New Roman" w:hAnsi="Times New Roman" w:cs="Times New Roman"/>
          <w:sz w:val="28"/>
          <w:szCs w:val="28"/>
          <w:lang w:eastAsia="en-GB"/>
        </w:rPr>
        <w:t xml:space="preserve">- </w:t>
      </w:r>
      <w:r w:rsidRPr="00B267A5">
        <w:rPr>
          <w:rFonts w:ascii="Times New Roman" w:hAnsi="Times New Roman" w:cs="Times New Roman"/>
          <w:sz w:val="28"/>
          <w:szCs w:val="28"/>
          <w:lang w:eastAsia="en-GB"/>
        </w:rPr>
        <w:t>Nghị định số 26/2020/NĐ-CP ngày 28/02/2020 của Chính phủ về quy định chi tiết một số điều của Luật Bảo vệ bí mật nhà nước</w:t>
      </w:r>
    </w:p>
    <w:p w14:paraId="40E203EA" w14:textId="2453696E" w:rsidR="00A53489" w:rsidRPr="0027215C" w:rsidRDefault="00B267A5" w:rsidP="00807089">
      <w:pPr>
        <w:spacing w:before="120" w:after="120"/>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 xml:space="preserve">- </w:t>
      </w:r>
      <w:r w:rsidR="00A53489" w:rsidRPr="00A53489">
        <w:rPr>
          <w:rFonts w:ascii="Times New Roman" w:hAnsi="Times New Roman" w:cs="Times New Roman"/>
          <w:sz w:val="28"/>
          <w:szCs w:val="28"/>
          <w:lang w:eastAsia="en-GB"/>
        </w:rPr>
        <w:t>Nghị định số 9</w:t>
      </w:r>
      <w:r w:rsidR="00A53489">
        <w:rPr>
          <w:rFonts w:ascii="Times New Roman" w:hAnsi="Times New Roman" w:cs="Times New Roman"/>
          <w:sz w:val="28"/>
          <w:szCs w:val="28"/>
          <w:lang w:eastAsia="en-GB"/>
        </w:rPr>
        <w:t>9/2016/</w:t>
      </w:r>
      <w:r w:rsidR="009B4CB7">
        <w:rPr>
          <w:rFonts w:ascii="Times New Roman" w:hAnsi="Times New Roman" w:cs="Times New Roman"/>
          <w:sz w:val="28"/>
          <w:szCs w:val="28"/>
          <w:lang w:eastAsia="en-GB"/>
        </w:rPr>
        <w:t>NĐ-CP</w:t>
      </w:r>
      <w:r w:rsidR="00A53489" w:rsidRPr="00A53489">
        <w:rPr>
          <w:rFonts w:ascii="Times New Roman" w:hAnsi="Times New Roman" w:cs="Times New Roman"/>
          <w:sz w:val="28"/>
          <w:szCs w:val="28"/>
          <w:lang w:eastAsia="en-GB"/>
        </w:rPr>
        <w:t xml:space="preserve"> ngày </w:t>
      </w:r>
      <w:r w:rsidR="009B4CB7">
        <w:rPr>
          <w:rFonts w:ascii="Times New Roman" w:hAnsi="Times New Roman" w:cs="Times New Roman"/>
          <w:sz w:val="28"/>
          <w:szCs w:val="28"/>
          <w:lang w:eastAsia="en-GB"/>
        </w:rPr>
        <w:t>01 tháng 7 năm 2016</w:t>
      </w:r>
      <w:r w:rsidR="00A53489" w:rsidRPr="00A53489">
        <w:rPr>
          <w:rFonts w:ascii="Times New Roman" w:hAnsi="Times New Roman" w:cs="Times New Roman"/>
          <w:sz w:val="28"/>
          <w:szCs w:val="28"/>
          <w:lang w:eastAsia="en-GB"/>
        </w:rPr>
        <w:t xml:space="preserve"> của </w:t>
      </w:r>
      <w:r w:rsidR="009B4CB7" w:rsidRPr="00A53489">
        <w:rPr>
          <w:rFonts w:ascii="Times New Roman" w:hAnsi="Times New Roman" w:cs="Times New Roman"/>
          <w:sz w:val="28"/>
          <w:szCs w:val="28"/>
          <w:lang w:eastAsia="en-GB"/>
        </w:rPr>
        <w:t xml:space="preserve">Chính </w:t>
      </w:r>
      <w:r w:rsidR="00A53489" w:rsidRPr="00A53489">
        <w:rPr>
          <w:rFonts w:ascii="Times New Roman" w:hAnsi="Times New Roman" w:cs="Times New Roman"/>
          <w:sz w:val="28"/>
          <w:szCs w:val="28"/>
          <w:lang w:eastAsia="en-GB"/>
        </w:rPr>
        <w:t>phủ về quản lý và sử dụng con dấu</w:t>
      </w:r>
      <w:r w:rsidR="009B4CB7">
        <w:rPr>
          <w:rFonts w:ascii="Times New Roman" w:hAnsi="Times New Roman" w:cs="Times New Roman"/>
          <w:sz w:val="28"/>
          <w:szCs w:val="28"/>
          <w:lang w:eastAsia="en-GB"/>
        </w:rPr>
        <w:t>.</w:t>
      </w:r>
    </w:p>
    <w:p w14:paraId="60280FF9" w14:textId="41E58EE6" w:rsidR="0027215C" w:rsidRDefault="00A53489" w:rsidP="00807089">
      <w:pPr>
        <w:spacing w:before="120" w:after="120"/>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 xml:space="preserve">- </w:t>
      </w:r>
      <w:r w:rsidRPr="00A53489">
        <w:rPr>
          <w:rFonts w:ascii="Times New Roman" w:hAnsi="Times New Roman" w:cs="Times New Roman"/>
          <w:sz w:val="28"/>
          <w:szCs w:val="28"/>
          <w:lang w:eastAsia="en-GB"/>
        </w:rPr>
        <w:t>Nghị định số 3</w:t>
      </w:r>
      <w:r>
        <w:rPr>
          <w:rFonts w:ascii="Times New Roman" w:hAnsi="Times New Roman" w:cs="Times New Roman"/>
          <w:sz w:val="28"/>
          <w:szCs w:val="28"/>
          <w:lang w:eastAsia="en-GB"/>
        </w:rPr>
        <w:t>0/2020/NĐ-CP</w:t>
      </w:r>
      <w:r w:rsidRPr="00A53489">
        <w:rPr>
          <w:rFonts w:ascii="Times New Roman" w:hAnsi="Times New Roman" w:cs="Times New Roman"/>
          <w:sz w:val="28"/>
          <w:szCs w:val="28"/>
          <w:lang w:eastAsia="en-GB"/>
        </w:rPr>
        <w:t xml:space="preserve"> ngày </w:t>
      </w:r>
      <w:r>
        <w:rPr>
          <w:rFonts w:ascii="Times New Roman" w:hAnsi="Times New Roman" w:cs="Times New Roman"/>
          <w:sz w:val="28"/>
          <w:szCs w:val="28"/>
          <w:lang w:eastAsia="en-GB"/>
        </w:rPr>
        <w:t>05</w:t>
      </w:r>
      <w:r w:rsidRPr="00A53489">
        <w:rPr>
          <w:rFonts w:ascii="Times New Roman" w:hAnsi="Times New Roman" w:cs="Times New Roman"/>
          <w:sz w:val="28"/>
          <w:szCs w:val="28"/>
          <w:lang w:eastAsia="en-GB"/>
        </w:rPr>
        <w:t xml:space="preserve"> tháng </w:t>
      </w:r>
      <w:r>
        <w:rPr>
          <w:rFonts w:ascii="Times New Roman" w:hAnsi="Times New Roman" w:cs="Times New Roman"/>
          <w:sz w:val="28"/>
          <w:szCs w:val="28"/>
          <w:lang w:eastAsia="en-GB"/>
        </w:rPr>
        <w:t>03</w:t>
      </w:r>
      <w:r w:rsidRPr="00A53489">
        <w:rPr>
          <w:rFonts w:ascii="Times New Roman" w:hAnsi="Times New Roman" w:cs="Times New Roman"/>
          <w:sz w:val="28"/>
          <w:szCs w:val="28"/>
          <w:lang w:eastAsia="en-GB"/>
        </w:rPr>
        <w:t xml:space="preserve"> năm 2020 của Chính phủ về công tác văn thư</w:t>
      </w:r>
      <w:r>
        <w:rPr>
          <w:rFonts w:ascii="Times New Roman" w:hAnsi="Times New Roman" w:cs="Times New Roman"/>
          <w:sz w:val="28"/>
          <w:szCs w:val="28"/>
          <w:lang w:eastAsia="en-GB"/>
        </w:rPr>
        <w:t>.</w:t>
      </w:r>
    </w:p>
    <w:p w14:paraId="278D69A9" w14:textId="1223570B" w:rsidR="00B267A5" w:rsidRPr="00B267A5" w:rsidRDefault="00B267A5" w:rsidP="00B267A5">
      <w:pPr>
        <w:spacing w:before="120" w:after="120"/>
        <w:ind w:firstLine="720"/>
        <w:jc w:val="both"/>
        <w:rPr>
          <w:rFonts w:ascii="Times New Roman" w:hAnsi="Times New Roman" w:cs="Times New Roman"/>
          <w:sz w:val="28"/>
          <w:szCs w:val="28"/>
          <w:lang w:eastAsia="en-GB"/>
        </w:rPr>
      </w:pPr>
      <w:r w:rsidRPr="00B267A5">
        <w:rPr>
          <w:rFonts w:ascii="Times New Roman" w:hAnsi="Times New Roman" w:cs="Times New Roman"/>
          <w:sz w:val="28"/>
          <w:szCs w:val="28"/>
          <w:lang w:eastAsia="en-GB"/>
        </w:rPr>
        <w:t>-</w:t>
      </w:r>
      <w:r w:rsidRPr="00B267A5">
        <w:rPr>
          <w:rFonts w:ascii="Times New Roman" w:hAnsi="Times New Roman" w:cs="Times New Roman"/>
          <w:sz w:val="28"/>
          <w:szCs w:val="28"/>
          <w:lang w:eastAsia="en-GB"/>
        </w:rPr>
        <w:t xml:space="preserve"> Thông tư số 10/2022/TT-BNV ngày 19/12/2022 của Bộ Nội vụ về thời hạn bảo quản tài liệu</w:t>
      </w:r>
    </w:p>
    <w:p w14:paraId="3B4029B9" w14:textId="6E724C8C" w:rsidR="00B267A5" w:rsidRDefault="00B267A5" w:rsidP="00807089">
      <w:pPr>
        <w:spacing w:before="120" w:after="120"/>
        <w:ind w:firstLine="720"/>
        <w:jc w:val="both"/>
        <w:rPr>
          <w:rFonts w:ascii="Times New Roman" w:hAnsi="Times New Roman" w:cs="Times New Roman"/>
          <w:sz w:val="28"/>
          <w:szCs w:val="28"/>
          <w:lang w:eastAsia="en-GB"/>
        </w:rPr>
      </w:pPr>
      <w:r w:rsidRPr="00B267A5">
        <w:rPr>
          <w:rFonts w:ascii="Times New Roman" w:hAnsi="Times New Roman" w:cs="Times New Roman"/>
          <w:sz w:val="28"/>
          <w:szCs w:val="28"/>
          <w:lang w:eastAsia="en-GB"/>
        </w:rPr>
        <w:lastRenderedPageBreak/>
        <w:t>-</w:t>
      </w:r>
      <w:r w:rsidRPr="00B267A5">
        <w:rPr>
          <w:rFonts w:ascii="Times New Roman" w:hAnsi="Times New Roman" w:cs="Times New Roman"/>
          <w:sz w:val="28"/>
          <w:szCs w:val="28"/>
          <w:lang w:eastAsia="en-GB"/>
        </w:rPr>
        <w:t xml:space="preserve"> Thông tư số 27/2016/TT-BGDĐT ngày 30/12/2016 của Bộ Giáo dục và Đào tạo quy định thời hạn bảo quản tài liệu chuyên môn nghiệp vụ của ngành Giáo dục</w:t>
      </w:r>
      <w:r>
        <w:rPr>
          <w:rFonts w:ascii="Times New Roman" w:hAnsi="Times New Roman" w:cs="Times New Roman"/>
          <w:sz w:val="28"/>
          <w:szCs w:val="28"/>
          <w:lang w:eastAsia="en-GB"/>
        </w:rPr>
        <w:t>.</w:t>
      </w:r>
    </w:p>
    <w:p w14:paraId="1F96D34D" w14:textId="77777777" w:rsidR="00786186" w:rsidRDefault="001F5A02" w:rsidP="00807089">
      <w:pPr>
        <w:spacing w:before="120" w:after="120"/>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 xml:space="preserve">- </w:t>
      </w:r>
      <w:r w:rsidRPr="001F5A02">
        <w:rPr>
          <w:rFonts w:ascii="Times New Roman" w:hAnsi="Times New Roman" w:cs="Times New Roman"/>
          <w:sz w:val="28"/>
          <w:szCs w:val="28"/>
          <w:lang w:eastAsia="en-GB"/>
        </w:rPr>
        <w:t xml:space="preserve">Thông tư số </w:t>
      </w:r>
      <w:r>
        <w:rPr>
          <w:rFonts w:ascii="Times New Roman" w:hAnsi="Times New Roman" w:cs="Times New Roman"/>
          <w:sz w:val="28"/>
          <w:szCs w:val="28"/>
          <w:lang w:eastAsia="en-GB"/>
        </w:rPr>
        <w:t>02/2021/TT-BNV ngày 11 tháng 6</w:t>
      </w:r>
      <w:r w:rsidRPr="001F5A02">
        <w:rPr>
          <w:rFonts w:ascii="Times New Roman" w:hAnsi="Times New Roman" w:cs="Times New Roman"/>
          <w:sz w:val="28"/>
          <w:szCs w:val="28"/>
          <w:lang w:eastAsia="en-GB"/>
        </w:rPr>
        <w:t xml:space="preserve"> năm 2021 của Bộ Nội vụ quy định mã số, tiêu chuẩn chuyên môn, nghiệp vụ và </w:t>
      </w:r>
      <w:r>
        <w:rPr>
          <w:rFonts w:ascii="Times New Roman" w:hAnsi="Times New Roman" w:cs="Times New Roman"/>
          <w:sz w:val="28"/>
          <w:szCs w:val="28"/>
          <w:lang w:eastAsia="en-GB"/>
        </w:rPr>
        <w:t>xếp</w:t>
      </w:r>
      <w:r w:rsidRPr="001F5A02">
        <w:rPr>
          <w:rFonts w:ascii="Times New Roman" w:hAnsi="Times New Roman" w:cs="Times New Roman"/>
          <w:sz w:val="28"/>
          <w:szCs w:val="28"/>
          <w:lang w:eastAsia="en-GB"/>
        </w:rPr>
        <w:t xml:space="preserve"> lương đối với các ngạch công chức chuyên ngành hành chính và </w:t>
      </w:r>
      <w:r w:rsidR="00BB65FF">
        <w:rPr>
          <w:rFonts w:ascii="Times New Roman" w:hAnsi="Times New Roman" w:cs="Times New Roman"/>
          <w:sz w:val="28"/>
          <w:szCs w:val="28"/>
          <w:lang w:eastAsia="en-GB"/>
        </w:rPr>
        <w:t>công chức chuyên ngành văn thư</w:t>
      </w:r>
      <w:r w:rsidR="00786186">
        <w:rPr>
          <w:rFonts w:ascii="Times New Roman" w:hAnsi="Times New Roman" w:cs="Times New Roman"/>
          <w:sz w:val="28"/>
          <w:szCs w:val="28"/>
          <w:lang w:eastAsia="en-GB"/>
        </w:rPr>
        <w:t>.</w:t>
      </w:r>
    </w:p>
    <w:p w14:paraId="209A10A9" w14:textId="203B40CE" w:rsidR="00BB65FF" w:rsidRDefault="00786186" w:rsidP="00807089">
      <w:pPr>
        <w:spacing w:before="120" w:after="120"/>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 xml:space="preserve">- </w:t>
      </w:r>
      <w:r w:rsidR="006A24A9" w:rsidRPr="006A24A9">
        <w:rPr>
          <w:rFonts w:ascii="Times New Roman" w:hAnsi="Times New Roman" w:cs="Times New Roman"/>
          <w:sz w:val="28"/>
          <w:szCs w:val="28"/>
          <w:lang w:eastAsia="en-GB"/>
        </w:rPr>
        <w:t xml:space="preserve">Thông tư số </w:t>
      </w:r>
      <w:r w:rsidR="006A24A9">
        <w:rPr>
          <w:rFonts w:ascii="Times New Roman" w:hAnsi="Times New Roman" w:cs="Times New Roman"/>
          <w:sz w:val="28"/>
          <w:szCs w:val="28"/>
          <w:lang w:eastAsia="en-GB"/>
        </w:rPr>
        <w:t xml:space="preserve">06/2022/TT-BNV ngày </w:t>
      </w:r>
      <w:r w:rsidR="006A24A9" w:rsidRPr="006A24A9">
        <w:rPr>
          <w:rFonts w:ascii="Times New Roman" w:hAnsi="Times New Roman" w:cs="Times New Roman"/>
          <w:sz w:val="28"/>
          <w:szCs w:val="28"/>
          <w:lang w:eastAsia="en-GB"/>
        </w:rPr>
        <w:t>28</w:t>
      </w:r>
      <w:r w:rsidR="006A24A9">
        <w:rPr>
          <w:rFonts w:ascii="Times New Roman" w:hAnsi="Times New Roman" w:cs="Times New Roman"/>
          <w:sz w:val="28"/>
          <w:szCs w:val="28"/>
          <w:lang w:eastAsia="en-GB"/>
        </w:rPr>
        <w:t xml:space="preserve"> tháng </w:t>
      </w:r>
      <w:r w:rsidR="006A24A9" w:rsidRPr="006A24A9">
        <w:rPr>
          <w:rFonts w:ascii="Times New Roman" w:hAnsi="Times New Roman" w:cs="Times New Roman"/>
          <w:sz w:val="28"/>
          <w:szCs w:val="28"/>
          <w:lang w:eastAsia="en-GB"/>
        </w:rPr>
        <w:t>6 năm 2022 của Bộ Nội vụ sửa đổi, bổ sung một số điều của</w:t>
      </w:r>
      <w:r w:rsidR="006A24A9">
        <w:rPr>
          <w:rFonts w:ascii="Times New Roman" w:hAnsi="Times New Roman" w:cs="Times New Roman"/>
          <w:sz w:val="28"/>
          <w:szCs w:val="28"/>
          <w:lang w:eastAsia="en-GB"/>
        </w:rPr>
        <w:t xml:space="preserve"> </w:t>
      </w:r>
      <w:r w:rsidR="006A24A9" w:rsidRPr="001F5A02">
        <w:rPr>
          <w:rFonts w:ascii="Times New Roman" w:hAnsi="Times New Roman" w:cs="Times New Roman"/>
          <w:sz w:val="28"/>
          <w:szCs w:val="28"/>
          <w:lang w:eastAsia="en-GB"/>
        </w:rPr>
        <w:t xml:space="preserve">Thông tư số </w:t>
      </w:r>
      <w:r w:rsidR="006A24A9">
        <w:rPr>
          <w:rFonts w:ascii="Times New Roman" w:hAnsi="Times New Roman" w:cs="Times New Roman"/>
          <w:sz w:val="28"/>
          <w:szCs w:val="28"/>
          <w:lang w:eastAsia="en-GB"/>
        </w:rPr>
        <w:t>02/2021/TT-BNV ngày 11 tháng 6</w:t>
      </w:r>
      <w:r w:rsidR="006A24A9" w:rsidRPr="001F5A02">
        <w:rPr>
          <w:rFonts w:ascii="Times New Roman" w:hAnsi="Times New Roman" w:cs="Times New Roman"/>
          <w:sz w:val="28"/>
          <w:szCs w:val="28"/>
          <w:lang w:eastAsia="en-GB"/>
        </w:rPr>
        <w:t xml:space="preserve"> năm 2021 của Bộ Nội vụ quy định mã số, tiêu chuẩn chuyên môn, nghiệp vụ và </w:t>
      </w:r>
      <w:r w:rsidR="006A24A9">
        <w:rPr>
          <w:rFonts w:ascii="Times New Roman" w:hAnsi="Times New Roman" w:cs="Times New Roman"/>
          <w:sz w:val="28"/>
          <w:szCs w:val="28"/>
          <w:lang w:eastAsia="en-GB"/>
        </w:rPr>
        <w:t>xếp</w:t>
      </w:r>
      <w:r w:rsidR="006A24A9" w:rsidRPr="001F5A02">
        <w:rPr>
          <w:rFonts w:ascii="Times New Roman" w:hAnsi="Times New Roman" w:cs="Times New Roman"/>
          <w:sz w:val="28"/>
          <w:szCs w:val="28"/>
          <w:lang w:eastAsia="en-GB"/>
        </w:rPr>
        <w:t xml:space="preserve"> lương đối với các ngạch công chức chuyên ngành hành chính và </w:t>
      </w:r>
      <w:r w:rsidR="006A24A9">
        <w:rPr>
          <w:rFonts w:ascii="Times New Roman" w:hAnsi="Times New Roman" w:cs="Times New Roman"/>
          <w:sz w:val="28"/>
          <w:szCs w:val="28"/>
          <w:lang w:eastAsia="en-GB"/>
        </w:rPr>
        <w:t>công chức chuyên ngành văn thư.</w:t>
      </w:r>
    </w:p>
    <w:p w14:paraId="7872D6C1" w14:textId="77777777" w:rsidR="0008097A" w:rsidRPr="004528E0" w:rsidRDefault="0008097A" w:rsidP="00807089">
      <w:pPr>
        <w:spacing w:before="120" w:after="120"/>
        <w:ind w:firstLine="720"/>
        <w:jc w:val="both"/>
        <w:rPr>
          <w:rFonts w:ascii="Times New Roman" w:hAnsi="Times New Roman" w:cs="Times New Roman"/>
          <w:iCs/>
          <w:sz w:val="28"/>
          <w:szCs w:val="28"/>
          <w:lang w:eastAsia="en-GB"/>
        </w:rPr>
      </w:pPr>
      <w:r>
        <w:rPr>
          <w:rFonts w:ascii="Times New Roman" w:hAnsi="Times New Roman" w:cs="Times New Roman"/>
          <w:iCs/>
          <w:sz w:val="28"/>
          <w:szCs w:val="28"/>
          <w:lang w:eastAsia="en-GB"/>
        </w:rPr>
        <w:t>- Xử lý tình huống, kỹ năng giải quyết tình huống theo giả định.</w:t>
      </w:r>
    </w:p>
    <w:p w14:paraId="06F1A9BF" w14:textId="3DAFA525" w:rsidR="00C542DF" w:rsidRPr="00B267A5" w:rsidRDefault="00095AE4" w:rsidP="001827EA">
      <w:pPr>
        <w:spacing w:before="120" w:after="120" w:line="264" w:lineRule="auto"/>
        <w:ind w:firstLine="720"/>
        <w:jc w:val="both"/>
        <w:rPr>
          <w:rFonts w:ascii="Times New Roman" w:hAnsi="Times New Roman" w:cs="Times New Roman"/>
          <w:b/>
          <w:bCs/>
          <w:sz w:val="28"/>
          <w:szCs w:val="28"/>
          <w:lang w:eastAsia="en-GB"/>
        </w:rPr>
      </w:pPr>
      <w:r w:rsidRPr="003F31BC">
        <w:rPr>
          <w:rFonts w:ascii="Times New Roman" w:hAnsi="Times New Roman" w:cs="Times New Roman"/>
          <w:b/>
          <w:bCs/>
          <w:sz w:val="28"/>
          <w:szCs w:val="28"/>
          <w:lang w:eastAsia="en-GB"/>
        </w:rPr>
        <w:t>2.</w:t>
      </w:r>
      <w:r w:rsidR="00AA25A5">
        <w:rPr>
          <w:rFonts w:ascii="Times New Roman" w:hAnsi="Times New Roman" w:cs="Times New Roman"/>
          <w:b/>
          <w:bCs/>
          <w:sz w:val="28"/>
          <w:szCs w:val="28"/>
          <w:lang w:eastAsia="en-GB"/>
        </w:rPr>
        <w:t>3</w:t>
      </w:r>
      <w:r w:rsidRPr="003F31BC">
        <w:rPr>
          <w:rFonts w:ascii="Times New Roman" w:hAnsi="Times New Roman" w:cs="Times New Roman"/>
          <w:b/>
          <w:bCs/>
          <w:sz w:val="28"/>
          <w:szCs w:val="28"/>
          <w:lang w:eastAsia="en-GB"/>
        </w:rPr>
        <w:t>.</w:t>
      </w:r>
      <w:r w:rsidR="00C542DF" w:rsidRPr="003F31BC">
        <w:rPr>
          <w:rFonts w:ascii="Times New Roman" w:hAnsi="Times New Roman" w:cs="Times New Roman"/>
          <w:b/>
          <w:bCs/>
          <w:sz w:val="28"/>
          <w:szCs w:val="28"/>
          <w:lang w:val="vi-VN" w:eastAsia="en-GB"/>
        </w:rPr>
        <w:t xml:space="preserve"> Vị trí Thư viện</w:t>
      </w:r>
      <w:r w:rsidR="00B267A5">
        <w:rPr>
          <w:rFonts w:ascii="Times New Roman" w:hAnsi="Times New Roman" w:cs="Times New Roman"/>
          <w:b/>
          <w:bCs/>
          <w:sz w:val="28"/>
          <w:szCs w:val="28"/>
          <w:lang w:eastAsia="en-GB"/>
        </w:rPr>
        <w:t xml:space="preserve"> – Thiết bị thí nghiệm</w:t>
      </w:r>
    </w:p>
    <w:p w14:paraId="0009AF2D" w14:textId="6136C828" w:rsidR="00C542DF" w:rsidRDefault="004528E0" w:rsidP="001827EA">
      <w:pPr>
        <w:spacing w:before="120" w:after="120" w:line="264" w:lineRule="auto"/>
        <w:ind w:firstLine="720"/>
        <w:jc w:val="both"/>
        <w:rPr>
          <w:rFonts w:ascii="Times New Roman" w:hAnsi="Times New Roman" w:cs="Times New Roman"/>
          <w:sz w:val="28"/>
          <w:szCs w:val="28"/>
          <w:lang w:eastAsia="en-GB"/>
        </w:rPr>
      </w:pPr>
      <w:r>
        <w:rPr>
          <w:rFonts w:ascii="Times New Roman" w:hAnsi="Times New Roman" w:cs="Times New Roman"/>
          <w:sz w:val="28"/>
          <w:szCs w:val="28"/>
          <w:lang w:eastAsia="en-GB"/>
        </w:rPr>
        <w:t xml:space="preserve">- </w:t>
      </w:r>
      <w:r w:rsidR="00C542DF" w:rsidRPr="00C23949">
        <w:rPr>
          <w:rFonts w:ascii="Times New Roman" w:hAnsi="Times New Roman" w:cs="Times New Roman"/>
          <w:sz w:val="28"/>
          <w:szCs w:val="28"/>
          <w:lang w:val="vi-VN" w:eastAsia="en-GB"/>
        </w:rPr>
        <w:t>Thông tư số 02/</w:t>
      </w:r>
      <w:r w:rsidR="00C542DF" w:rsidRPr="00C23949">
        <w:rPr>
          <w:rFonts w:ascii="Times New Roman" w:hAnsi="Times New Roman" w:cs="Times New Roman"/>
          <w:sz w:val="28"/>
          <w:szCs w:val="28"/>
          <w:lang w:eastAsia="en-GB"/>
        </w:rPr>
        <w:t>2022/TT-BVHTTDL ngày 01 tháng 7 năm 2022 của Bộ Văn hóa, Thể thao và Du lịch quy định mã số, tiêu chuẩn chức danh nghề nghiệp và xếp lương viên chức chuyên ngành thư việ</w:t>
      </w:r>
      <w:r w:rsidR="003F31BC">
        <w:rPr>
          <w:rFonts w:ascii="Times New Roman" w:hAnsi="Times New Roman" w:cs="Times New Roman"/>
          <w:sz w:val="28"/>
          <w:szCs w:val="28"/>
          <w:lang w:eastAsia="en-GB"/>
        </w:rPr>
        <w:t>n.</w:t>
      </w:r>
    </w:p>
    <w:p w14:paraId="7F2BA205" w14:textId="6E839575" w:rsidR="00B267A5" w:rsidRDefault="00B267A5" w:rsidP="001827EA">
      <w:pPr>
        <w:spacing w:before="120" w:after="120" w:line="264" w:lineRule="auto"/>
        <w:ind w:firstLine="720"/>
        <w:jc w:val="both"/>
        <w:rPr>
          <w:rFonts w:ascii="Times New Roman" w:hAnsi="Times New Roman" w:cs="Times New Roman"/>
          <w:sz w:val="28"/>
          <w:szCs w:val="28"/>
          <w:lang w:eastAsia="en-GB"/>
        </w:rPr>
      </w:pPr>
      <w:r>
        <w:rPr>
          <w:rFonts w:ascii="Times New Roman" w:hAnsi="Times New Roman"/>
          <w:color w:val="000000"/>
          <w:spacing w:val="2"/>
          <w:sz w:val="28"/>
          <w:szCs w:val="28"/>
          <w:lang w:val="pt-BR"/>
        </w:rPr>
        <w:t xml:space="preserve">- </w:t>
      </w:r>
      <w:r w:rsidRPr="00E3441F">
        <w:rPr>
          <w:rFonts w:ascii="Times New Roman" w:hAnsi="Times New Roman"/>
          <w:color w:val="000000"/>
          <w:spacing w:val="2"/>
          <w:sz w:val="28"/>
          <w:szCs w:val="28"/>
          <w:lang w:val="pt-BR"/>
        </w:rPr>
        <w:t>Thông tư liên tịch số 21/2022/TT-BGDĐT ngày 28 tháng 12 năm 2022 của Bộ Giáo dục và Đào tạo quy định mã số, tiêu chuẩn chức danh nghề nghiệp, bổ nhiệm và xếp lương viên chức thiết bị, thí nghiệm trong các cơ sở giáo dục phổ thông và trường chuyên biệt công lập;</w:t>
      </w:r>
    </w:p>
    <w:p w14:paraId="3B37F8FE" w14:textId="4BA5D98F" w:rsidR="004528E0" w:rsidRPr="004528E0" w:rsidRDefault="004528E0" w:rsidP="001827EA">
      <w:pPr>
        <w:spacing w:before="120" w:after="120" w:line="264" w:lineRule="auto"/>
        <w:ind w:firstLine="720"/>
        <w:jc w:val="both"/>
        <w:rPr>
          <w:rFonts w:ascii="Times New Roman" w:hAnsi="Times New Roman" w:cs="Times New Roman"/>
          <w:iCs/>
          <w:sz w:val="28"/>
          <w:szCs w:val="28"/>
          <w:lang w:eastAsia="en-GB"/>
        </w:rPr>
      </w:pPr>
      <w:r>
        <w:rPr>
          <w:rFonts w:ascii="Times New Roman" w:hAnsi="Times New Roman" w:cs="Times New Roman"/>
          <w:iCs/>
          <w:sz w:val="28"/>
          <w:szCs w:val="28"/>
          <w:lang w:eastAsia="en-GB"/>
        </w:rPr>
        <w:t xml:space="preserve">- Xử lý tình huống, kỹ năng giải quyết </w:t>
      </w:r>
      <w:r w:rsidR="00485469">
        <w:rPr>
          <w:rFonts w:ascii="Times New Roman" w:hAnsi="Times New Roman" w:cs="Times New Roman"/>
          <w:iCs/>
          <w:sz w:val="28"/>
          <w:szCs w:val="28"/>
          <w:lang w:eastAsia="en-GB"/>
        </w:rPr>
        <w:t>tình huống theo giả định</w:t>
      </w:r>
      <w:r>
        <w:rPr>
          <w:rFonts w:ascii="Times New Roman" w:hAnsi="Times New Roman" w:cs="Times New Roman"/>
          <w:iCs/>
          <w:sz w:val="28"/>
          <w:szCs w:val="28"/>
          <w:lang w:eastAsia="en-GB"/>
        </w:rPr>
        <w:t>.</w:t>
      </w:r>
    </w:p>
    <w:p w14:paraId="51E20A02" w14:textId="57911FB8" w:rsidR="00C542DF" w:rsidRPr="00B267A5" w:rsidRDefault="00AA25A5" w:rsidP="001827EA">
      <w:pPr>
        <w:spacing w:before="120" w:after="120" w:line="264" w:lineRule="auto"/>
        <w:ind w:firstLine="720"/>
        <w:jc w:val="both"/>
        <w:rPr>
          <w:rFonts w:ascii="Times New Roman" w:hAnsi="Times New Roman" w:cs="Times New Roman"/>
          <w:b/>
          <w:bCs/>
          <w:sz w:val="28"/>
          <w:szCs w:val="28"/>
          <w:lang w:eastAsia="en-GB"/>
        </w:rPr>
      </w:pPr>
      <w:r w:rsidRPr="00AA25A5">
        <w:rPr>
          <w:rFonts w:ascii="Times New Roman" w:hAnsi="Times New Roman" w:cs="Times New Roman"/>
          <w:b/>
          <w:bCs/>
          <w:sz w:val="28"/>
          <w:szCs w:val="28"/>
          <w:lang w:eastAsia="en-GB"/>
        </w:rPr>
        <w:t>2.4.</w:t>
      </w:r>
      <w:r w:rsidR="00C542DF" w:rsidRPr="00AA25A5">
        <w:rPr>
          <w:rFonts w:ascii="Times New Roman" w:hAnsi="Times New Roman" w:cs="Times New Roman"/>
          <w:b/>
          <w:bCs/>
          <w:sz w:val="28"/>
          <w:szCs w:val="28"/>
          <w:lang w:val="vi-VN" w:eastAsia="en-GB"/>
        </w:rPr>
        <w:t xml:space="preserve"> Vị trí </w:t>
      </w:r>
      <w:r w:rsidR="00B267A5">
        <w:rPr>
          <w:rFonts w:ascii="Times New Roman" w:hAnsi="Times New Roman" w:cs="Times New Roman"/>
          <w:b/>
          <w:bCs/>
          <w:sz w:val="28"/>
          <w:szCs w:val="28"/>
          <w:lang w:eastAsia="en-GB"/>
        </w:rPr>
        <w:t>Y tế</w:t>
      </w:r>
    </w:p>
    <w:p w14:paraId="67A6DBE5" w14:textId="73E6A036" w:rsidR="00C542DF" w:rsidRDefault="00C542DF" w:rsidP="001827EA">
      <w:pPr>
        <w:spacing w:before="120" w:after="120" w:line="264" w:lineRule="auto"/>
        <w:ind w:firstLine="720"/>
        <w:jc w:val="both"/>
        <w:rPr>
          <w:rFonts w:ascii="Times New Roman" w:hAnsi="Times New Roman" w:cs="Times New Roman"/>
          <w:spacing w:val="4"/>
          <w:sz w:val="28"/>
          <w:szCs w:val="28"/>
          <w:lang w:eastAsia="en-GB"/>
        </w:rPr>
      </w:pPr>
      <w:r w:rsidRPr="00C23949">
        <w:rPr>
          <w:rFonts w:ascii="Times New Roman" w:hAnsi="Times New Roman" w:cs="Times New Roman"/>
          <w:sz w:val="28"/>
          <w:szCs w:val="28"/>
          <w:lang w:val="vi-VN" w:eastAsia="en-GB"/>
        </w:rPr>
        <w:t xml:space="preserve">- </w:t>
      </w:r>
      <w:r w:rsidR="00B267A5" w:rsidRPr="00E25770">
        <w:rPr>
          <w:rFonts w:ascii="Times New Roman" w:hAnsi="Times New Roman"/>
          <w:spacing w:val="-4"/>
          <w:sz w:val="28"/>
          <w:szCs w:val="28"/>
        </w:rPr>
        <w:t>Thông tư số 10/2015/TTLT-BYT-BNV ngày 27 tháng 5 năm 2015 của Bộ Y tế, Bộ Nội vụ quy định mã số, tiêu chuẩn chức danh nghề nghiệp bác sĩ, bác sĩ y học dự phòng, y sĩ; Thông tư số 03/2022/TT-BYT ngày 26 tháng 4 năm 2022 của Bộ Y tế sửa đổi, bổ sung một số quy định về tiêu chuẩn chức danh nghề nghiệp viên chức chuyên ngành y tế;</w:t>
      </w:r>
    </w:p>
    <w:p w14:paraId="44C0A5D3" w14:textId="5BCD0700" w:rsidR="00B267A5" w:rsidRDefault="00890796" w:rsidP="001827EA">
      <w:pPr>
        <w:spacing w:before="120" w:after="120" w:line="264" w:lineRule="auto"/>
        <w:ind w:firstLine="720"/>
        <w:jc w:val="both"/>
        <w:rPr>
          <w:rFonts w:ascii="Times New Roman" w:hAnsi="Times New Roman" w:cs="Times New Roman"/>
          <w:iCs/>
          <w:sz w:val="28"/>
          <w:szCs w:val="28"/>
          <w:lang w:eastAsia="en-GB"/>
        </w:rPr>
      </w:pPr>
      <w:r>
        <w:rPr>
          <w:rFonts w:ascii="Times New Roman" w:hAnsi="Times New Roman" w:cs="Times New Roman"/>
          <w:iCs/>
          <w:sz w:val="28"/>
          <w:szCs w:val="28"/>
          <w:lang w:eastAsia="en-GB"/>
        </w:rPr>
        <w:t>- Xử lý tình huống, kỹ năng giải quyết tình huống theo giả định.</w:t>
      </w:r>
    </w:p>
    <w:p w14:paraId="3E6A7F64" w14:textId="5EA42FDC" w:rsidR="00B267A5" w:rsidRPr="00B267A5" w:rsidRDefault="00B267A5" w:rsidP="00B267A5">
      <w:pPr>
        <w:spacing w:before="120" w:after="120" w:line="264" w:lineRule="auto"/>
        <w:ind w:firstLine="720"/>
        <w:jc w:val="both"/>
        <w:rPr>
          <w:rFonts w:ascii="Times New Roman" w:hAnsi="Times New Roman" w:cs="Times New Roman"/>
          <w:b/>
          <w:bCs/>
          <w:sz w:val="28"/>
          <w:szCs w:val="28"/>
          <w:lang w:eastAsia="en-GB"/>
        </w:rPr>
      </w:pPr>
      <w:r w:rsidRPr="00AA25A5">
        <w:rPr>
          <w:rFonts w:ascii="Times New Roman" w:hAnsi="Times New Roman" w:cs="Times New Roman"/>
          <w:b/>
          <w:bCs/>
          <w:sz w:val="28"/>
          <w:szCs w:val="28"/>
          <w:lang w:eastAsia="en-GB"/>
        </w:rPr>
        <w:t>2.4.</w:t>
      </w:r>
      <w:r w:rsidRPr="00AA25A5">
        <w:rPr>
          <w:rFonts w:ascii="Times New Roman" w:hAnsi="Times New Roman" w:cs="Times New Roman"/>
          <w:b/>
          <w:bCs/>
          <w:sz w:val="28"/>
          <w:szCs w:val="28"/>
          <w:lang w:val="vi-VN" w:eastAsia="en-GB"/>
        </w:rPr>
        <w:t xml:space="preserve"> Vị trí </w:t>
      </w:r>
      <w:r>
        <w:rPr>
          <w:rFonts w:ascii="Times New Roman" w:hAnsi="Times New Roman" w:cs="Times New Roman"/>
          <w:b/>
          <w:bCs/>
          <w:sz w:val="28"/>
          <w:szCs w:val="28"/>
          <w:lang w:eastAsia="en-GB"/>
        </w:rPr>
        <w:t>Hỗ trợ khuyết tật</w:t>
      </w:r>
    </w:p>
    <w:p w14:paraId="102261C7" w14:textId="77777777" w:rsidR="00B267A5" w:rsidRDefault="00B267A5" w:rsidP="001827EA">
      <w:pPr>
        <w:spacing w:before="120" w:after="120" w:line="264" w:lineRule="auto"/>
        <w:ind w:firstLine="720"/>
        <w:jc w:val="both"/>
        <w:rPr>
          <w:rFonts w:ascii="Times New Roman" w:hAnsi="Times New Roman"/>
          <w:spacing w:val="2"/>
          <w:sz w:val="28"/>
          <w:szCs w:val="28"/>
          <w:lang w:val="pt-BR"/>
        </w:rPr>
      </w:pPr>
      <w:r w:rsidRPr="00E3441F">
        <w:rPr>
          <w:rFonts w:ascii="Times New Roman" w:hAnsi="Times New Roman"/>
          <w:color w:val="000000"/>
          <w:spacing w:val="2"/>
          <w:sz w:val="28"/>
          <w:szCs w:val="28"/>
          <w:lang w:val="pt-BR"/>
        </w:rPr>
        <w:t xml:space="preserve">Thông tư số 21/2023/TT-BGDĐT ngày 30 tháng 10 năm 2023 của Bộ Giáo dục và Đào tạo quy định mã số, tiêu chuẩn chức danh nghề nghiệp và xếp lương viên chức hỗ trợ giáo dục người khuyết tật trong các cơ sở giáo dục </w:t>
      </w:r>
      <w:r w:rsidRPr="002D18B7">
        <w:rPr>
          <w:rFonts w:ascii="Times New Roman" w:hAnsi="Times New Roman"/>
          <w:spacing w:val="2"/>
          <w:sz w:val="28"/>
          <w:szCs w:val="28"/>
          <w:lang w:val="pt-BR"/>
        </w:rPr>
        <w:t>công lập</w:t>
      </w:r>
      <w:r>
        <w:rPr>
          <w:rFonts w:ascii="Times New Roman" w:hAnsi="Times New Roman"/>
          <w:spacing w:val="2"/>
          <w:sz w:val="28"/>
          <w:szCs w:val="28"/>
          <w:lang w:val="pt-BR"/>
        </w:rPr>
        <w:t>.</w:t>
      </w:r>
    </w:p>
    <w:p w14:paraId="7AE3E420" w14:textId="13AD9C91" w:rsidR="00890796" w:rsidRDefault="00B267A5" w:rsidP="00B267A5">
      <w:pPr>
        <w:spacing w:before="120" w:after="120" w:line="264" w:lineRule="auto"/>
        <w:ind w:firstLine="720"/>
        <w:jc w:val="both"/>
        <w:rPr>
          <w:rFonts w:ascii="Times New Roman" w:hAnsi="Times New Roman" w:cs="Times New Roman"/>
          <w:iCs/>
          <w:sz w:val="28"/>
          <w:szCs w:val="28"/>
          <w:lang w:eastAsia="en-GB"/>
        </w:rPr>
      </w:pPr>
      <w:r>
        <w:rPr>
          <w:rFonts w:ascii="Times New Roman" w:hAnsi="Times New Roman" w:cs="Times New Roman"/>
          <w:iCs/>
          <w:sz w:val="28"/>
          <w:szCs w:val="28"/>
          <w:lang w:eastAsia="en-GB"/>
        </w:rPr>
        <w:t>- Xử lý tình huống, kỹ năng giải quyết tình huống theo giả định.</w:t>
      </w:r>
      <w:r w:rsidR="00C260AE">
        <w:rPr>
          <w:rFonts w:ascii="Times New Roman" w:hAnsi="Times New Roman" w:cs="Times New Roman"/>
          <w:iCs/>
          <w:sz w:val="28"/>
          <w:szCs w:val="28"/>
          <w:lang w:eastAsia="en-GB"/>
        </w:rPr>
        <w:t>/.</w:t>
      </w:r>
    </w:p>
    <w:p w14:paraId="42811D8E" w14:textId="6E57A075" w:rsidR="00477F29" w:rsidRDefault="00477F29" w:rsidP="00890796">
      <w:pPr>
        <w:spacing w:before="120" w:after="120" w:line="252" w:lineRule="auto"/>
        <w:ind w:firstLine="720"/>
        <w:jc w:val="both"/>
        <w:rPr>
          <w:rFonts w:ascii="Times New Roman" w:hAnsi="Times New Roman" w:cs="Times New Roman"/>
          <w:iCs/>
          <w:sz w:val="28"/>
          <w:szCs w:val="28"/>
          <w:lang w:eastAsia="en-GB"/>
        </w:rPr>
      </w:pPr>
    </w:p>
    <w:sectPr w:rsidR="00477F29" w:rsidSect="005D48D5">
      <w:headerReference w:type="default" r:id="rId25"/>
      <w:footerReference w:type="default" r:id="rId26"/>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A383A" w14:textId="77777777" w:rsidR="00092AFB" w:rsidRDefault="00092AFB" w:rsidP="00B679EC">
      <w:pPr>
        <w:spacing w:after="0" w:line="240" w:lineRule="auto"/>
      </w:pPr>
      <w:r>
        <w:separator/>
      </w:r>
    </w:p>
  </w:endnote>
  <w:endnote w:type="continuationSeparator" w:id="0">
    <w:p w14:paraId="20C00B62" w14:textId="77777777" w:rsidR="00092AFB" w:rsidRDefault="00092AFB" w:rsidP="00B6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8D65" w14:textId="77777777" w:rsidR="00B679EC" w:rsidRDefault="00B679EC">
    <w:pPr>
      <w:pStyle w:val="Footer"/>
      <w:jc w:val="right"/>
    </w:pPr>
  </w:p>
  <w:p w14:paraId="470249FC" w14:textId="77777777" w:rsidR="00B679EC" w:rsidRDefault="00B6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DDEA7" w14:textId="77777777" w:rsidR="00092AFB" w:rsidRDefault="00092AFB" w:rsidP="00B679EC">
      <w:pPr>
        <w:spacing w:after="0" w:line="240" w:lineRule="auto"/>
      </w:pPr>
      <w:r>
        <w:separator/>
      </w:r>
    </w:p>
  </w:footnote>
  <w:footnote w:type="continuationSeparator" w:id="0">
    <w:p w14:paraId="3CAC1C02" w14:textId="77777777" w:rsidR="00092AFB" w:rsidRDefault="00092AFB" w:rsidP="00B6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813214"/>
      <w:docPartObj>
        <w:docPartGallery w:val="Page Numbers (Top of Page)"/>
        <w:docPartUnique/>
      </w:docPartObj>
    </w:sdtPr>
    <w:sdtEndPr>
      <w:rPr>
        <w:rFonts w:ascii="Times New Roman" w:hAnsi="Times New Roman" w:cs="Times New Roman"/>
        <w:noProof/>
        <w:sz w:val="24"/>
        <w:szCs w:val="24"/>
      </w:rPr>
    </w:sdtEndPr>
    <w:sdtContent>
      <w:p w14:paraId="1383E524" w14:textId="15C4C89B" w:rsidR="00C658CA" w:rsidRPr="00F222D0" w:rsidRDefault="00C658CA">
        <w:pPr>
          <w:pStyle w:val="Header"/>
          <w:jc w:val="center"/>
          <w:rPr>
            <w:rFonts w:ascii="Times New Roman" w:hAnsi="Times New Roman" w:cs="Times New Roman"/>
            <w:sz w:val="24"/>
            <w:szCs w:val="24"/>
          </w:rPr>
        </w:pPr>
        <w:r w:rsidRPr="00F222D0">
          <w:rPr>
            <w:rFonts w:ascii="Times New Roman" w:hAnsi="Times New Roman" w:cs="Times New Roman"/>
            <w:sz w:val="24"/>
            <w:szCs w:val="24"/>
          </w:rPr>
          <w:fldChar w:fldCharType="begin"/>
        </w:r>
        <w:r w:rsidRPr="00F222D0">
          <w:rPr>
            <w:rFonts w:ascii="Times New Roman" w:hAnsi="Times New Roman" w:cs="Times New Roman"/>
            <w:sz w:val="24"/>
            <w:szCs w:val="24"/>
          </w:rPr>
          <w:instrText xml:space="preserve"> PAGE   \* MERGEFORMAT </w:instrText>
        </w:r>
        <w:r w:rsidRPr="00F222D0">
          <w:rPr>
            <w:rFonts w:ascii="Times New Roman" w:hAnsi="Times New Roman" w:cs="Times New Roman"/>
            <w:sz w:val="24"/>
            <w:szCs w:val="24"/>
          </w:rPr>
          <w:fldChar w:fldCharType="separate"/>
        </w:r>
        <w:r w:rsidR="008021FD">
          <w:rPr>
            <w:rFonts w:ascii="Times New Roman" w:hAnsi="Times New Roman" w:cs="Times New Roman"/>
            <w:noProof/>
            <w:sz w:val="24"/>
            <w:szCs w:val="24"/>
          </w:rPr>
          <w:t>5</w:t>
        </w:r>
        <w:r w:rsidRPr="00F222D0">
          <w:rPr>
            <w:rFonts w:ascii="Times New Roman" w:hAnsi="Times New Roman" w:cs="Times New Roman"/>
            <w:noProof/>
            <w:sz w:val="24"/>
            <w:szCs w:val="24"/>
          </w:rPr>
          <w:fldChar w:fldCharType="end"/>
        </w:r>
      </w:p>
    </w:sdtContent>
  </w:sdt>
  <w:p w14:paraId="45FA5C8A" w14:textId="77777777" w:rsidR="00C658CA" w:rsidRDefault="00C6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4C66"/>
    <w:multiLevelType w:val="hybridMultilevel"/>
    <w:tmpl w:val="06321168"/>
    <w:lvl w:ilvl="0" w:tplc="9EEA1D94">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B1349DC"/>
    <w:multiLevelType w:val="multilevel"/>
    <w:tmpl w:val="318C0D96"/>
    <w:lvl w:ilvl="0">
      <w:start w:val="2"/>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510919047">
    <w:abstractNumId w:val="0"/>
  </w:num>
  <w:num w:numId="2" w16cid:durableId="1241021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5C"/>
    <w:rsid w:val="00003E61"/>
    <w:rsid w:val="000103B1"/>
    <w:rsid w:val="00025731"/>
    <w:rsid w:val="000555A3"/>
    <w:rsid w:val="00056772"/>
    <w:rsid w:val="000631A3"/>
    <w:rsid w:val="00066F1E"/>
    <w:rsid w:val="00067125"/>
    <w:rsid w:val="0008097A"/>
    <w:rsid w:val="000809C2"/>
    <w:rsid w:val="00083E4E"/>
    <w:rsid w:val="000844E0"/>
    <w:rsid w:val="000904BC"/>
    <w:rsid w:val="00092AFB"/>
    <w:rsid w:val="00095936"/>
    <w:rsid w:val="00095AE4"/>
    <w:rsid w:val="000A2148"/>
    <w:rsid w:val="000A3FB3"/>
    <w:rsid w:val="000C3583"/>
    <w:rsid w:val="000C544F"/>
    <w:rsid w:val="000C5C55"/>
    <w:rsid w:val="000C5EDE"/>
    <w:rsid w:val="000F7C9C"/>
    <w:rsid w:val="00105783"/>
    <w:rsid w:val="001156A2"/>
    <w:rsid w:val="0012727E"/>
    <w:rsid w:val="0014572B"/>
    <w:rsid w:val="00152ED2"/>
    <w:rsid w:val="001640A5"/>
    <w:rsid w:val="00170499"/>
    <w:rsid w:val="00176759"/>
    <w:rsid w:val="00176AE1"/>
    <w:rsid w:val="00181EA6"/>
    <w:rsid w:val="001827EA"/>
    <w:rsid w:val="00182F09"/>
    <w:rsid w:val="00186D80"/>
    <w:rsid w:val="00192862"/>
    <w:rsid w:val="00194B68"/>
    <w:rsid w:val="001A1132"/>
    <w:rsid w:val="001A3C6E"/>
    <w:rsid w:val="001A4711"/>
    <w:rsid w:val="001B2FFE"/>
    <w:rsid w:val="001B70EE"/>
    <w:rsid w:val="001C11AD"/>
    <w:rsid w:val="001C4179"/>
    <w:rsid w:val="001C5791"/>
    <w:rsid w:val="001D53D3"/>
    <w:rsid w:val="001F5A02"/>
    <w:rsid w:val="00202F74"/>
    <w:rsid w:val="00211BE0"/>
    <w:rsid w:val="0021333C"/>
    <w:rsid w:val="0022406C"/>
    <w:rsid w:val="00230105"/>
    <w:rsid w:val="00233AC2"/>
    <w:rsid w:val="00236DE4"/>
    <w:rsid w:val="002537E9"/>
    <w:rsid w:val="0026338D"/>
    <w:rsid w:val="0027215C"/>
    <w:rsid w:val="00276B26"/>
    <w:rsid w:val="0028499C"/>
    <w:rsid w:val="0028719A"/>
    <w:rsid w:val="00287464"/>
    <w:rsid w:val="002949A8"/>
    <w:rsid w:val="002A1E58"/>
    <w:rsid w:val="002A2442"/>
    <w:rsid w:val="002A41CB"/>
    <w:rsid w:val="002B1255"/>
    <w:rsid w:val="002B24A0"/>
    <w:rsid w:val="002B6B8B"/>
    <w:rsid w:val="002B7632"/>
    <w:rsid w:val="002C05D2"/>
    <w:rsid w:val="002D273F"/>
    <w:rsid w:val="002E64DD"/>
    <w:rsid w:val="002F1568"/>
    <w:rsid w:val="002F2D3A"/>
    <w:rsid w:val="00303C0C"/>
    <w:rsid w:val="0031143E"/>
    <w:rsid w:val="00313FD4"/>
    <w:rsid w:val="00320D55"/>
    <w:rsid w:val="003255AB"/>
    <w:rsid w:val="00332C61"/>
    <w:rsid w:val="003332F1"/>
    <w:rsid w:val="00346857"/>
    <w:rsid w:val="003573BB"/>
    <w:rsid w:val="00363B49"/>
    <w:rsid w:val="003719AC"/>
    <w:rsid w:val="00377C86"/>
    <w:rsid w:val="00392A3A"/>
    <w:rsid w:val="003A2152"/>
    <w:rsid w:val="003C21A5"/>
    <w:rsid w:val="003D45A6"/>
    <w:rsid w:val="003E2427"/>
    <w:rsid w:val="003E7B4B"/>
    <w:rsid w:val="003F1657"/>
    <w:rsid w:val="003F2EC3"/>
    <w:rsid w:val="003F31BC"/>
    <w:rsid w:val="00404F38"/>
    <w:rsid w:val="00406943"/>
    <w:rsid w:val="00424BCA"/>
    <w:rsid w:val="00446CBB"/>
    <w:rsid w:val="004524B2"/>
    <w:rsid w:val="004528E0"/>
    <w:rsid w:val="004538EA"/>
    <w:rsid w:val="00477541"/>
    <w:rsid w:val="00477F29"/>
    <w:rsid w:val="00485469"/>
    <w:rsid w:val="004855A0"/>
    <w:rsid w:val="004920CB"/>
    <w:rsid w:val="004A1C5C"/>
    <w:rsid w:val="004B05EF"/>
    <w:rsid w:val="004B0EE3"/>
    <w:rsid w:val="004B4A81"/>
    <w:rsid w:val="004C051C"/>
    <w:rsid w:val="004E13FE"/>
    <w:rsid w:val="004E178D"/>
    <w:rsid w:val="004E43ED"/>
    <w:rsid w:val="00521159"/>
    <w:rsid w:val="00526B9B"/>
    <w:rsid w:val="00560927"/>
    <w:rsid w:val="00563444"/>
    <w:rsid w:val="00564C68"/>
    <w:rsid w:val="00565B51"/>
    <w:rsid w:val="005747FA"/>
    <w:rsid w:val="00576364"/>
    <w:rsid w:val="0058353C"/>
    <w:rsid w:val="005843BC"/>
    <w:rsid w:val="00590D97"/>
    <w:rsid w:val="005976AA"/>
    <w:rsid w:val="005A1173"/>
    <w:rsid w:val="005A2F59"/>
    <w:rsid w:val="005B5F4C"/>
    <w:rsid w:val="005B7CB4"/>
    <w:rsid w:val="005C5B7C"/>
    <w:rsid w:val="005D48D5"/>
    <w:rsid w:val="005D630A"/>
    <w:rsid w:val="0061260E"/>
    <w:rsid w:val="006167EF"/>
    <w:rsid w:val="00633EAC"/>
    <w:rsid w:val="006400C9"/>
    <w:rsid w:val="00642720"/>
    <w:rsid w:val="00657D4A"/>
    <w:rsid w:val="0067168E"/>
    <w:rsid w:val="006742D3"/>
    <w:rsid w:val="006744C5"/>
    <w:rsid w:val="00677399"/>
    <w:rsid w:val="00687F1B"/>
    <w:rsid w:val="006A24A9"/>
    <w:rsid w:val="006A513B"/>
    <w:rsid w:val="006B0E76"/>
    <w:rsid w:val="006B14F7"/>
    <w:rsid w:val="006D16D8"/>
    <w:rsid w:val="006D5BE1"/>
    <w:rsid w:val="006E1C7C"/>
    <w:rsid w:val="0071181D"/>
    <w:rsid w:val="00713290"/>
    <w:rsid w:val="00715178"/>
    <w:rsid w:val="00726DBA"/>
    <w:rsid w:val="00737569"/>
    <w:rsid w:val="007423B3"/>
    <w:rsid w:val="007511C4"/>
    <w:rsid w:val="007535DB"/>
    <w:rsid w:val="007549B8"/>
    <w:rsid w:val="00786186"/>
    <w:rsid w:val="00790586"/>
    <w:rsid w:val="00794957"/>
    <w:rsid w:val="007A5CAA"/>
    <w:rsid w:val="007C4A4C"/>
    <w:rsid w:val="007D00D2"/>
    <w:rsid w:val="007E051A"/>
    <w:rsid w:val="007E6C5E"/>
    <w:rsid w:val="00801511"/>
    <w:rsid w:val="008021FD"/>
    <w:rsid w:val="00802E12"/>
    <w:rsid w:val="0080418F"/>
    <w:rsid w:val="00807089"/>
    <w:rsid w:val="00812F8C"/>
    <w:rsid w:val="00815B6E"/>
    <w:rsid w:val="008172A1"/>
    <w:rsid w:val="00817960"/>
    <w:rsid w:val="00830ED6"/>
    <w:rsid w:val="008311D4"/>
    <w:rsid w:val="00832B1D"/>
    <w:rsid w:val="00845DB1"/>
    <w:rsid w:val="00853A8F"/>
    <w:rsid w:val="00860D46"/>
    <w:rsid w:val="00863680"/>
    <w:rsid w:val="0087395E"/>
    <w:rsid w:val="00882077"/>
    <w:rsid w:val="0088586F"/>
    <w:rsid w:val="008877FA"/>
    <w:rsid w:val="00890796"/>
    <w:rsid w:val="00895A5F"/>
    <w:rsid w:val="008970BB"/>
    <w:rsid w:val="008B4691"/>
    <w:rsid w:val="008D16E1"/>
    <w:rsid w:val="008D46AB"/>
    <w:rsid w:val="008E5195"/>
    <w:rsid w:val="008F7DC1"/>
    <w:rsid w:val="00900059"/>
    <w:rsid w:val="00904279"/>
    <w:rsid w:val="009060FD"/>
    <w:rsid w:val="009104DE"/>
    <w:rsid w:val="00912942"/>
    <w:rsid w:val="00921BFE"/>
    <w:rsid w:val="009241DB"/>
    <w:rsid w:val="009311E5"/>
    <w:rsid w:val="00931D8A"/>
    <w:rsid w:val="00936DA4"/>
    <w:rsid w:val="00950BF3"/>
    <w:rsid w:val="00951039"/>
    <w:rsid w:val="00963F00"/>
    <w:rsid w:val="00964D41"/>
    <w:rsid w:val="0096598B"/>
    <w:rsid w:val="009738D9"/>
    <w:rsid w:val="00975DE6"/>
    <w:rsid w:val="00975FAE"/>
    <w:rsid w:val="00976ECB"/>
    <w:rsid w:val="00977025"/>
    <w:rsid w:val="00982739"/>
    <w:rsid w:val="00984AB0"/>
    <w:rsid w:val="009860CC"/>
    <w:rsid w:val="009905A5"/>
    <w:rsid w:val="00996C7A"/>
    <w:rsid w:val="00997C6A"/>
    <w:rsid w:val="009A2778"/>
    <w:rsid w:val="009B0B6D"/>
    <w:rsid w:val="009B0CD2"/>
    <w:rsid w:val="009B4CB7"/>
    <w:rsid w:val="009C0291"/>
    <w:rsid w:val="009C17E6"/>
    <w:rsid w:val="009C1C48"/>
    <w:rsid w:val="009C2AAD"/>
    <w:rsid w:val="009D6833"/>
    <w:rsid w:val="009D7641"/>
    <w:rsid w:val="009F1514"/>
    <w:rsid w:val="00A0669E"/>
    <w:rsid w:val="00A10796"/>
    <w:rsid w:val="00A134B1"/>
    <w:rsid w:val="00A138F4"/>
    <w:rsid w:val="00A23964"/>
    <w:rsid w:val="00A4357C"/>
    <w:rsid w:val="00A4454E"/>
    <w:rsid w:val="00A53489"/>
    <w:rsid w:val="00A73D11"/>
    <w:rsid w:val="00A75010"/>
    <w:rsid w:val="00A91A06"/>
    <w:rsid w:val="00A923BF"/>
    <w:rsid w:val="00A966F0"/>
    <w:rsid w:val="00A971D0"/>
    <w:rsid w:val="00AA25A5"/>
    <w:rsid w:val="00AB3CBA"/>
    <w:rsid w:val="00AB6C4C"/>
    <w:rsid w:val="00AC28BA"/>
    <w:rsid w:val="00AC54EE"/>
    <w:rsid w:val="00AC58AB"/>
    <w:rsid w:val="00AE1B94"/>
    <w:rsid w:val="00AE3456"/>
    <w:rsid w:val="00AF4893"/>
    <w:rsid w:val="00AF7B94"/>
    <w:rsid w:val="00B23AB5"/>
    <w:rsid w:val="00B267A5"/>
    <w:rsid w:val="00B440CF"/>
    <w:rsid w:val="00B638B9"/>
    <w:rsid w:val="00B6483C"/>
    <w:rsid w:val="00B679EC"/>
    <w:rsid w:val="00B83D5D"/>
    <w:rsid w:val="00B86593"/>
    <w:rsid w:val="00B87861"/>
    <w:rsid w:val="00B9538D"/>
    <w:rsid w:val="00B97AC5"/>
    <w:rsid w:val="00BA2CE6"/>
    <w:rsid w:val="00BA5027"/>
    <w:rsid w:val="00BA58E1"/>
    <w:rsid w:val="00BB011D"/>
    <w:rsid w:val="00BB0792"/>
    <w:rsid w:val="00BB444B"/>
    <w:rsid w:val="00BB4FFA"/>
    <w:rsid w:val="00BB65FF"/>
    <w:rsid w:val="00BC1771"/>
    <w:rsid w:val="00BC406F"/>
    <w:rsid w:val="00BD19FD"/>
    <w:rsid w:val="00BD7A1F"/>
    <w:rsid w:val="00BE560F"/>
    <w:rsid w:val="00BF1051"/>
    <w:rsid w:val="00BF30AD"/>
    <w:rsid w:val="00BF3354"/>
    <w:rsid w:val="00C066FF"/>
    <w:rsid w:val="00C2265B"/>
    <w:rsid w:val="00C23049"/>
    <w:rsid w:val="00C23949"/>
    <w:rsid w:val="00C260AE"/>
    <w:rsid w:val="00C26EA4"/>
    <w:rsid w:val="00C355D8"/>
    <w:rsid w:val="00C37D04"/>
    <w:rsid w:val="00C52E73"/>
    <w:rsid w:val="00C542DF"/>
    <w:rsid w:val="00C658CA"/>
    <w:rsid w:val="00C73EF8"/>
    <w:rsid w:val="00C75B9D"/>
    <w:rsid w:val="00C80A21"/>
    <w:rsid w:val="00C8625B"/>
    <w:rsid w:val="00C8725C"/>
    <w:rsid w:val="00CA6ED1"/>
    <w:rsid w:val="00CB3B0C"/>
    <w:rsid w:val="00CC113F"/>
    <w:rsid w:val="00CC2CDB"/>
    <w:rsid w:val="00CC49B3"/>
    <w:rsid w:val="00CD3CD5"/>
    <w:rsid w:val="00CD6B98"/>
    <w:rsid w:val="00CD79ED"/>
    <w:rsid w:val="00CE3552"/>
    <w:rsid w:val="00D05737"/>
    <w:rsid w:val="00D10D3C"/>
    <w:rsid w:val="00D12CC7"/>
    <w:rsid w:val="00D22836"/>
    <w:rsid w:val="00D264AF"/>
    <w:rsid w:val="00D26DA3"/>
    <w:rsid w:val="00D344E8"/>
    <w:rsid w:val="00D35DF1"/>
    <w:rsid w:val="00D4161D"/>
    <w:rsid w:val="00D534A1"/>
    <w:rsid w:val="00D60724"/>
    <w:rsid w:val="00D72E81"/>
    <w:rsid w:val="00D743E5"/>
    <w:rsid w:val="00D76A8A"/>
    <w:rsid w:val="00D91E2E"/>
    <w:rsid w:val="00D95C8C"/>
    <w:rsid w:val="00DA35D8"/>
    <w:rsid w:val="00DA4C8A"/>
    <w:rsid w:val="00DB7883"/>
    <w:rsid w:val="00DC1DC9"/>
    <w:rsid w:val="00DC51E7"/>
    <w:rsid w:val="00DD1A62"/>
    <w:rsid w:val="00DD5E83"/>
    <w:rsid w:val="00E0076D"/>
    <w:rsid w:val="00E14FC3"/>
    <w:rsid w:val="00E1722F"/>
    <w:rsid w:val="00E2380B"/>
    <w:rsid w:val="00E3342E"/>
    <w:rsid w:val="00E34F6B"/>
    <w:rsid w:val="00E4414B"/>
    <w:rsid w:val="00E60F89"/>
    <w:rsid w:val="00E666E8"/>
    <w:rsid w:val="00E81F9F"/>
    <w:rsid w:val="00E85AB7"/>
    <w:rsid w:val="00E91CD0"/>
    <w:rsid w:val="00E945AD"/>
    <w:rsid w:val="00EB0E5E"/>
    <w:rsid w:val="00EB3B76"/>
    <w:rsid w:val="00EC291E"/>
    <w:rsid w:val="00EC72B1"/>
    <w:rsid w:val="00EE4209"/>
    <w:rsid w:val="00EE6512"/>
    <w:rsid w:val="00F11CB1"/>
    <w:rsid w:val="00F222D0"/>
    <w:rsid w:val="00F60D72"/>
    <w:rsid w:val="00F62C7C"/>
    <w:rsid w:val="00F674E3"/>
    <w:rsid w:val="00F74397"/>
    <w:rsid w:val="00F80104"/>
    <w:rsid w:val="00F8174F"/>
    <w:rsid w:val="00F82E81"/>
    <w:rsid w:val="00F866C2"/>
    <w:rsid w:val="00F87B22"/>
    <w:rsid w:val="00F922DD"/>
    <w:rsid w:val="00FA19D9"/>
    <w:rsid w:val="00FA274E"/>
    <w:rsid w:val="00FA2B5C"/>
    <w:rsid w:val="00FA6E9C"/>
    <w:rsid w:val="00FB3AEE"/>
    <w:rsid w:val="00FD3967"/>
    <w:rsid w:val="00FD554C"/>
    <w:rsid w:val="00FD6A7C"/>
    <w:rsid w:val="00FF362C"/>
    <w:rsid w:val="00FF4E83"/>
    <w:rsid w:val="00FF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F191"/>
  <w15:docId w15:val="{5B6AAE3C-AC27-411D-9C2E-037A0386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C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7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541"/>
    <w:rPr>
      <w:rFonts w:ascii="Segoe UI" w:hAnsi="Segoe UI" w:cs="Segoe UI"/>
      <w:sz w:val="18"/>
      <w:szCs w:val="18"/>
    </w:rPr>
  </w:style>
  <w:style w:type="paragraph" w:styleId="ListParagraph">
    <w:name w:val="List Paragraph"/>
    <w:basedOn w:val="Normal"/>
    <w:uiPriority w:val="34"/>
    <w:qFormat/>
    <w:rsid w:val="00AF7B94"/>
    <w:pPr>
      <w:spacing w:after="160" w:line="259" w:lineRule="auto"/>
      <w:ind w:left="720"/>
      <w:contextualSpacing/>
    </w:pPr>
  </w:style>
  <w:style w:type="table" w:styleId="TableGrid">
    <w:name w:val="Table Grid"/>
    <w:basedOn w:val="TableNormal"/>
    <w:uiPriority w:val="39"/>
    <w:rsid w:val="00AF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9EC"/>
  </w:style>
  <w:style w:type="paragraph" w:styleId="Footer">
    <w:name w:val="footer"/>
    <w:basedOn w:val="Normal"/>
    <w:link w:val="FooterChar"/>
    <w:uiPriority w:val="99"/>
    <w:unhideWhenUsed/>
    <w:rsid w:val="00B6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9EC"/>
  </w:style>
  <w:style w:type="paragraph" w:customStyle="1" w:styleId="nqtitle">
    <w:name w:val="nqtitle"/>
    <w:basedOn w:val="Normal"/>
    <w:rsid w:val="009C1C4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9C1C48"/>
    <w:rPr>
      <w:color w:val="0000FF"/>
      <w:u w:val="single"/>
    </w:rPr>
  </w:style>
  <w:style w:type="character" w:styleId="Emphasis">
    <w:name w:val="Emphasis"/>
    <w:basedOn w:val="DefaultParagraphFont"/>
    <w:uiPriority w:val="20"/>
    <w:qFormat/>
    <w:rsid w:val="009C1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6054">
      <w:bodyDiv w:val="1"/>
      <w:marLeft w:val="0"/>
      <w:marRight w:val="0"/>
      <w:marTop w:val="0"/>
      <w:marBottom w:val="0"/>
      <w:divBdr>
        <w:top w:val="none" w:sz="0" w:space="0" w:color="auto"/>
        <w:left w:val="none" w:sz="0" w:space="0" w:color="auto"/>
        <w:bottom w:val="none" w:sz="0" w:space="0" w:color="auto"/>
        <w:right w:val="none" w:sz="0" w:space="0" w:color="auto"/>
      </w:divBdr>
      <w:divsChild>
        <w:div w:id="526675949">
          <w:marLeft w:val="75"/>
          <w:marRight w:val="0"/>
          <w:marTop w:val="0"/>
          <w:marBottom w:val="0"/>
          <w:divBdr>
            <w:top w:val="none" w:sz="0" w:space="0" w:color="auto"/>
            <w:left w:val="none" w:sz="0" w:space="0" w:color="auto"/>
            <w:bottom w:val="none" w:sz="0" w:space="0" w:color="auto"/>
            <w:right w:val="none" w:sz="0" w:space="0" w:color="auto"/>
          </w:divBdr>
        </w:div>
        <w:div w:id="55858929">
          <w:marLeft w:val="120"/>
          <w:marRight w:val="0"/>
          <w:marTop w:val="0"/>
          <w:marBottom w:val="0"/>
          <w:divBdr>
            <w:top w:val="none" w:sz="0" w:space="0" w:color="auto"/>
            <w:left w:val="none" w:sz="0" w:space="0" w:color="auto"/>
            <w:bottom w:val="none" w:sz="0" w:space="0" w:color="auto"/>
            <w:right w:val="none" w:sz="0" w:space="0" w:color="auto"/>
          </w:divBdr>
        </w:div>
      </w:divsChild>
    </w:div>
    <w:div w:id="175271589">
      <w:bodyDiv w:val="1"/>
      <w:marLeft w:val="0"/>
      <w:marRight w:val="0"/>
      <w:marTop w:val="0"/>
      <w:marBottom w:val="0"/>
      <w:divBdr>
        <w:top w:val="none" w:sz="0" w:space="0" w:color="auto"/>
        <w:left w:val="none" w:sz="0" w:space="0" w:color="auto"/>
        <w:bottom w:val="none" w:sz="0" w:space="0" w:color="auto"/>
        <w:right w:val="none" w:sz="0" w:space="0" w:color="auto"/>
      </w:divBdr>
    </w:div>
    <w:div w:id="593977392">
      <w:bodyDiv w:val="1"/>
      <w:marLeft w:val="0"/>
      <w:marRight w:val="0"/>
      <w:marTop w:val="0"/>
      <w:marBottom w:val="0"/>
      <w:divBdr>
        <w:top w:val="none" w:sz="0" w:space="0" w:color="auto"/>
        <w:left w:val="none" w:sz="0" w:space="0" w:color="auto"/>
        <w:bottom w:val="none" w:sz="0" w:space="0" w:color="auto"/>
        <w:right w:val="none" w:sz="0" w:space="0" w:color="auto"/>
      </w:divBdr>
      <w:divsChild>
        <w:div w:id="2115201664">
          <w:marLeft w:val="75"/>
          <w:marRight w:val="0"/>
          <w:marTop w:val="0"/>
          <w:marBottom w:val="0"/>
          <w:divBdr>
            <w:top w:val="none" w:sz="0" w:space="0" w:color="auto"/>
            <w:left w:val="none" w:sz="0" w:space="0" w:color="auto"/>
            <w:bottom w:val="none" w:sz="0" w:space="0" w:color="auto"/>
            <w:right w:val="none" w:sz="0" w:space="0" w:color="auto"/>
          </w:divBdr>
        </w:div>
        <w:div w:id="1771855296">
          <w:marLeft w:val="120"/>
          <w:marRight w:val="0"/>
          <w:marTop w:val="0"/>
          <w:marBottom w:val="0"/>
          <w:divBdr>
            <w:top w:val="none" w:sz="0" w:space="0" w:color="auto"/>
            <w:left w:val="none" w:sz="0" w:space="0" w:color="auto"/>
            <w:bottom w:val="none" w:sz="0" w:space="0" w:color="auto"/>
            <w:right w:val="none" w:sz="0" w:space="0" w:color="auto"/>
          </w:divBdr>
        </w:div>
      </w:divsChild>
    </w:div>
    <w:div w:id="1083062501">
      <w:bodyDiv w:val="1"/>
      <w:marLeft w:val="0"/>
      <w:marRight w:val="0"/>
      <w:marTop w:val="0"/>
      <w:marBottom w:val="0"/>
      <w:divBdr>
        <w:top w:val="none" w:sz="0" w:space="0" w:color="auto"/>
        <w:left w:val="none" w:sz="0" w:space="0" w:color="auto"/>
        <w:bottom w:val="none" w:sz="0" w:space="0" w:color="auto"/>
        <w:right w:val="none" w:sz="0" w:space="0" w:color="auto"/>
      </w:divBdr>
    </w:div>
    <w:div w:id="1206986318">
      <w:bodyDiv w:val="1"/>
      <w:marLeft w:val="0"/>
      <w:marRight w:val="0"/>
      <w:marTop w:val="0"/>
      <w:marBottom w:val="0"/>
      <w:divBdr>
        <w:top w:val="none" w:sz="0" w:space="0" w:color="auto"/>
        <w:left w:val="none" w:sz="0" w:space="0" w:color="auto"/>
        <w:bottom w:val="none" w:sz="0" w:space="0" w:color="auto"/>
        <w:right w:val="none" w:sz="0" w:space="0" w:color="auto"/>
      </w:divBdr>
    </w:div>
    <w:div w:id="1781024320">
      <w:bodyDiv w:val="1"/>
      <w:marLeft w:val="0"/>
      <w:marRight w:val="0"/>
      <w:marTop w:val="0"/>
      <w:marBottom w:val="0"/>
      <w:divBdr>
        <w:top w:val="none" w:sz="0" w:space="0" w:color="auto"/>
        <w:left w:val="none" w:sz="0" w:space="0" w:color="auto"/>
        <w:bottom w:val="none" w:sz="0" w:space="0" w:color="auto"/>
        <w:right w:val="none" w:sz="0" w:space="0" w:color="auto"/>
      </w:divBdr>
    </w:div>
    <w:div w:id="21290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apluat.vn/tim-kiem.html?q=56%2f2015%2fN%c4%90-CP" TargetMode="External"/><Relationship Id="rId13" Type="http://schemas.openxmlformats.org/officeDocument/2006/relationships/hyperlink" Target="https://thuvienphapluat.vn/van-ban/lao-dong-tien-luong/thong-tu-03-2021-tt-bgddt-ma-so-tieu-chuan-vien-chuc-giang-day-truong-trung-hoc-co-so-cong-lap-464399.aspx" TargetMode="External"/><Relationship Id="rId18" Type="http://schemas.openxmlformats.org/officeDocument/2006/relationships/hyperlink" Target="https://thuvienphapluat.vn/van-ban/lao-dong-tien-luong/thong-tu-03-2021-tt-bgddt-ma-so-tieu-chuan-vien-chuc-giang-day-truong-trung-hoc-co-so-cong-lap-464399.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huvienphapluat.vn/van-ban/lao-dong-tien-luong/thong-tu-01-2021-tt-bgddt-ma-so-va-bo-nhiem-xep-luong-vien-chuc-giang-day-giao-duc-mam-non-464396.aspx" TargetMode="External"/><Relationship Id="rId7" Type="http://schemas.openxmlformats.org/officeDocument/2006/relationships/endnotes" Target="endnotes.xml"/><Relationship Id="rId12" Type="http://schemas.openxmlformats.org/officeDocument/2006/relationships/hyperlink" Target="https://thuvienphapluat.vn/van-ban/lao-dong-tien-luong/thong-tu-02-2021-tt-bgddt-ma-so-tieu-chuan-chuc-danh-vien-chuc-trong-truong-tieu-hoc-cong-lap-464397.aspx" TargetMode="External"/><Relationship Id="rId17" Type="http://schemas.openxmlformats.org/officeDocument/2006/relationships/hyperlink" Target="https://thuvienphapluat.vn/van-ban/lao-dong-tien-luong/thong-tu-02-2021-tt-bgddt-ma-so-tieu-chuan-chuc-danh-vien-chuc-trong-truong-tieu-hoc-cong-lap-464397.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lao-dong-tien-luong/thong-tu-01-2021-tt-bgddt-ma-so-va-bo-nhiem-xep-luong-vien-chuc-giang-day-giao-duc-mam-non-464396.aspx" TargetMode="External"/><Relationship Id="rId20" Type="http://schemas.openxmlformats.org/officeDocument/2006/relationships/hyperlink" Target="https://thuvienphapluat.vn/van-ban/Giao-duc/Thong-tu-27-2020-TT-BGDDT-quy-dinh-danh-gia-hoc-sinh-tieu-hoc-320659.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Thong-tu-28-2020-TT-BGDDT-ve-Dieu-le-Truong-tieu-hoc-282401.aspx" TargetMode="External"/><Relationship Id="rId24" Type="http://schemas.openxmlformats.org/officeDocument/2006/relationships/hyperlink" Target="https://thuvienphapluat.vn/van-ban/lao-dong-tien-luong/thong-tu-04-2021-tt-bgddt-ma-so-vien-chuc-giang-day-trong-truong-trung-hoc-pho-thong-cong-lap-464400.aspx" TargetMode="External"/><Relationship Id="rId5" Type="http://schemas.openxmlformats.org/officeDocument/2006/relationships/webSettings" Target="webSettings.xml"/><Relationship Id="rId15" Type="http://schemas.openxmlformats.org/officeDocument/2006/relationships/hyperlink" Target="https://thuvienphapluat.vn/van-ban/Giao-duc/Thong-tu-28-2020-TT-BGDDT-ve-Dieu-le-Truong-tieu-hoc-282401.aspx" TargetMode="External"/><Relationship Id="rId23" Type="http://schemas.openxmlformats.org/officeDocument/2006/relationships/hyperlink" Target="https://thuvienphapluat.vn/van-ban/lao-dong-tien-luong/thong-tu-03-2021-tt-bgddt-ma-so-tieu-chuan-vien-chuc-giang-day-truong-trung-hoc-co-so-cong-lap-464399.aspx" TargetMode="External"/><Relationship Id="rId28" Type="http://schemas.openxmlformats.org/officeDocument/2006/relationships/theme" Target="theme/theme1.xml"/><Relationship Id="rId10" Type="http://schemas.openxmlformats.org/officeDocument/2006/relationships/hyperlink" Target="http://phapluat.vn/tim-kiem.html?q=56%2f2015%2fN%c4%90-CP" TargetMode="External"/><Relationship Id="rId19" Type="http://schemas.openxmlformats.org/officeDocument/2006/relationships/hyperlink" Target="https://thuvienphapluat.vn/van-ban/lao-dong-tien-luong/thong-tu-04-2021-tt-bgddt-ma-so-vien-chuc-giang-day-trong-truong-trung-hoc-pho-thong-cong-lap-464400.aspx" TargetMode="External"/><Relationship Id="rId4" Type="http://schemas.openxmlformats.org/officeDocument/2006/relationships/settings" Target="settings.xml"/><Relationship Id="rId9" Type="http://schemas.openxmlformats.org/officeDocument/2006/relationships/hyperlink" Target="http://phapluat.vn/tim-kiem.html?q=56%2f2015%2fN%c4%90-CP" TargetMode="External"/><Relationship Id="rId14" Type="http://schemas.openxmlformats.org/officeDocument/2006/relationships/hyperlink" Target="https://thuvienphapluat.vn/van-ban/lao-dong-tien-luong/thong-tu-04-2021-tt-bgddt-ma-so-vien-chuc-giang-day-trong-truong-trung-hoc-pho-thong-cong-lap-464400.aspx" TargetMode="External"/><Relationship Id="rId22" Type="http://schemas.openxmlformats.org/officeDocument/2006/relationships/hyperlink" Target="https://thuvienphapluat.vn/van-ban/lao-dong-tien-luong/thong-tu-02-2021-tt-bgddt-ma-so-tieu-chuan-chuc-danh-vien-chuc-trong-truong-tieu-hoc-cong-lap-464397.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DF6B-0970-4F48-8E83-CEA2A742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Welcome</cp:lastModifiedBy>
  <cp:revision>6</cp:revision>
  <cp:lastPrinted>2022-10-13T11:04:00Z</cp:lastPrinted>
  <dcterms:created xsi:type="dcterms:W3CDTF">2024-08-08T06:31:00Z</dcterms:created>
  <dcterms:modified xsi:type="dcterms:W3CDTF">2024-08-08T12:01:00Z</dcterms:modified>
</cp:coreProperties>
</file>