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D20D81" w:rsidRPr="009D4CA0" w14:paraId="208A9FC6" w14:textId="77777777" w:rsidTr="00EE20CD">
        <w:trPr>
          <w:trHeight w:val="715"/>
          <w:jc w:val="center"/>
        </w:trPr>
        <w:tc>
          <w:tcPr>
            <w:tcW w:w="4424" w:type="dxa"/>
            <w:gridSpan w:val="2"/>
          </w:tcPr>
          <w:p w14:paraId="58DF3AE5" w14:textId="77777777" w:rsidR="00D20D81" w:rsidRPr="009D4CA0" w:rsidRDefault="00D20D81" w:rsidP="00D20D81">
            <w:pPr>
              <w:spacing w:after="0" w:line="240" w:lineRule="auto"/>
              <w:jc w:val="center"/>
              <w:rPr>
                <w:rFonts w:ascii="Times New Roman" w:hAnsi="Times New Roman"/>
                <w:sz w:val="26"/>
                <w:szCs w:val="28"/>
              </w:rPr>
            </w:pPr>
            <w:r w:rsidRPr="009D4CA0">
              <w:rPr>
                <w:rFonts w:ascii="Times New Roman" w:hAnsi="Times New Roman"/>
                <w:sz w:val="26"/>
                <w:szCs w:val="28"/>
              </w:rPr>
              <w:t>ỦY BAN NHÂN DÂN QUẬN 7</w:t>
            </w:r>
          </w:p>
          <w:p w14:paraId="06E345E0" w14:textId="77777777" w:rsidR="00D20D81" w:rsidRPr="009D4CA0" w:rsidRDefault="00D20D81" w:rsidP="00D20D81">
            <w:pPr>
              <w:spacing w:after="0"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62336" behindDoc="0" locked="0" layoutInCell="1" allowOverlap="1" wp14:anchorId="01197A23" wp14:editId="496F36DA">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14:paraId="57FC5E51" w14:textId="77777777" w:rsidR="00D20D81" w:rsidRPr="009D4CA0" w:rsidRDefault="00D20D81" w:rsidP="00D20D81">
            <w:pPr>
              <w:spacing w:after="0"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14:paraId="07BB2F42" w14:textId="77777777" w:rsidR="00D20D81" w:rsidRPr="009D4CA0" w:rsidRDefault="00D20D81" w:rsidP="00D20D81">
            <w:pPr>
              <w:spacing w:after="0"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14:paraId="3310A4AF" w14:textId="77777777" w:rsidR="00D20D81" w:rsidRPr="009D4CA0" w:rsidRDefault="00D20D81" w:rsidP="00D20D81">
            <w:pPr>
              <w:spacing w:after="0"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3360" behindDoc="0" locked="0" layoutInCell="1" allowOverlap="1" wp14:anchorId="4A98347E" wp14:editId="4C22AF46">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D20D81" w:rsidRPr="009D4CA0" w14:paraId="514BFADB" w14:textId="77777777" w:rsidTr="00EE20CD">
        <w:trPr>
          <w:trHeight w:val="1197"/>
          <w:jc w:val="center"/>
        </w:trPr>
        <w:tc>
          <w:tcPr>
            <w:tcW w:w="4398" w:type="dxa"/>
          </w:tcPr>
          <w:p w14:paraId="01202C60" w14:textId="77777777" w:rsidR="00D20D81" w:rsidRPr="009D4CA0" w:rsidRDefault="00D20D81" w:rsidP="00D20D81">
            <w:pPr>
              <w:spacing w:after="0" w:line="240" w:lineRule="auto"/>
              <w:jc w:val="center"/>
              <w:rPr>
                <w:rFonts w:ascii="Times New Roman" w:hAnsi="Times New Roman"/>
                <w:sz w:val="26"/>
                <w:szCs w:val="28"/>
              </w:rPr>
            </w:pPr>
            <w:r w:rsidRPr="009D4CA0">
              <w:rPr>
                <w:rFonts w:ascii="Times New Roman" w:hAnsi="Times New Roman"/>
                <w:sz w:val="26"/>
                <w:szCs w:val="28"/>
              </w:rPr>
              <w:t>Số:          /GDĐT</w:t>
            </w:r>
          </w:p>
          <w:p w14:paraId="4A531041" w14:textId="77777777" w:rsidR="00D20D81" w:rsidRPr="009D4CA0" w:rsidRDefault="00D20D81" w:rsidP="00D20D81">
            <w:pPr>
              <w:spacing w:after="0" w:line="240" w:lineRule="auto"/>
              <w:jc w:val="center"/>
              <w:rPr>
                <w:rFonts w:ascii="Times New Roman" w:hAnsi="Times New Roman"/>
                <w:sz w:val="14"/>
                <w:szCs w:val="26"/>
              </w:rPr>
            </w:pPr>
          </w:p>
          <w:p w14:paraId="1B596219" w14:textId="77777777" w:rsidR="008873D1" w:rsidRDefault="00D20D81" w:rsidP="00D20D81">
            <w:pPr>
              <w:shd w:val="clear" w:color="auto" w:fill="FFFFFF"/>
              <w:spacing w:after="0" w:line="240" w:lineRule="auto"/>
              <w:jc w:val="center"/>
              <w:rPr>
                <w:rFonts w:ascii="Times New Roman" w:hAnsi="Times New Roman"/>
                <w:sz w:val="26"/>
                <w:szCs w:val="26"/>
              </w:rPr>
            </w:pPr>
            <w:r w:rsidRPr="002C5486">
              <w:rPr>
                <w:rFonts w:ascii="Times New Roman" w:hAnsi="Times New Roman"/>
                <w:sz w:val="26"/>
                <w:szCs w:val="26"/>
              </w:rPr>
              <w:t xml:space="preserve">V/v </w:t>
            </w:r>
            <w:r>
              <w:rPr>
                <w:rFonts w:ascii="Times New Roman" w:hAnsi="Times New Roman"/>
                <w:sz w:val="26"/>
                <w:szCs w:val="26"/>
              </w:rPr>
              <w:t xml:space="preserve">triển khai Kế hoạch </w:t>
            </w:r>
            <w:r w:rsidR="008873D1">
              <w:rPr>
                <w:rFonts w:ascii="Times New Roman" w:hAnsi="Times New Roman" w:cs="Times New Roman"/>
                <w:sz w:val="28"/>
                <w:szCs w:val="28"/>
              </w:rPr>
              <w:t>3340</w:t>
            </w:r>
            <w:r w:rsidR="008873D1" w:rsidRPr="000F7F4E">
              <w:rPr>
                <w:rFonts w:ascii="Times New Roman" w:hAnsi="Times New Roman" w:cs="Times New Roman"/>
                <w:sz w:val="28"/>
                <w:szCs w:val="28"/>
              </w:rPr>
              <w:t xml:space="preserve">/KH-BCĐ </w:t>
            </w:r>
            <w:r w:rsidR="008873D1">
              <w:rPr>
                <w:rFonts w:ascii="Times New Roman" w:hAnsi="Times New Roman" w:cs="Times New Roman"/>
                <w:sz w:val="28"/>
                <w:szCs w:val="28"/>
              </w:rPr>
              <w:t xml:space="preserve"> ngày 05/6/2024 về </w:t>
            </w:r>
            <w:r w:rsidRPr="00D20D81">
              <w:rPr>
                <w:rFonts w:ascii="Times New Roman" w:hAnsi="Times New Roman"/>
                <w:sz w:val="26"/>
                <w:szCs w:val="26"/>
              </w:rPr>
              <w:t xml:space="preserve">Thực hiện Chiến lược quốc gia về phòng, chống tác hại của thuốc lá </w:t>
            </w:r>
            <w:r>
              <w:rPr>
                <w:rFonts w:ascii="Times New Roman" w:hAnsi="Times New Roman"/>
                <w:sz w:val="26"/>
                <w:szCs w:val="26"/>
              </w:rPr>
              <w:t xml:space="preserve"> </w:t>
            </w:r>
            <w:r w:rsidRPr="00D20D81">
              <w:rPr>
                <w:rFonts w:ascii="Times New Roman" w:hAnsi="Times New Roman"/>
                <w:sz w:val="26"/>
                <w:szCs w:val="26"/>
              </w:rPr>
              <w:t xml:space="preserve">đến năm 2030 </w:t>
            </w:r>
          </w:p>
          <w:p w14:paraId="690CDE10" w14:textId="0768856D" w:rsidR="00D20D81" w:rsidRPr="009D4CA0" w:rsidRDefault="00D20D81" w:rsidP="00D20D81">
            <w:pPr>
              <w:shd w:val="clear" w:color="auto" w:fill="FFFFFF"/>
              <w:spacing w:after="0" w:line="240" w:lineRule="auto"/>
              <w:jc w:val="center"/>
              <w:rPr>
                <w:rFonts w:ascii="Times New Roman" w:hAnsi="Times New Roman"/>
              </w:rPr>
            </w:pPr>
            <w:r w:rsidRPr="00D20D81">
              <w:rPr>
                <w:rFonts w:ascii="Times New Roman" w:hAnsi="Times New Roman"/>
                <w:sz w:val="26"/>
                <w:szCs w:val="26"/>
              </w:rPr>
              <w:t>trên địa bàn Quận 7</w:t>
            </w:r>
            <w:r w:rsidR="00B63AA4">
              <w:rPr>
                <w:rFonts w:ascii="Times New Roman" w:hAnsi="Times New Roman"/>
                <w:sz w:val="26"/>
                <w:szCs w:val="26"/>
              </w:rPr>
              <w:t xml:space="preserve"> </w:t>
            </w:r>
            <w:bookmarkStart w:id="0" w:name="_GoBack"/>
            <w:bookmarkEnd w:id="0"/>
          </w:p>
        </w:tc>
        <w:tc>
          <w:tcPr>
            <w:tcW w:w="5812" w:type="dxa"/>
            <w:gridSpan w:val="2"/>
          </w:tcPr>
          <w:p w14:paraId="2DAFEE0C" w14:textId="77777777" w:rsidR="00D20D81" w:rsidRPr="009D4CA0" w:rsidRDefault="00D20D81" w:rsidP="00D20D81">
            <w:pPr>
              <w:spacing w:after="0"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14:paraId="6AE37BBF" w14:textId="77777777" w:rsidR="00D20D81" w:rsidRPr="009D4CA0" w:rsidRDefault="00D20D81" w:rsidP="00D20D81">
      <w:pPr>
        <w:pStyle w:val="ptitle"/>
        <w:spacing w:before="0" w:beforeAutospacing="0" w:after="0" w:afterAutospacing="0" w:line="240" w:lineRule="auto"/>
        <w:ind w:left="720"/>
        <w:jc w:val="center"/>
        <w:rPr>
          <w:rFonts w:ascii="Times New Roman" w:hAnsi="Times New Roman" w:cs="Times New Roman"/>
          <w:color w:val="000000"/>
          <w:szCs w:val="28"/>
        </w:rPr>
      </w:pPr>
    </w:p>
    <w:p w14:paraId="340F4693" w14:textId="77777777" w:rsidR="00D20D81" w:rsidRPr="00EB3EFA" w:rsidRDefault="00D20D81" w:rsidP="00D20D81">
      <w:pPr>
        <w:pStyle w:val="ptitle"/>
        <w:spacing w:before="0" w:beforeAutospacing="0" w:after="0" w:afterAutospacing="0" w:line="240" w:lineRule="auto"/>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Kính gửi: </w:t>
      </w:r>
      <w:r w:rsidRPr="00EB3EFA">
        <w:rPr>
          <w:rFonts w:ascii="Times New Roman" w:hAnsi="Times New Roman" w:cs="Times New Roman"/>
          <w:b w:val="0"/>
          <w:color w:val="000000"/>
          <w:sz w:val="28"/>
          <w:szCs w:val="28"/>
        </w:rPr>
        <w:t>Hiệu trưởng các trường Mầm non, Tiểu học, THCS (CL&amp;NCL)</w:t>
      </w:r>
      <w:r>
        <w:rPr>
          <w:rFonts w:ascii="Times New Roman" w:hAnsi="Times New Roman" w:cs="Times New Roman"/>
          <w:b w:val="0"/>
          <w:color w:val="000000"/>
          <w:sz w:val="28"/>
          <w:szCs w:val="28"/>
        </w:rPr>
        <w:t>.</w:t>
      </w:r>
    </w:p>
    <w:p w14:paraId="6BD94A43" w14:textId="4913365D" w:rsidR="005D532E" w:rsidRPr="000F7F4E" w:rsidRDefault="00D20D81" w:rsidP="00D20D81">
      <w:pPr>
        <w:spacing w:after="0" w:line="240" w:lineRule="auto"/>
        <w:jc w:val="center"/>
        <w:rPr>
          <w:rFonts w:ascii="Times New Roman" w:hAnsi="Times New Roman" w:cs="Times New Roman"/>
          <w:b/>
          <w:sz w:val="28"/>
          <w:szCs w:val="28"/>
        </w:rPr>
      </w:pPr>
      <w:r w:rsidRPr="00EB3EFA">
        <w:rPr>
          <w:rFonts w:ascii="Times New Roman" w:hAnsi="Times New Roman" w:cs="Times New Roman"/>
          <w:color w:val="000000"/>
          <w:sz w:val="28"/>
          <w:szCs w:val="28"/>
        </w:rPr>
        <w:tab/>
      </w:r>
    </w:p>
    <w:p w14:paraId="683CF1D5" w14:textId="4FC40A69" w:rsidR="00A535B4" w:rsidRDefault="00A535B4" w:rsidP="00D20D81">
      <w:pPr>
        <w:spacing w:after="0" w:line="240" w:lineRule="auto"/>
        <w:ind w:firstLine="567"/>
        <w:jc w:val="both"/>
        <w:rPr>
          <w:rFonts w:ascii="Times New Roman" w:hAnsi="Times New Roman"/>
          <w:sz w:val="26"/>
          <w:szCs w:val="26"/>
        </w:rPr>
      </w:pPr>
      <w:r w:rsidRPr="000F7F4E">
        <w:rPr>
          <w:rFonts w:ascii="Times New Roman" w:hAnsi="Times New Roman" w:cs="Times New Roman"/>
          <w:sz w:val="28"/>
          <w:szCs w:val="28"/>
        </w:rPr>
        <w:t xml:space="preserve">Căn cứ Kế hoạch số </w:t>
      </w:r>
      <w:r w:rsidR="00D20D81">
        <w:rPr>
          <w:rFonts w:ascii="Times New Roman" w:hAnsi="Times New Roman" w:cs="Times New Roman"/>
          <w:sz w:val="28"/>
          <w:szCs w:val="28"/>
        </w:rPr>
        <w:t>3340</w:t>
      </w:r>
      <w:r w:rsidRPr="000F7F4E">
        <w:rPr>
          <w:rFonts w:ascii="Times New Roman" w:hAnsi="Times New Roman" w:cs="Times New Roman"/>
          <w:sz w:val="28"/>
          <w:szCs w:val="28"/>
        </w:rPr>
        <w:t xml:space="preserve">/KH-BCĐ ngày </w:t>
      </w:r>
      <w:r w:rsidR="00D20D81">
        <w:rPr>
          <w:rFonts w:ascii="Times New Roman" w:hAnsi="Times New Roman" w:cs="Times New Roman"/>
          <w:sz w:val="28"/>
          <w:szCs w:val="28"/>
        </w:rPr>
        <w:t>05</w:t>
      </w:r>
      <w:r w:rsidRPr="000F7F4E">
        <w:rPr>
          <w:rFonts w:ascii="Times New Roman" w:hAnsi="Times New Roman" w:cs="Times New Roman"/>
          <w:sz w:val="28"/>
          <w:szCs w:val="28"/>
        </w:rPr>
        <w:t xml:space="preserve"> tháng </w:t>
      </w:r>
      <w:r w:rsidR="00D20D81">
        <w:rPr>
          <w:rFonts w:ascii="Times New Roman" w:hAnsi="Times New Roman" w:cs="Times New Roman"/>
          <w:sz w:val="28"/>
          <w:szCs w:val="28"/>
        </w:rPr>
        <w:t>6</w:t>
      </w:r>
      <w:r w:rsidRPr="000F7F4E">
        <w:rPr>
          <w:rFonts w:ascii="Times New Roman" w:hAnsi="Times New Roman" w:cs="Times New Roman"/>
          <w:sz w:val="28"/>
          <w:szCs w:val="28"/>
        </w:rPr>
        <w:t xml:space="preserve"> năm 2024 của </w:t>
      </w:r>
      <w:r w:rsidR="00D20D81">
        <w:rPr>
          <w:rFonts w:ascii="Times New Roman" w:hAnsi="Times New Roman" w:cs="Times New Roman"/>
          <w:sz w:val="28"/>
          <w:szCs w:val="28"/>
        </w:rPr>
        <w:t xml:space="preserve">Ban chỉ đạo phòng chống tác hại thuốc lá, rượu bia Quận 7 về  </w:t>
      </w:r>
      <w:r w:rsidR="00D20D81" w:rsidRPr="00D20D81">
        <w:rPr>
          <w:rFonts w:ascii="Times New Roman" w:hAnsi="Times New Roman"/>
          <w:sz w:val="26"/>
          <w:szCs w:val="26"/>
        </w:rPr>
        <w:t xml:space="preserve">Thực hiện Chiến lược quốc gia về phòng, chống tác hại của thuốc lá </w:t>
      </w:r>
      <w:r w:rsidR="00D20D81">
        <w:rPr>
          <w:rFonts w:ascii="Times New Roman" w:hAnsi="Times New Roman"/>
          <w:sz w:val="26"/>
          <w:szCs w:val="26"/>
        </w:rPr>
        <w:t xml:space="preserve"> </w:t>
      </w:r>
      <w:r w:rsidR="00D20D81" w:rsidRPr="00D20D81">
        <w:rPr>
          <w:rFonts w:ascii="Times New Roman" w:hAnsi="Times New Roman"/>
          <w:sz w:val="26"/>
          <w:szCs w:val="26"/>
        </w:rPr>
        <w:t>đến năm 2030 trên địa bàn Quận 7</w:t>
      </w:r>
      <w:r w:rsidR="00D20D81">
        <w:rPr>
          <w:rFonts w:ascii="Times New Roman" w:hAnsi="Times New Roman"/>
          <w:sz w:val="26"/>
          <w:szCs w:val="26"/>
        </w:rPr>
        <w:t>.</w:t>
      </w:r>
    </w:p>
    <w:p w14:paraId="649BBBA1" w14:textId="77777777" w:rsidR="00D20D81" w:rsidRDefault="00D20D81" w:rsidP="00D20D81">
      <w:pPr>
        <w:widowControl w:val="0"/>
        <w:spacing w:after="0" w:line="240" w:lineRule="auto"/>
        <w:ind w:left="1" w:right="18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Pr="00EB3EFA">
        <w:rPr>
          <w:rFonts w:ascii="Times New Roman" w:eastAsia="Times New Roman" w:hAnsi="Times New Roman" w:cs="Times New Roman"/>
          <w:color w:val="000000"/>
          <w:sz w:val="28"/>
          <w:szCs w:val="28"/>
        </w:rPr>
        <w:t xml:space="preserve"> Giáo dục và Đào tạo đề nghị thủ trưởng các đơn vị thực hiện nghiêm túc các nội dung như sau:</w:t>
      </w:r>
    </w:p>
    <w:p w14:paraId="48900FA6" w14:textId="77777777" w:rsidR="005315E3" w:rsidRPr="000F7F4E" w:rsidRDefault="001C60CC" w:rsidP="00D20D81">
      <w:pPr>
        <w:tabs>
          <w:tab w:val="left" w:pos="567"/>
        </w:tabs>
        <w:spacing w:after="0" w:line="240" w:lineRule="auto"/>
        <w:ind w:firstLine="567"/>
        <w:jc w:val="both"/>
        <w:rPr>
          <w:rFonts w:ascii="Times New Roman" w:hAnsi="Times New Roman" w:cs="Times New Roman"/>
          <w:b/>
          <w:sz w:val="28"/>
          <w:szCs w:val="28"/>
        </w:rPr>
      </w:pPr>
      <w:r w:rsidRPr="000F7F4E">
        <w:rPr>
          <w:rFonts w:ascii="Times New Roman" w:hAnsi="Times New Roman" w:cs="Times New Roman"/>
          <w:b/>
          <w:sz w:val="28"/>
          <w:szCs w:val="28"/>
        </w:rPr>
        <w:t xml:space="preserve">I. </w:t>
      </w:r>
      <w:r w:rsidR="005315E3" w:rsidRPr="000F7F4E">
        <w:rPr>
          <w:rFonts w:ascii="Times New Roman" w:hAnsi="Times New Roman" w:cs="Times New Roman"/>
          <w:b/>
          <w:sz w:val="28"/>
          <w:szCs w:val="28"/>
        </w:rPr>
        <w:t>M</w:t>
      </w:r>
      <w:r w:rsidR="00B3426E" w:rsidRPr="000F7F4E">
        <w:rPr>
          <w:rFonts w:ascii="Times New Roman" w:hAnsi="Times New Roman" w:cs="Times New Roman"/>
          <w:b/>
          <w:sz w:val="28"/>
          <w:szCs w:val="28"/>
        </w:rPr>
        <w:t>ỤC</w:t>
      </w:r>
      <w:r w:rsidR="00713E01" w:rsidRPr="000F7F4E">
        <w:rPr>
          <w:rFonts w:ascii="Times New Roman" w:hAnsi="Times New Roman" w:cs="Times New Roman"/>
          <w:b/>
          <w:sz w:val="28"/>
          <w:szCs w:val="28"/>
        </w:rPr>
        <w:t xml:space="preserve"> TIÊU, CHỈ TIÊU</w:t>
      </w:r>
      <w:r w:rsidR="005315E3" w:rsidRPr="000F7F4E">
        <w:rPr>
          <w:rFonts w:ascii="Times New Roman" w:hAnsi="Times New Roman" w:cs="Times New Roman"/>
          <w:b/>
          <w:sz w:val="28"/>
          <w:szCs w:val="28"/>
        </w:rPr>
        <w:t>:</w:t>
      </w:r>
    </w:p>
    <w:p w14:paraId="59B525F3" w14:textId="77777777" w:rsidR="00C30CD3" w:rsidRPr="000F7F4E" w:rsidRDefault="001C60CC" w:rsidP="00D20D81">
      <w:pPr>
        <w:tabs>
          <w:tab w:val="left" w:pos="567"/>
        </w:tabs>
        <w:spacing w:after="0" w:line="240" w:lineRule="auto"/>
        <w:ind w:firstLine="567"/>
        <w:jc w:val="both"/>
        <w:rPr>
          <w:rFonts w:ascii="Times New Roman" w:hAnsi="Times New Roman" w:cs="Times New Roman"/>
          <w:b/>
          <w:sz w:val="28"/>
          <w:szCs w:val="28"/>
        </w:rPr>
      </w:pPr>
      <w:r w:rsidRPr="000F7F4E">
        <w:rPr>
          <w:rFonts w:ascii="Times New Roman" w:hAnsi="Times New Roman" w:cs="Times New Roman"/>
          <w:b/>
          <w:sz w:val="28"/>
          <w:szCs w:val="28"/>
        </w:rPr>
        <w:t xml:space="preserve">1. </w:t>
      </w:r>
      <w:r w:rsidR="00C30CD3" w:rsidRPr="000F7F4E">
        <w:rPr>
          <w:rFonts w:ascii="Times New Roman" w:hAnsi="Times New Roman" w:cs="Times New Roman"/>
          <w:b/>
          <w:sz w:val="28"/>
          <w:szCs w:val="28"/>
        </w:rPr>
        <w:t xml:space="preserve">Mục </w:t>
      </w:r>
      <w:r w:rsidR="00713E01" w:rsidRPr="000F7F4E">
        <w:rPr>
          <w:rFonts w:ascii="Times New Roman" w:hAnsi="Times New Roman" w:cs="Times New Roman"/>
          <w:b/>
          <w:sz w:val="28"/>
          <w:szCs w:val="28"/>
        </w:rPr>
        <w:t>tiêu chung</w:t>
      </w:r>
      <w:r w:rsidR="00C30CD3" w:rsidRPr="000F7F4E">
        <w:rPr>
          <w:rFonts w:ascii="Times New Roman" w:hAnsi="Times New Roman" w:cs="Times New Roman"/>
          <w:b/>
          <w:sz w:val="28"/>
          <w:szCs w:val="28"/>
        </w:rPr>
        <w:t>:</w:t>
      </w:r>
    </w:p>
    <w:p w14:paraId="157DC288" w14:textId="77777777" w:rsidR="00713E01" w:rsidRPr="000F7F4E" w:rsidRDefault="00713E01"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Giảm tỷ lệ sử dụng thuốc lá, tỷ lệ tiếp xúc thụ động với khói thuốc lá nhằm giảm bệnh tật và tử vong do sử dụng các sản phẩm thuốc lá gây ra.</w:t>
      </w:r>
    </w:p>
    <w:p w14:paraId="149C9A6D" w14:textId="77777777" w:rsidR="00B3426E" w:rsidRPr="000F7F4E" w:rsidRDefault="001C60CC" w:rsidP="00D20D81">
      <w:pPr>
        <w:tabs>
          <w:tab w:val="left" w:pos="567"/>
        </w:tabs>
        <w:spacing w:after="0" w:line="240" w:lineRule="auto"/>
        <w:ind w:firstLine="567"/>
        <w:jc w:val="both"/>
        <w:rPr>
          <w:rFonts w:ascii="Times New Roman" w:hAnsi="Times New Roman" w:cs="Times New Roman"/>
          <w:b/>
          <w:sz w:val="28"/>
          <w:szCs w:val="28"/>
        </w:rPr>
      </w:pPr>
      <w:r w:rsidRPr="000F7F4E">
        <w:rPr>
          <w:rFonts w:ascii="Times New Roman" w:hAnsi="Times New Roman" w:cs="Times New Roman"/>
          <w:b/>
          <w:sz w:val="28"/>
          <w:szCs w:val="28"/>
        </w:rPr>
        <w:t xml:space="preserve">2. </w:t>
      </w:r>
      <w:r w:rsidR="00713E01" w:rsidRPr="000F7F4E">
        <w:rPr>
          <w:rFonts w:ascii="Times New Roman" w:hAnsi="Times New Roman" w:cs="Times New Roman"/>
          <w:b/>
          <w:sz w:val="28"/>
          <w:szCs w:val="28"/>
        </w:rPr>
        <w:t>Mục tiêu cụ thể:</w:t>
      </w:r>
    </w:p>
    <w:p w14:paraId="56DCF1DB" w14:textId="77777777" w:rsidR="00713E01" w:rsidRPr="000F7F4E" w:rsidRDefault="00713E01"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a) Giai đoạn 2024 - 2025:</w:t>
      </w:r>
    </w:p>
    <w:p w14:paraId="7537497A" w14:textId="5F89DC3A" w:rsidR="00713E01" w:rsidRPr="000F7F4E" w:rsidRDefault="00713E01"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Giảm tỷ lệ sử dụng thuốc lá trong nhóm nam từ 15 tuổi trở lên xuống dưới 39%; nhóm nữ từ 15 tuổi trở lên xuống dưới 1,4%</w:t>
      </w:r>
      <w:r w:rsidR="00C34AE1">
        <w:rPr>
          <w:rFonts w:ascii="Times New Roman" w:hAnsi="Times New Roman" w:cs="Times New Roman"/>
          <w:sz w:val="28"/>
          <w:szCs w:val="28"/>
        </w:rPr>
        <w:t>.</w:t>
      </w:r>
    </w:p>
    <w:p w14:paraId="650AD53D" w14:textId="13E0920B" w:rsidR="00713E01" w:rsidRPr="000F7F4E" w:rsidRDefault="00713E01"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Giảm tỷ lệ tiếp xúc thụ động với khói thuốc lá: tại nơi làm việc xuống dưới 30%; tại nhà hàng xuống dưới 75%; tại quán bar, cà phê xuống dưới 80%; tại khách sạn xuống dưới 60%</w:t>
      </w:r>
      <w:r w:rsidR="00C34AE1">
        <w:rPr>
          <w:rFonts w:ascii="Times New Roman" w:hAnsi="Times New Roman" w:cs="Times New Roman"/>
          <w:sz w:val="28"/>
          <w:szCs w:val="28"/>
        </w:rPr>
        <w:t>.</w:t>
      </w:r>
    </w:p>
    <w:p w14:paraId="6BA3722E" w14:textId="77777777" w:rsidR="00713E01" w:rsidRPr="000F7F4E" w:rsidRDefault="00713E01"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Ngăn ngừa việc sử dụng các sản phẩm thuốc lá điện tử, thuốc lá nung nóng, shisha và các sản phẩm thuốc lá mới khác trong cộng đồng.</w:t>
      </w:r>
    </w:p>
    <w:p w14:paraId="78603390" w14:textId="77777777" w:rsidR="00713E01" w:rsidRPr="000F7F4E" w:rsidRDefault="00713E01"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b) Giai đoạn 2026 - 2030:</w:t>
      </w:r>
    </w:p>
    <w:p w14:paraId="1DA70809" w14:textId="664EA320" w:rsidR="00713E01" w:rsidRPr="000F7F4E" w:rsidRDefault="00713E01"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Giảm tỷ lệ sử dụng thuốc lá trong nhóm nam từ 15 tuổi trở lên xuống dưới 36 %; nhóm nữ từ 15 tuổi trở lên xuống dưới 1%</w:t>
      </w:r>
      <w:r w:rsidR="00C34AE1">
        <w:rPr>
          <w:rFonts w:ascii="Times New Roman" w:hAnsi="Times New Roman" w:cs="Times New Roman"/>
          <w:sz w:val="28"/>
          <w:szCs w:val="28"/>
        </w:rPr>
        <w:t>.</w:t>
      </w:r>
    </w:p>
    <w:p w14:paraId="2BEC0A53" w14:textId="2556D057" w:rsidR="00713E01" w:rsidRPr="000F7F4E" w:rsidRDefault="00713E01"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Giảm tỷ lệ tiếp xúc thụ động với khói thuốc lá: tại nơi làm việc xuống dưới 25%; tại nhà hàng xuống dưới 65%; tại quán bar, cà phê xuống dưới 70%, tại khách sạn xuống dưới 50%</w:t>
      </w:r>
      <w:r w:rsidR="00C34AE1">
        <w:rPr>
          <w:rFonts w:ascii="Times New Roman" w:hAnsi="Times New Roman" w:cs="Times New Roman"/>
          <w:sz w:val="28"/>
          <w:szCs w:val="28"/>
        </w:rPr>
        <w:t>.</w:t>
      </w:r>
    </w:p>
    <w:p w14:paraId="1954EFD1" w14:textId="77777777" w:rsidR="00713E01" w:rsidRPr="000F7F4E" w:rsidRDefault="00713E01"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Tiếp tục ngăn ngừa việc sử dụng các sản phẩm thuốc lá điện tử, thuốc lá nung nóng, shisha và các sản phẩm thuốc lá mới khác trong cộng đồng.</w:t>
      </w:r>
    </w:p>
    <w:p w14:paraId="6A80DA59" w14:textId="77777777" w:rsidR="00633944" w:rsidRPr="000F7F4E" w:rsidRDefault="001C60CC" w:rsidP="00D20D81">
      <w:pPr>
        <w:tabs>
          <w:tab w:val="left" w:pos="567"/>
        </w:tabs>
        <w:spacing w:after="0" w:line="240" w:lineRule="auto"/>
        <w:ind w:firstLine="567"/>
        <w:jc w:val="both"/>
        <w:rPr>
          <w:rFonts w:ascii="Times New Roman" w:hAnsi="Times New Roman" w:cs="Times New Roman"/>
          <w:b/>
          <w:sz w:val="28"/>
          <w:szCs w:val="28"/>
        </w:rPr>
      </w:pPr>
      <w:r w:rsidRPr="000F7F4E">
        <w:rPr>
          <w:rFonts w:ascii="Times New Roman" w:hAnsi="Times New Roman" w:cs="Times New Roman"/>
          <w:b/>
          <w:sz w:val="28"/>
          <w:szCs w:val="28"/>
        </w:rPr>
        <w:t xml:space="preserve">II. </w:t>
      </w:r>
      <w:r w:rsidR="00633944" w:rsidRPr="000F7F4E">
        <w:rPr>
          <w:rFonts w:ascii="Times New Roman" w:hAnsi="Times New Roman" w:cs="Times New Roman"/>
          <w:b/>
          <w:sz w:val="28"/>
          <w:szCs w:val="28"/>
        </w:rPr>
        <w:t>N</w:t>
      </w:r>
      <w:r w:rsidR="002560CC" w:rsidRPr="000F7F4E">
        <w:rPr>
          <w:rFonts w:ascii="Times New Roman" w:hAnsi="Times New Roman" w:cs="Times New Roman"/>
          <w:b/>
          <w:sz w:val="28"/>
          <w:szCs w:val="28"/>
        </w:rPr>
        <w:t>HIỆM VỤ, GIẢI PHÁP:</w:t>
      </w:r>
    </w:p>
    <w:p w14:paraId="6C4575BA" w14:textId="0E836BCE" w:rsidR="002560CC" w:rsidRPr="000F7F4E" w:rsidRDefault="002560CC" w:rsidP="00D20D81">
      <w:pPr>
        <w:tabs>
          <w:tab w:val="left" w:pos="567"/>
        </w:tabs>
        <w:spacing w:after="0" w:line="240" w:lineRule="auto"/>
        <w:ind w:firstLine="567"/>
        <w:jc w:val="both"/>
        <w:rPr>
          <w:rFonts w:ascii="Times New Roman" w:hAnsi="Times New Roman" w:cs="Times New Roman"/>
          <w:b/>
          <w:sz w:val="28"/>
          <w:szCs w:val="28"/>
        </w:rPr>
      </w:pPr>
      <w:r w:rsidRPr="000F7F4E">
        <w:rPr>
          <w:rFonts w:ascii="Times New Roman" w:hAnsi="Times New Roman" w:cs="Times New Roman"/>
          <w:b/>
          <w:iCs/>
          <w:sz w:val="28"/>
          <w:szCs w:val="28"/>
        </w:rPr>
        <w:t>1. Thực hiện chính sách, pháp luật về phòng, chống tác hại của thuốc lá</w:t>
      </w:r>
      <w:r w:rsidR="00C34AE1">
        <w:rPr>
          <w:rFonts w:ascii="Times New Roman" w:hAnsi="Times New Roman" w:cs="Times New Roman"/>
          <w:b/>
          <w:iCs/>
          <w:sz w:val="28"/>
          <w:szCs w:val="28"/>
        </w:rPr>
        <w:t>:</w:t>
      </w:r>
    </w:p>
    <w:p w14:paraId="3FC241E7" w14:textId="77777777" w:rsidR="002560CC" w:rsidRPr="000F7F4E" w:rsidRDefault="002560CC"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Triển khai thực hiện kịp thời, nghiêm túc các văn bản pháp luật của Nhà nước ban hành về phòng, chống tác hại của thuốc lá trên địa bàn Quận. Phổ biến, cung cấp thông tin rộng rãi các văn bản, tài liệu hướng dẫn về thực hiện môi trường “Không khói thuốc lá”.</w:t>
      </w:r>
    </w:p>
    <w:p w14:paraId="1A6712F6" w14:textId="77777777" w:rsidR="002560CC" w:rsidRPr="000F7F4E" w:rsidRDefault="002560CC"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xml:space="preserve">- Tăng cường thanh tra, kiểm tra việc thực hiện các quy định pháp luật về kinh doanh thuốc lá, tiêu chuẩn chất lượng thuốc lá, các hoạt động quảng cáo, khuyến </w:t>
      </w:r>
      <w:r w:rsidRPr="000F7F4E">
        <w:rPr>
          <w:rFonts w:ascii="Times New Roman" w:hAnsi="Times New Roman" w:cs="Times New Roman"/>
          <w:sz w:val="28"/>
          <w:szCs w:val="28"/>
        </w:rPr>
        <w:lastRenderedPageBreak/>
        <w:t>mại, tài trợ các sản phẩm thuốc lá dưới mọi hình thức. Xử lý nghiêm, kịp thời các vi phạm pháp luật theo quy định.</w:t>
      </w:r>
    </w:p>
    <w:p w14:paraId="4726AE99" w14:textId="77777777" w:rsidR="00B403FD" w:rsidRPr="000F7F4E" w:rsidRDefault="00B403FD"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Thực hiện các quy định về ngăn ngừa các sản phẩm thuốc lá điện tử, thuốc lá nung nóng, shisha và các sản phẩm thuốc lá mới khác trong cộng đồng; việc bán thuốc lá cho trẻ vị thành niên hoặc trẻ vị thành niên bán thuốc lá theo Công ước Khung về kiểm soát thuốc lá của Tổ chức Y tế Thế giới</w:t>
      </w:r>
    </w:p>
    <w:p w14:paraId="3204FE19" w14:textId="62CB7B46" w:rsidR="00194240" w:rsidRPr="000F7F4E" w:rsidRDefault="00194240" w:rsidP="00D20D81">
      <w:pPr>
        <w:tabs>
          <w:tab w:val="left" w:pos="567"/>
        </w:tabs>
        <w:spacing w:after="0" w:line="240" w:lineRule="auto"/>
        <w:ind w:firstLine="567"/>
        <w:jc w:val="both"/>
        <w:rPr>
          <w:rFonts w:ascii="Times New Roman" w:hAnsi="Times New Roman" w:cs="Times New Roman"/>
          <w:b/>
          <w:sz w:val="28"/>
          <w:szCs w:val="28"/>
        </w:rPr>
      </w:pPr>
      <w:r w:rsidRPr="000F7F4E">
        <w:rPr>
          <w:rFonts w:ascii="Times New Roman" w:hAnsi="Times New Roman" w:cs="Times New Roman"/>
          <w:b/>
          <w:sz w:val="28"/>
          <w:szCs w:val="28"/>
        </w:rPr>
        <w:t>2. Tăng cường sự lãnh đạo của các cấp ủy Đảng, chính quyền và phối hợp liên ngành đối với công tác phòng, chống tác hại của thuốc lá</w:t>
      </w:r>
      <w:r w:rsidR="00C34AE1">
        <w:rPr>
          <w:rFonts w:ascii="Times New Roman" w:hAnsi="Times New Roman" w:cs="Times New Roman"/>
          <w:b/>
          <w:sz w:val="28"/>
          <w:szCs w:val="28"/>
        </w:rPr>
        <w:t>:</w:t>
      </w:r>
    </w:p>
    <w:p w14:paraId="0494C8BF" w14:textId="575D61B1" w:rsidR="00194240" w:rsidRPr="000F7F4E" w:rsidRDefault="00677A3B" w:rsidP="00D20D8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94240" w:rsidRPr="000F7F4E">
        <w:rPr>
          <w:rFonts w:ascii="Times New Roman" w:hAnsi="Times New Roman" w:cs="Times New Roman"/>
          <w:sz w:val="28"/>
          <w:szCs w:val="28"/>
        </w:rPr>
        <w:t xml:space="preserve">Xây dựng kế hoạch, chương trình hoạt động và chỉ tiêu, nhiệm vụ công tác cụ thể hàng năm. Thường xuyên kiểm tra, giám sát, đôn đốc việc tổ chức thực hiện; nhất là kiểm tra, giám sát tại các cơ quan, đơn vị, trường học và cơ sở. </w:t>
      </w:r>
    </w:p>
    <w:p w14:paraId="5AE5FBAF" w14:textId="12B26AD6" w:rsidR="00194240" w:rsidRPr="000F7F4E" w:rsidRDefault="00677A3B" w:rsidP="00D20D8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94240" w:rsidRPr="000F7F4E">
        <w:rPr>
          <w:rFonts w:ascii="Times New Roman" w:hAnsi="Times New Roman" w:cs="Times New Roman"/>
          <w:sz w:val="28"/>
          <w:szCs w:val="28"/>
        </w:rPr>
        <w:t>Chỉ đạo các trường học xây dựng kế hoạch hành động với các giải pháp cụ thể nhằm xây dựng đơn vị, cộng đồng văn hóa và xây dựng môi trường lành mạnh không khói thuốc; thực thi nghiêm quy định cấm hút thuốc lá ở nơi làm việc, học tập và nơi công cộng.</w:t>
      </w:r>
    </w:p>
    <w:p w14:paraId="37853A31" w14:textId="5B6EA3C2" w:rsidR="00194240" w:rsidRPr="000F7F4E" w:rsidRDefault="00677A3B" w:rsidP="00D20D8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94240" w:rsidRPr="000F7F4E">
        <w:rPr>
          <w:rFonts w:ascii="Times New Roman" w:hAnsi="Times New Roman" w:cs="Times New Roman"/>
          <w:sz w:val="28"/>
          <w:szCs w:val="28"/>
        </w:rPr>
        <w:t>Phát huy vai trò của các tổ chức chính trị - xã hộ</w:t>
      </w:r>
      <w:r w:rsidR="00D20D81">
        <w:rPr>
          <w:rFonts w:ascii="Times New Roman" w:hAnsi="Times New Roman" w:cs="Times New Roman"/>
          <w:sz w:val="28"/>
          <w:szCs w:val="28"/>
        </w:rPr>
        <w:t xml:space="preserve">i </w:t>
      </w:r>
      <w:r w:rsidR="00194240" w:rsidRPr="000F7F4E">
        <w:rPr>
          <w:rFonts w:ascii="Times New Roman" w:hAnsi="Times New Roman" w:cs="Times New Roman"/>
          <w:sz w:val="28"/>
          <w:szCs w:val="28"/>
        </w:rPr>
        <w:t>trong việc tổ chức các hoạt động tuyên truyền, giáo dục, vận động và xây dựng các mô hình “Không khói thuốc lá”.</w:t>
      </w:r>
    </w:p>
    <w:p w14:paraId="0D163C27" w14:textId="77777777" w:rsidR="00F153FC" w:rsidRPr="000F7F4E" w:rsidRDefault="00F153FC" w:rsidP="00D20D81">
      <w:pPr>
        <w:tabs>
          <w:tab w:val="left" w:pos="567"/>
        </w:tabs>
        <w:spacing w:after="0" w:line="240" w:lineRule="auto"/>
        <w:ind w:firstLine="567"/>
        <w:jc w:val="both"/>
        <w:rPr>
          <w:rFonts w:ascii="Times New Roman" w:hAnsi="Times New Roman" w:cs="Times New Roman"/>
          <w:sz w:val="28"/>
          <w:szCs w:val="28"/>
        </w:rPr>
      </w:pPr>
      <w:bookmarkStart w:id="1" w:name="dieu_3"/>
      <w:r w:rsidRPr="000F7F4E">
        <w:rPr>
          <w:rFonts w:ascii="Times New Roman" w:hAnsi="Times New Roman" w:cs="Times New Roman"/>
          <w:b/>
          <w:bCs/>
          <w:sz w:val="28"/>
          <w:szCs w:val="28"/>
        </w:rPr>
        <w:t>3. Tăng cường và đổi mới hoạt động thông tin, giáo dục, truyền thông về phòng, chống tác hại của thuốc lá:</w:t>
      </w:r>
      <w:bookmarkEnd w:id="1"/>
    </w:p>
    <w:p w14:paraId="290E492F" w14:textId="7F7D9824" w:rsidR="00F153FC" w:rsidRPr="000F7F4E" w:rsidRDefault="00F153FC"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Xây dựng chương trình, kế hoạch thông tin, truyền thông về phòng, chống tác hại của thuốc lá phù hợp với từng giai đoạn; thường xuyên tổ chức các hoạt động truyền thông về phòng, chống tác hại của thuốc lá với các hình thức đa dạng, phù hợp đặc điểm từng địa bàn, từng nhóm đối tượng; tăng cường sử dụng công nghệ thông tin, mạng xã hội trong truyền thông phòng, chống tác hại của thuốc lá thông thường và thuốc lá thế hệ mới</w:t>
      </w:r>
      <w:r w:rsidR="00C34AE1">
        <w:rPr>
          <w:rFonts w:ascii="Times New Roman" w:hAnsi="Times New Roman" w:cs="Times New Roman"/>
          <w:sz w:val="28"/>
          <w:szCs w:val="28"/>
        </w:rPr>
        <w:t>.</w:t>
      </w:r>
    </w:p>
    <w:p w14:paraId="241A5F93" w14:textId="6692E529" w:rsidR="00F153FC" w:rsidRPr="000F7F4E" w:rsidRDefault="00F153FC"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Cập nhật thường xuyên tài liệu, thông tin về tác hại của thuốc lá, đặc biệt là các sản phẩm thuốc lá mới; lợi ích của việc cai nghiện thuốc lá, môi trường sống không có khói thuốc lá; chính sách, pháp luật về phòng, chống tác hại của thuốc lá</w:t>
      </w:r>
      <w:r w:rsidR="00C34AE1">
        <w:rPr>
          <w:rFonts w:ascii="Times New Roman" w:hAnsi="Times New Roman" w:cs="Times New Roman"/>
          <w:sz w:val="28"/>
          <w:szCs w:val="28"/>
        </w:rPr>
        <w:t>.</w:t>
      </w:r>
    </w:p>
    <w:p w14:paraId="22D15987" w14:textId="1C60577E" w:rsidR="00F153FC" w:rsidRPr="000F7F4E" w:rsidRDefault="00F153FC"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Đẩy mạnh công tác giáo dục về tác hại và phòng, chống tác hại của thuốc lá cho giáo viên, học sinh tại các cơ sở giáo dục; xây dựng tài liệu giáo dục và tổ chức các hoạt động truyền thông về phòng, chống tác hại của thuốc lá phù hợp với các cấp học, bậc học</w:t>
      </w:r>
      <w:r w:rsidR="00C34AE1">
        <w:rPr>
          <w:rFonts w:ascii="Times New Roman" w:hAnsi="Times New Roman" w:cs="Times New Roman"/>
          <w:sz w:val="28"/>
          <w:szCs w:val="28"/>
        </w:rPr>
        <w:t>.</w:t>
      </w:r>
    </w:p>
    <w:p w14:paraId="546462B0" w14:textId="77777777" w:rsidR="00F153FC" w:rsidRPr="000F7F4E" w:rsidRDefault="00F153FC"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Phát huy vai trò của mạng lưới cộng tác viên về phòng, chống tác hại của thuốc lá tại cộng đồng trong việc vận động, hướng dẫn người dân nghiêm túc thực hiện các quy định pháp luật và tích cực tham gia hoạt động phòng, chống tác hại của thuốc lá.</w:t>
      </w:r>
    </w:p>
    <w:p w14:paraId="2A2AE131" w14:textId="77777777" w:rsidR="00F153FC" w:rsidRPr="000F7F4E" w:rsidRDefault="00F153FC" w:rsidP="00D20D81">
      <w:pPr>
        <w:tabs>
          <w:tab w:val="left" w:pos="567"/>
        </w:tabs>
        <w:spacing w:after="0" w:line="240" w:lineRule="auto"/>
        <w:ind w:firstLine="567"/>
        <w:jc w:val="both"/>
        <w:rPr>
          <w:rFonts w:ascii="Times New Roman" w:hAnsi="Times New Roman" w:cs="Times New Roman"/>
          <w:sz w:val="28"/>
          <w:szCs w:val="28"/>
        </w:rPr>
      </w:pPr>
      <w:bookmarkStart w:id="2" w:name="dieu_4"/>
      <w:r w:rsidRPr="000F7F4E">
        <w:rPr>
          <w:rFonts w:ascii="Times New Roman" w:hAnsi="Times New Roman" w:cs="Times New Roman"/>
          <w:b/>
          <w:bCs/>
          <w:sz w:val="28"/>
          <w:szCs w:val="28"/>
        </w:rPr>
        <w:t>4. Tăng cường thanh tra, kiểm tra, xử lý vi phạm về phòng, chống tác hại của thuốc lá:</w:t>
      </w:r>
      <w:bookmarkEnd w:id="2"/>
    </w:p>
    <w:p w14:paraId="4A0DD3D1" w14:textId="77777777" w:rsidR="00F153FC" w:rsidRPr="000F7F4E" w:rsidRDefault="00677250"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w:t>
      </w:r>
      <w:r w:rsidR="00F153FC" w:rsidRPr="000F7F4E">
        <w:rPr>
          <w:rFonts w:ascii="Times New Roman" w:hAnsi="Times New Roman" w:cs="Times New Roman"/>
          <w:sz w:val="28"/>
          <w:szCs w:val="28"/>
        </w:rPr>
        <w:t xml:space="preserve"> Tăng cường lực lượng, xây dựng cơ chế, kế hoạch phối hợp liên ngành trong công tác thanh tra, kiểm tra, xử lý vi phạm pháp luật về phòng, chống tác hại của thuốc lá. Thành lập các đoàn thanh tra, kiểm tra liên ngành các cấp về thực hiện xử phạt các hành vi vi phạm Luật phòng, chống tác hại của thuốc lá theo quy định hiện hành và xử phạt vi phạm hành chính trong lĩnh vực y tế theo Nghị định 117/2020/NĐ-CP ngày 28 tháng 9 năm 2020, nhất là xử phạt hành vi vi phạm tại </w:t>
      </w:r>
      <w:r w:rsidR="00F153FC" w:rsidRPr="000F7F4E">
        <w:rPr>
          <w:rFonts w:ascii="Times New Roman" w:hAnsi="Times New Roman" w:cs="Times New Roman"/>
          <w:sz w:val="28"/>
          <w:szCs w:val="28"/>
        </w:rPr>
        <w:lastRenderedPageBreak/>
        <w:t>các địa điểm cấm hút thuốc lá</w:t>
      </w:r>
      <w:r w:rsidRPr="000F7F4E">
        <w:rPr>
          <w:rFonts w:ascii="Times New Roman" w:hAnsi="Times New Roman" w:cs="Times New Roman"/>
          <w:sz w:val="28"/>
          <w:szCs w:val="28"/>
        </w:rPr>
        <w:t>. Thường xuyên cập nhật các quy định về phòng, chống tác hại của thuốc lá cho các thành viên Ban chỉ đạo, các thành viên tham gia đoàn kiểm tra.</w:t>
      </w:r>
    </w:p>
    <w:p w14:paraId="4DD7EAC8" w14:textId="77777777" w:rsidR="00194240" w:rsidRPr="000F7F4E" w:rsidRDefault="00677250"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w:t>
      </w:r>
      <w:r w:rsidR="00F153FC" w:rsidRPr="000F7F4E">
        <w:rPr>
          <w:rFonts w:ascii="Times New Roman" w:hAnsi="Times New Roman" w:cs="Times New Roman"/>
          <w:sz w:val="28"/>
          <w:szCs w:val="28"/>
        </w:rPr>
        <w:t xml:space="preserve"> Tăng cường sử dụng giải pháp về công nghệ thông tin, các mạng xã hội trong giám sát việc tuân thủ pháp luật về phòng, chống tác hại của thuốc lá.</w:t>
      </w:r>
    </w:p>
    <w:p w14:paraId="4616D426" w14:textId="4EE5B29F" w:rsidR="00677250" w:rsidRPr="000F7F4E" w:rsidRDefault="00C34AE1" w:rsidP="00D20D81">
      <w:pPr>
        <w:tabs>
          <w:tab w:val="left" w:pos="567"/>
        </w:tabs>
        <w:spacing w:after="0" w:line="240" w:lineRule="auto"/>
        <w:ind w:firstLine="567"/>
        <w:jc w:val="both"/>
        <w:rPr>
          <w:rFonts w:ascii="Times New Roman" w:hAnsi="Times New Roman" w:cs="Times New Roman"/>
          <w:sz w:val="28"/>
          <w:szCs w:val="28"/>
        </w:rPr>
      </w:pPr>
      <w:bookmarkStart w:id="3" w:name="dieu_6"/>
      <w:r>
        <w:rPr>
          <w:rFonts w:ascii="Times New Roman" w:hAnsi="Times New Roman" w:cs="Times New Roman"/>
          <w:b/>
          <w:bCs/>
          <w:sz w:val="28"/>
          <w:szCs w:val="28"/>
        </w:rPr>
        <w:t>5</w:t>
      </w:r>
      <w:r w:rsidR="00677250" w:rsidRPr="000F7F4E">
        <w:rPr>
          <w:rFonts w:ascii="Times New Roman" w:hAnsi="Times New Roman" w:cs="Times New Roman"/>
          <w:b/>
          <w:bCs/>
          <w:sz w:val="28"/>
          <w:szCs w:val="28"/>
        </w:rPr>
        <w:t>. Kiện toàn, nâng cao năng lực mạng lưới về phòng, chống tác hại của thuốc lá:</w:t>
      </w:r>
      <w:bookmarkEnd w:id="3"/>
    </w:p>
    <w:p w14:paraId="41367021" w14:textId="1EA03B3E" w:rsidR="00677250" w:rsidRPr="000F7F4E" w:rsidRDefault="00C34AE1" w:rsidP="00D20D8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77250" w:rsidRPr="000F7F4E">
        <w:rPr>
          <w:rFonts w:ascii="Times New Roman" w:hAnsi="Times New Roman" w:cs="Times New Roman"/>
          <w:sz w:val="28"/>
          <w:szCs w:val="28"/>
        </w:rPr>
        <w:t xml:space="preserve"> Xây dựng kế hoạch hoạt động hằng năm, phân công trách nhiệm cụ thể của các thành viên Ban chỉ đạo; định kỳ tổ chức sơ kết, tổng kết, đánh giá việc thực hiện nhiệm vụ được giao</w:t>
      </w:r>
      <w:r>
        <w:rPr>
          <w:rFonts w:ascii="Times New Roman" w:hAnsi="Times New Roman" w:cs="Times New Roman"/>
          <w:sz w:val="28"/>
          <w:szCs w:val="28"/>
        </w:rPr>
        <w:t>.</w:t>
      </w:r>
    </w:p>
    <w:p w14:paraId="60787A54" w14:textId="27E75AF6" w:rsidR="00677250" w:rsidRPr="000F7F4E" w:rsidRDefault="00C34AE1" w:rsidP="00D20D8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77250" w:rsidRPr="000F7F4E">
        <w:rPr>
          <w:rFonts w:ascii="Times New Roman" w:hAnsi="Times New Roman" w:cs="Times New Roman"/>
          <w:sz w:val="28"/>
          <w:szCs w:val="28"/>
        </w:rPr>
        <w:t xml:space="preserve"> Tăng cường công tác đào tạo, bồi dưỡng, nâng cao năng lực cho cán bộ quản lý và người tham gia hoạt động phòng, chống tác hại của thuốc lá </w:t>
      </w:r>
      <w:r w:rsidR="001E2B2B">
        <w:rPr>
          <w:rFonts w:ascii="Times New Roman" w:hAnsi="Times New Roman" w:cs="Times New Roman"/>
          <w:sz w:val="28"/>
          <w:szCs w:val="28"/>
        </w:rPr>
        <w:t xml:space="preserve">tại đơn vị </w:t>
      </w:r>
      <w:r w:rsidR="00677250" w:rsidRPr="000F7F4E">
        <w:rPr>
          <w:rFonts w:ascii="Times New Roman" w:hAnsi="Times New Roman" w:cs="Times New Roman"/>
          <w:sz w:val="28"/>
          <w:szCs w:val="28"/>
        </w:rPr>
        <w:t xml:space="preserve">thông qua các lớp tập huấn, đào tạo, hội thảo và các hình thức khác, kỹ năng truyền thông… </w:t>
      </w:r>
    </w:p>
    <w:p w14:paraId="08F9C847" w14:textId="0C5B2688" w:rsidR="00677250" w:rsidRPr="000F7F4E" w:rsidRDefault="00C34AE1" w:rsidP="00D20D8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77250" w:rsidRPr="000F7F4E">
        <w:rPr>
          <w:rFonts w:ascii="Times New Roman" w:hAnsi="Times New Roman" w:cs="Times New Roman"/>
          <w:sz w:val="28"/>
          <w:szCs w:val="28"/>
        </w:rPr>
        <w:t xml:space="preserve"> Tăng cường phát huy vai trò của các tổ chức chính trị - xã hội trong việc tham gia, giám sát thực hiện công tác phòng, chống tác hại của thuốc lá</w:t>
      </w:r>
      <w:r w:rsidR="008873D1">
        <w:rPr>
          <w:rFonts w:ascii="Times New Roman" w:hAnsi="Times New Roman" w:cs="Times New Roman"/>
          <w:sz w:val="28"/>
          <w:szCs w:val="28"/>
        </w:rPr>
        <w:t xml:space="preserve"> tại đơn vị</w:t>
      </w:r>
      <w:r>
        <w:rPr>
          <w:rFonts w:ascii="Times New Roman" w:hAnsi="Times New Roman" w:cs="Times New Roman"/>
          <w:sz w:val="28"/>
          <w:szCs w:val="28"/>
        </w:rPr>
        <w:t>.</w:t>
      </w:r>
    </w:p>
    <w:p w14:paraId="71850483" w14:textId="380B12B7" w:rsidR="00677250" w:rsidRDefault="00C34AE1" w:rsidP="00D20D8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77250" w:rsidRPr="000F7F4E">
        <w:rPr>
          <w:rFonts w:ascii="Times New Roman" w:hAnsi="Times New Roman" w:cs="Times New Roman"/>
          <w:sz w:val="28"/>
          <w:szCs w:val="28"/>
        </w:rPr>
        <w:t xml:space="preserve"> Xây dựng, ban hành chế độ, chính sách phù hợp để khuyến khích cá nhân, tổ chức tham gia hoạt động phòng, chống tác hại của thuốc lá.</w:t>
      </w:r>
    </w:p>
    <w:p w14:paraId="170B02B0" w14:textId="77777777" w:rsidR="00431A2E" w:rsidRPr="000F7F4E" w:rsidRDefault="00431A2E" w:rsidP="00D20D81">
      <w:pPr>
        <w:tabs>
          <w:tab w:val="center" w:pos="7200"/>
        </w:tabs>
        <w:spacing w:after="0" w:line="240" w:lineRule="auto"/>
        <w:ind w:firstLine="567"/>
        <w:jc w:val="both"/>
        <w:rPr>
          <w:rStyle w:val="fontstyle01"/>
          <w:color w:val="auto"/>
        </w:rPr>
      </w:pPr>
      <w:r w:rsidRPr="000F7F4E">
        <w:rPr>
          <w:rStyle w:val="fontstyle01"/>
          <w:color w:val="auto"/>
        </w:rPr>
        <w:t>III. KINH PHÍ:</w:t>
      </w:r>
    </w:p>
    <w:p w14:paraId="1C72DF66" w14:textId="77777777" w:rsidR="0052469A" w:rsidRPr="000F7F4E" w:rsidRDefault="0052469A" w:rsidP="00D20D81">
      <w:pPr>
        <w:tabs>
          <w:tab w:val="left" w:pos="567"/>
        </w:tabs>
        <w:spacing w:after="0" w:line="240" w:lineRule="auto"/>
        <w:ind w:firstLine="567"/>
        <w:jc w:val="both"/>
        <w:rPr>
          <w:rFonts w:ascii="Times New Roman" w:hAnsi="Times New Roman" w:cs="Times New Roman"/>
          <w:b/>
          <w:sz w:val="28"/>
          <w:szCs w:val="28"/>
        </w:rPr>
      </w:pPr>
      <w:r w:rsidRPr="000F7F4E">
        <w:rPr>
          <w:rFonts w:ascii="Times New Roman" w:hAnsi="Times New Roman" w:cs="Times New Roman"/>
          <w:bCs/>
          <w:iCs/>
          <w:sz w:val="28"/>
          <w:szCs w:val="28"/>
        </w:rPr>
        <w:t xml:space="preserve">Từ nguồn kinh phí ngân sách </w:t>
      </w:r>
      <w:r w:rsidR="00677250" w:rsidRPr="000F7F4E">
        <w:rPr>
          <w:rFonts w:ascii="Times New Roman" w:hAnsi="Times New Roman" w:cs="Times New Roman"/>
          <w:bCs/>
          <w:iCs/>
          <w:sz w:val="28"/>
          <w:szCs w:val="28"/>
        </w:rPr>
        <w:t xml:space="preserve">theo quy định </w:t>
      </w:r>
      <w:r w:rsidRPr="000F7F4E">
        <w:rPr>
          <w:rFonts w:ascii="Times New Roman" w:hAnsi="Times New Roman" w:cs="Times New Roman"/>
          <w:bCs/>
          <w:iCs/>
          <w:sz w:val="28"/>
          <w:szCs w:val="28"/>
        </w:rPr>
        <w:t>và các nguồn hợp pháp khác</w:t>
      </w:r>
      <w:r w:rsidR="00677250" w:rsidRPr="000F7F4E">
        <w:rPr>
          <w:rFonts w:ascii="Times New Roman" w:hAnsi="Times New Roman" w:cs="Times New Roman"/>
          <w:bCs/>
          <w:iCs/>
          <w:sz w:val="28"/>
          <w:szCs w:val="28"/>
        </w:rPr>
        <w:t xml:space="preserve"> (trong đó lưu ý không tiếp nhận tài trợ từ các công ty thuốc lá với bất kỳ hình thức nào theo đúng quy định của Luật Phòng, chống tác hại của thuốc lá)</w:t>
      </w:r>
      <w:r w:rsidR="00D603C2" w:rsidRPr="000F7F4E">
        <w:rPr>
          <w:rFonts w:ascii="Times New Roman" w:hAnsi="Times New Roman" w:cs="Times New Roman"/>
          <w:sz w:val="28"/>
          <w:szCs w:val="28"/>
        </w:rPr>
        <w:t>.</w:t>
      </w:r>
    </w:p>
    <w:p w14:paraId="7DF10E23" w14:textId="77777777" w:rsidR="00633944" w:rsidRPr="000F7F4E" w:rsidRDefault="00677250" w:rsidP="00D20D81">
      <w:pPr>
        <w:tabs>
          <w:tab w:val="left" w:pos="426"/>
        </w:tabs>
        <w:spacing w:after="0" w:line="240" w:lineRule="auto"/>
        <w:ind w:firstLine="567"/>
        <w:jc w:val="both"/>
        <w:rPr>
          <w:rFonts w:ascii="Times New Roman" w:hAnsi="Times New Roman" w:cs="Times New Roman"/>
          <w:b/>
          <w:sz w:val="28"/>
          <w:szCs w:val="28"/>
        </w:rPr>
      </w:pPr>
      <w:r w:rsidRPr="000F7F4E">
        <w:rPr>
          <w:rFonts w:ascii="Times New Roman" w:hAnsi="Times New Roman" w:cs="Times New Roman"/>
          <w:b/>
          <w:sz w:val="28"/>
          <w:szCs w:val="28"/>
        </w:rPr>
        <w:t>I</w:t>
      </w:r>
      <w:r w:rsidR="00D43060" w:rsidRPr="000F7F4E">
        <w:rPr>
          <w:rFonts w:ascii="Times New Roman" w:hAnsi="Times New Roman" w:cs="Times New Roman"/>
          <w:b/>
          <w:sz w:val="28"/>
          <w:szCs w:val="28"/>
        </w:rPr>
        <w:t xml:space="preserve">V. </w:t>
      </w:r>
      <w:r w:rsidR="006A340C" w:rsidRPr="000F7F4E">
        <w:rPr>
          <w:rFonts w:ascii="Times New Roman" w:hAnsi="Times New Roman" w:cs="Times New Roman"/>
          <w:b/>
          <w:sz w:val="28"/>
          <w:szCs w:val="28"/>
        </w:rPr>
        <w:t>TỔ CHỨC THỰC HIỆN:</w:t>
      </w:r>
    </w:p>
    <w:p w14:paraId="5EDD418E" w14:textId="62145CBD" w:rsidR="00FB7940" w:rsidRPr="000F7F4E" w:rsidRDefault="008873D1" w:rsidP="00D20D81">
      <w:pPr>
        <w:tabs>
          <w:tab w:val="left" w:pos="567"/>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Hiệu trưởng các cơ sở giáo dục thuộc phân cấp quản lý</w:t>
      </w:r>
    </w:p>
    <w:p w14:paraId="6928C8FD" w14:textId="5B3485F9" w:rsidR="00270EFA" w:rsidRPr="000F7F4E" w:rsidRDefault="00270EFA"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Phối hợp với Trung tâm Y tế tổ chức các hoạt động truyền thông trong toàn hệ thống cơ sở giáo dục cho họ</w:t>
      </w:r>
      <w:r w:rsidR="008873D1">
        <w:rPr>
          <w:rFonts w:ascii="Times New Roman" w:hAnsi="Times New Roman" w:cs="Times New Roman"/>
          <w:sz w:val="28"/>
          <w:szCs w:val="28"/>
        </w:rPr>
        <w:t xml:space="preserve">c sinh </w:t>
      </w:r>
      <w:r w:rsidRPr="000F7F4E">
        <w:rPr>
          <w:rFonts w:ascii="Times New Roman" w:hAnsi="Times New Roman" w:cs="Times New Roman"/>
          <w:sz w:val="28"/>
          <w:szCs w:val="28"/>
        </w:rPr>
        <w:t>trong toàn ngành về phòng, chống tác hại của thuốc lá, đặc biệt là thuốc lá loại mới (thuốc lá điện tử, thuốc lá nung nóng…)</w:t>
      </w:r>
      <w:r w:rsidR="00152613">
        <w:rPr>
          <w:rFonts w:ascii="Times New Roman" w:hAnsi="Times New Roman" w:cs="Times New Roman"/>
          <w:sz w:val="28"/>
          <w:szCs w:val="28"/>
        </w:rPr>
        <w:t>.</w:t>
      </w:r>
    </w:p>
    <w:p w14:paraId="5CB37B08" w14:textId="346463F6" w:rsidR="00270EFA" w:rsidRPr="000F7F4E" w:rsidRDefault="00270EFA"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Đưa nội dung truyền thông về phòng, chống tác hịa của thuốc lá đặc biệt là thuốc lá loại mới (thuốc lá điện tử, thuốc lá nung nóng…) vào các buổi giảng dạy ngoại khó</w:t>
      </w:r>
      <w:r w:rsidR="00F93A6B" w:rsidRPr="000F7F4E">
        <w:rPr>
          <w:rFonts w:ascii="Times New Roman" w:hAnsi="Times New Roman" w:cs="Times New Roman"/>
          <w:sz w:val="28"/>
          <w:szCs w:val="28"/>
        </w:rPr>
        <w:t>a</w:t>
      </w:r>
      <w:r w:rsidRPr="000F7F4E">
        <w:rPr>
          <w:rFonts w:ascii="Times New Roman" w:hAnsi="Times New Roman" w:cs="Times New Roman"/>
          <w:sz w:val="28"/>
          <w:szCs w:val="28"/>
        </w:rPr>
        <w:t xml:space="preserve"> dành cho học sinh các cấp.</w:t>
      </w:r>
    </w:p>
    <w:p w14:paraId="6C83DC09" w14:textId="71D7C96A" w:rsidR="00270EFA" w:rsidRPr="000F7F4E" w:rsidRDefault="00E13BBD" w:rsidP="00D20D81">
      <w:pPr>
        <w:tabs>
          <w:tab w:val="left" w:pos="567"/>
        </w:tabs>
        <w:spacing w:after="0" w:line="240" w:lineRule="auto"/>
        <w:ind w:firstLine="567"/>
        <w:jc w:val="both"/>
        <w:rPr>
          <w:rFonts w:ascii="Times New Roman" w:hAnsi="Times New Roman" w:cs="Times New Roman"/>
          <w:sz w:val="28"/>
          <w:szCs w:val="28"/>
        </w:rPr>
      </w:pPr>
      <w:r w:rsidRPr="000F7F4E">
        <w:rPr>
          <w:rFonts w:ascii="Times New Roman" w:hAnsi="Times New Roman" w:cs="Times New Roman"/>
          <w:sz w:val="28"/>
          <w:szCs w:val="28"/>
        </w:rPr>
        <w:t>- Xây dựng 100% cơ sở giáo dục không khói thuốc lá.</w:t>
      </w:r>
    </w:p>
    <w:p w14:paraId="3373E713" w14:textId="77777777" w:rsidR="008873D1" w:rsidRPr="009D4CA0" w:rsidRDefault="008873D1" w:rsidP="008873D1">
      <w:pPr>
        <w:spacing w:line="240" w:lineRule="auto"/>
        <w:ind w:left="1" w:right="186" w:firstLine="719"/>
        <w:jc w:val="both"/>
        <w:rPr>
          <w:rFonts w:ascii="Times New Roman" w:hAnsi="Times New Roman"/>
          <w:sz w:val="28"/>
          <w:szCs w:val="28"/>
        </w:rPr>
      </w:pPr>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14:paraId="00749F52" w14:textId="77777777" w:rsidR="008873D1" w:rsidRPr="009D4CA0" w:rsidRDefault="008873D1" w:rsidP="008873D1">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61CE6C3C" wp14:editId="1A0F5CB7">
                <wp:simplePos x="0" y="0"/>
                <wp:positionH relativeFrom="column">
                  <wp:posOffset>3520440</wp:posOffset>
                </wp:positionH>
                <wp:positionV relativeFrom="paragraph">
                  <wp:posOffset>72390</wp:posOffset>
                </wp:positionV>
                <wp:extent cx="2009775" cy="1733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36435" w14:textId="77777777" w:rsidR="008873D1" w:rsidRPr="00811CF5" w:rsidRDefault="008873D1" w:rsidP="008873D1">
                            <w:pPr>
                              <w:jc w:val="center"/>
                              <w:rPr>
                                <w:rFonts w:ascii="Times New Roman" w:hAnsi="Times New Roman"/>
                                <w:b/>
                                <w:sz w:val="28"/>
                              </w:rPr>
                            </w:pPr>
                            <w:r w:rsidRPr="009D4CA0">
                              <w:rPr>
                                <w:rFonts w:ascii="Times New Roman" w:hAnsi="Times New Roman"/>
                                <w:b/>
                                <w:sz w:val="28"/>
                              </w:rPr>
                              <w:t>TRƯỞNG PHÒNG</w:t>
                            </w:r>
                          </w:p>
                          <w:p w14:paraId="7F583904" w14:textId="77777777" w:rsidR="008873D1" w:rsidRPr="009D4CA0" w:rsidRDefault="008873D1" w:rsidP="008873D1">
                            <w:pPr>
                              <w:jc w:val="center"/>
                              <w:rPr>
                                <w:rFonts w:ascii="Times New Roman" w:hAnsi="Times New Roman"/>
                              </w:rPr>
                            </w:pPr>
                          </w:p>
                          <w:p w14:paraId="611CFD4D" w14:textId="77777777" w:rsidR="008873D1" w:rsidRDefault="008873D1" w:rsidP="008873D1">
                            <w:pPr>
                              <w:jc w:val="center"/>
                              <w:rPr>
                                <w:rFonts w:ascii="Times New Roman" w:hAnsi="Times New Roman"/>
                              </w:rPr>
                            </w:pPr>
                          </w:p>
                          <w:p w14:paraId="302E4ED6" w14:textId="77777777" w:rsidR="008873D1" w:rsidRPr="009D4CA0" w:rsidRDefault="008873D1" w:rsidP="008873D1">
                            <w:pPr>
                              <w:jc w:val="center"/>
                              <w:rPr>
                                <w:rFonts w:ascii="Times New Roman" w:hAnsi="Times New Roman"/>
                                <w:b/>
                                <w:sz w:val="28"/>
                              </w:rPr>
                            </w:pPr>
                          </w:p>
                          <w:p w14:paraId="7B9335BD" w14:textId="77777777" w:rsidR="008873D1" w:rsidRPr="009D4CA0" w:rsidRDefault="008873D1" w:rsidP="008873D1">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pt;margin-top:5.7pt;width:158.2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" filled="f" stroked="f">
                <v:textbox>
                  <w:txbxContent>
                    <w:p w14:paraId="67F36435" w14:textId="77777777" w:rsidR="008873D1" w:rsidRPr="00811CF5" w:rsidRDefault="008873D1" w:rsidP="008873D1">
                      <w:pPr>
                        <w:jc w:val="center"/>
                        <w:rPr>
                          <w:rFonts w:ascii="Times New Roman" w:hAnsi="Times New Roman"/>
                          <w:b/>
                          <w:sz w:val="28"/>
                        </w:rPr>
                      </w:pPr>
                      <w:r w:rsidRPr="009D4CA0">
                        <w:rPr>
                          <w:rFonts w:ascii="Times New Roman" w:hAnsi="Times New Roman"/>
                          <w:b/>
                          <w:sz w:val="28"/>
                        </w:rPr>
                        <w:t>TRƯỞNG PHÒNG</w:t>
                      </w:r>
                    </w:p>
                    <w:p w14:paraId="7F583904" w14:textId="77777777" w:rsidR="008873D1" w:rsidRPr="009D4CA0" w:rsidRDefault="008873D1" w:rsidP="008873D1">
                      <w:pPr>
                        <w:jc w:val="center"/>
                        <w:rPr>
                          <w:rFonts w:ascii="Times New Roman" w:hAnsi="Times New Roman"/>
                        </w:rPr>
                      </w:pPr>
                    </w:p>
                    <w:p w14:paraId="611CFD4D" w14:textId="77777777" w:rsidR="008873D1" w:rsidRDefault="008873D1" w:rsidP="008873D1">
                      <w:pPr>
                        <w:jc w:val="center"/>
                        <w:rPr>
                          <w:rFonts w:ascii="Times New Roman" w:hAnsi="Times New Roman"/>
                        </w:rPr>
                      </w:pPr>
                    </w:p>
                    <w:p w14:paraId="302E4ED6" w14:textId="77777777" w:rsidR="008873D1" w:rsidRPr="009D4CA0" w:rsidRDefault="008873D1" w:rsidP="008873D1">
                      <w:pPr>
                        <w:jc w:val="center"/>
                        <w:rPr>
                          <w:rFonts w:ascii="Times New Roman" w:hAnsi="Times New Roman"/>
                          <w:b/>
                          <w:sz w:val="28"/>
                        </w:rPr>
                      </w:pPr>
                    </w:p>
                    <w:p w14:paraId="7B9335BD" w14:textId="77777777" w:rsidR="008873D1" w:rsidRPr="009D4CA0" w:rsidRDefault="008873D1" w:rsidP="008873D1">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7642D512" wp14:editId="7CF514A3">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3B123" w14:textId="77777777" w:rsidR="008873D1" w:rsidRPr="009D4CA0" w:rsidRDefault="008873D1" w:rsidP="008873D1">
                            <w:pPr>
                              <w:spacing w:line="240" w:lineRule="auto"/>
                              <w:rPr>
                                <w:rFonts w:ascii="Times New Roman" w:hAnsi="Times New Roman"/>
                                <w:b/>
                                <w:i/>
                              </w:rPr>
                            </w:pPr>
                            <w:r w:rsidRPr="009D4CA0">
                              <w:rPr>
                                <w:rFonts w:ascii="Times New Roman" w:hAnsi="Times New Roman"/>
                                <w:b/>
                                <w:i/>
                              </w:rPr>
                              <w:t xml:space="preserve">Nơi nhận: </w:t>
                            </w:r>
                          </w:p>
                          <w:p w14:paraId="4BFF6B79" w14:textId="77777777" w:rsidR="008873D1" w:rsidRPr="009D4CA0" w:rsidRDefault="008873D1" w:rsidP="008873D1">
                            <w:pPr>
                              <w:spacing w:line="240" w:lineRule="auto"/>
                              <w:contextualSpacing/>
                              <w:rPr>
                                <w:rFonts w:ascii="Times New Roman" w:hAnsi="Times New Roman"/>
                              </w:rPr>
                            </w:pPr>
                            <w:r w:rsidRPr="009D4CA0">
                              <w:rPr>
                                <w:rFonts w:ascii="Times New Roman" w:hAnsi="Times New Roman"/>
                              </w:rPr>
                              <w:t xml:space="preserve">- Như trên;                 </w:t>
                            </w:r>
                          </w:p>
                          <w:p w14:paraId="20CAE00B" w14:textId="77777777" w:rsidR="008873D1" w:rsidRPr="009D4CA0" w:rsidRDefault="008873D1" w:rsidP="008873D1">
                            <w:pPr>
                              <w:spacing w:line="240" w:lineRule="auto"/>
                              <w:contextualSpacing/>
                              <w:rPr>
                                <w:rFonts w:ascii="Times New Roman" w:hAnsi="Times New Roman"/>
                              </w:rPr>
                            </w:pPr>
                            <w:r w:rsidRPr="009D4CA0">
                              <w:rPr>
                                <w:rFonts w:ascii="Times New Roman" w:hAnsi="Times New Roman"/>
                              </w:rPr>
                              <w:t>- Lưu: VT.</w:t>
                            </w:r>
                          </w:p>
                          <w:p w14:paraId="2201CCBB" w14:textId="77777777" w:rsidR="008873D1" w:rsidRPr="009D4CA0" w:rsidRDefault="008873D1" w:rsidP="008873D1">
                            <w:pPr>
                              <w:spacing w:line="240" w:lineRule="auto"/>
                              <w:contextualSpacing/>
                              <w:rPr>
                                <w:rFonts w:ascii="Times New Roman" w:hAnsi="Times New Roman"/>
                              </w:rPr>
                            </w:pPr>
                          </w:p>
                          <w:p w14:paraId="3A17E765" w14:textId="77777777" w:rsidR="008873D1" w:rsidRPr="009D4CA0" w:rsidRDefault="008873D1" w:rsidP="008873D1">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14:paraId="5B93B123" w14:textId="77777777" w:rsidR="008873D1" w:rsidRPr="009D4CA0" w:rsidRDefault="008873D1" w:rsidP="008873D1">
                      <w:pPr>
                        <w:spacing w:line="240" w:lineRule="auto"/>
                        <w:rPr>
                          <w:rFonts w:ascii="Times New Roman" w:hAnsi="Times New Roman"/>
                          <w:b/>
                          <w:i/>
                        </w:rPr>
                      </w:pPr>
                      <w:r w:rsidRPr="009D4CA0">
                        <w:rPr>
                          <w:rFonts w:ascii="Times New Roman" w:hAnsi="Times New Roman"/>
                          <w:b/>
                          <w:i/>
                        </w:rPr>
                        <w:t xml:space="preserve">Nơi nhận: </w:t>
                      </w:r>
                    </w:p>
                    <w:p w14:paraId="4BFF6B79" w14:textId="77777777" w:rsidR="008873D1" w:rsidRPr="009D4CA0" w:rsidRDefault="008873D1" w:rsidP="008873D1">
                      <w:pPr>
                        <w:spacing w:line="240" w:lineRule="auto"/>
                        <w:contextualSpacing/>
                        <w:rPr>
                          <w:rFonts w:ascii="Times New Roman" w:hAnsi="Times New Roman"/>
                        </w:rPr>
                      </w:pPr>
                      <w:r w:rsidRPr="009D4CA0">
                        <w:rPr>
                          <w:rFonts w:ascii="Times New Roman" w:hAnsi="Times New Roman"/>
                        </w:rPr>
                        <w:t xml:space="preserve">- Như trên;                 </w:t>
                      </w:r>
                    </w:p>
                    <w:p w14:paraId="20CAE00B" w14:textId="77777777" w:rsidR="008873D1" w:rsidRPr="009D4CA0" w:rsidRDefault="008873D1" w:rsidP="008873D1">
                      <w:pPr>
                        <w:spacing w:line="240" w:lineRule="auto"/>
                        <w:contextualSpacing/>
                        <w:rPr>
                          <w:rFonts w:ascii="Times New Roman" w:hAnsi="Times New Roman"/>
                        </w:rPr>
                      </w:pPr>
                      <w:r w:rsidRPr="009D4CA0">
                        <w:rPr>
                          <w:rFonts w:ascii="Times New Roman" w:hAnsi="Times New Roman"/>
                        </w:rPr>
                        <w:t>- Lưu: VT.</w:t>
                      </w:r>
                    </w:p>
                    <w:p w14:paraId="2201CCBB" w14:textId="77777777" w:rsidR="008873D1" w:rsidRPr="009D4CA0" w:rsidRDefault="008873D1" w:rsidP="008873D1">
                      <w:pPr>
                        <w:spacing w:line="240" w:lineRule="auto"/>
                        <w:contextualSpacing/>
                        <w:rPr>
                          <w:rFonts w:ascii="Times New Roman" w:hAnsi="Times New Roman"/>
                        </w:rPr>
                      </w:pPr>
                    </w:p>
                    <w:p w14:paraId="3A17E765" w14:textId="77777777" w:rsidR="008873D1" w:rsidRPr="009D4CA0" w:rsidRDefault="008873D1" w:rsidP="008873D1">
                      <w:pPr>
                        <w:spacing w:line="240" w:lineRule="auto"/>
                        <w:rPr>
                          <w:rFonts w:ascii="Times New Roman" w:hAnsi="Times New Roman"/>
                        </w:rPr>
                      </w:pPr>
                    </w:p>
                  </w:txbxContent>
                </v:textbox>
              </v:shape>
            </w:pict>
          </mc:Fallback>
        </mc:AlternateContent>
      </w:r>
    </w:p>
    <w:p w14:paraId="1510B0FB" w14:textId="77777777" w:rsidR="008873D1" w:rsidRPr="009D4CA0" w:rsidRDefault="008873D1" w:rsidP="008873D1">
      <w:pPr>
        <w:spacing w:line="240" w:lineRule="auto"/>
        <w:ind w:left="360"/>
        <w:jc w:val="both"/>
        <w:rPr>
          <w:rFonts w:ascii="Times New Roman" w:hAnsi="Times New Roman"/>
          <w:sz w:val="28"/>
          <w:szCs w:val="28"/>
        </w:rPr>
      </w:pPr>
    </w:p>
    <w:p w14:paraId="3C625CC2" w14:textId="77777777" w:rsidR="008873D1" w:rsidRPr="009D4CA0" w:rsidRDefault="008873D1" w:rsidP="008873D1">
      <w:pPr>
        <w:spacing w:line="240" w:lineRule="auto"/>
        <w:jc w:val="both"/>
        <w:rPr>
          <w:rFonts w:ascii="Times New Roman" w:hAnsi="Times New Roman"/>
          <w:sz w:val="28"/>
          <w:szCs w:val="28"/>
        </w:rPr>
      </w:pPr>
    </w:p>
    <w:p w14:paraId="248D6013" w14:textId="77777777" w:rsidR="008873D1" w:rsidRPr="009D4CA0" w:rsidRDefault="008873D1" w:rsidP="008873D1">
      <w:pPr>
        <w:spacing w:line="240" w:lineRule="auto"/>
        <w:jc w:val="both"/>
        <w:rPr>
          <w:rFonts w:ascii="Times New Roman" w:hAnsi="Times New Roman"/>
          <w:sz w:val="28"/>
          <w:szCs w:val="28"/>
        </w:rPr>
      </w:pPr>
    </w:p>
    <w:p w14:paraId="5EAB6FC0" w14:textId="77777777" w:rsidR="008873D1" w:rsidRPr="00EB3EFA" w:rsidRDefault="008873D1" w:rsidP="008873D1">
      <w:pPr>
        <w:widowControl w:val="0"/>
        <w:spacing w:line="240" w:lineRule="auto"/>
        <w:ind w:left="1" w:right="209" w:firstLine="719"/>
        <w:rPr>
          <w:rFonts w:ascii="Times New Roman" w:eastAsia="Times New Roman" w:hAnsi="Times New Roman" w:cs="Times New Roman"/>
          <w:color w:val="000000"/>
          <w:sz w:val="28"/>
          <w:szCs w:val="28"/>
        </w:rPr>
      </w:pPr>
    </w:p>
    <w:p w14:paraId="2F9B29AB" w14:textId="77777777" w:rsidR="00456284" w:rsidRPr="00725E75" w:rsidRDefault="00456284" w:rsidP="00D20D81">
      <w:pPr>
        <w:tabs>
          <w:tab w:val="left" w:pos="567"/>
        </w:tabs>
        <w:spacing w:after="0" w:line="240" w:lineRule="auto"/>
        <w:rPr>
          <w:rFonts w:ascii="Times New Roman" w:hAnsi="Times New Roman" w:cs="Times New Roman"/>
          <w:sz w:val="28"/>
          <w:szCs w:val="28"/>
        </w:rPr>
      </w:pPr>
    </w:p>
    <w:p w14:paraId="6E9A47E1" w14:textId="77777777" w:rsidR="00456284" w:rsidRPr="00725E75" w:rsidRDefault="00456284" w:rsidP="00D20D81">
      <w:pPr>
        <w:tabs>
          <w:tab w:val="left" w:pos="567"/>
        </w:tabs>
        <w:spacing w:after="0" w:line="240" w:lineRule="auto"/>
        <w:rPr>
          <w:rFonts w:ascii="Times New Roman" w:hAnsi="Times New Roman" w:cs="Times New Roman"/>
          <w:sz w:val="28"/>
          <w:szCs w:val="28"/>
        </w:rPr>
      </w:pPr>
    </w:p>
    <w:p w14:paraId="2FC47CDF" w14:textId="77777777" w:rsidR="00456284" w:rsidRPr="00725E75" w:rsidRDefault="00456284" w:rsidP="00D20D81">
      <w:pPr>
        <w:spacing w:after="0" w:line="240" w:lineRule="auto"/>
        <w:jc w:val="center"/>
        <w:rPr>
          <w:rFonts w:ascii="Times New Roman" w:hAnsi="Times New Roman" w:cs="Times New Roman"/>
          <w:sz w:val="26"/>
          <w:szCs w:val="26"/>
        </w:rPr>
      </w:pPr>
    </w:p>
    <w:sectPr w:rsidR="00456284" w:rsidRPr="00725E75" w:rsidSect="00A10470">
      <w:headerReference w:type="default" r:id="rId9"/>
      <w:pgSz w:w="12240" w:h="15840"/>
      <w:pgMar w:top="851" w:right="1041" w:bottom="28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31EA0" w14:textId="77777777" w:rsidR="008B5927" w:rsidRDefault="008B5927" w:rsidP="000F7F4E">
      <w:pPr>
        <w:spacing w:after="0" w:line="240" w:lineRule="auto"/>
      </w:pPr>
      <w:r>
        <w:separator/>
      </w:r>
    </w:p>
  </w:endnote>
  <w:endnote w:type="continuationSeparator" w:id="0">
    <w:p w14:paraId="1F9D9B97" w14:textId="77777777" w:rsidR="008B5927" w:rsidRDefault="008B5927" w:rsidP="000F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A9628" w14:textId="77777777" w:rsidR="008B5927" w:rsidRDefault="008B5927" w:rsidP="000F7F4E">
      <w:pPr>
        <w:spacing w:after="0" w:line="240" w:lineRule="auto"/>
      </w:pPr>
      <w:r>
        <w:separator/>
      </w:r>
    </w:p>
  </w:footnote>
  <w:footnote w:type="continuationSeparator" w:id="0">
    <w:p w14:paraId="00527ADC" w14:textId="77777777" w:rsidR="008B5927" w:rsidRDefault="008B5927" w:rsidP="000F7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A6514" w14:textId="71931493" w:rsidR="000F7F4E" w:rsidRDefault="000F7F4E">
    <w:pPr>
      <w:pStyle w:val="Header"/>
      <w:jc w:val="center"/>
    </w:pPr>
  </w:p>
  <w:p w14:paraId="2BEB6514" w14:textId="77777777" w:rsidR="000F7F4E" w:rsidRDefault="000F7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3DF53"/>
    <w:multiLevelType w:val="singleLevel"/>
    <w:tmpl w:val="8863DF53"/>
    <w:lvl w:ilvl="0">
      <w:start w:val="2"/>
      <w:numFmt w:val="decimal"/>
      <w:suff w:val="space"/>
      <w:lvlText w:val="%1."/>
      <w:lvlJc w:val="left"/>
      <w:rPr>
        <w:rFonts w:hint="default"/>
        <w:b/>
        <w:bCs/>
      </w:rPr>
    </w:lvl>
  </w:abstractNum>
  <w:abstractNum w:abstractNumId="1">
    <w:nsid w:val="04CE7C8E"/>
    <w:multiLevelType w:val="hybridMultilevel"/>
    <w:tmpl w:val="CEBA64EC"/>
    <w:lvl w:ilvl="0" w:tplc="28720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56052"/>
    <w:multiLevelType w:val="hybridMultilevel"/>
    <w:tmpl w:val="31607B8C"/>
    <w:lvl w:ilvl="0" w:tplc="36F83E58">
      <w:start w:val="1"/>
      <w:numFmt w:val="decimal"/>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6188D"/>
    <w:multiLevelType w:val="hybridMultilevel"/>
    <w:tmpl w:val="D346A514"/>
    <w:lvl w:ilvl="0" w:tplc="F5961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33B80"/>
    <w:multiLevelType w:val="hybridMultilevel"/>
    <w:tmpl w:val="883026EA"/>
    <w:lvl w:ilvl="0" w:tplc="EA58F4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F671265"/>
    <w:multiLevelType w:val="hybridMultilevel"/>
    <w:tmpl w:val="A2D406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F4429"/>
    <w:multiLevelType w:val="hybridMultilevel"/>
    <w:tmpl w:val="0432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551D3"/>
    <w:multiLevelType w:val="hybridMultilevel"/>
    <w:tmpl w:val="5C16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D0D83"/>
    <w:multiLevelType w:val="hybridMultilevel"/>
    <w:tmpl w:val="63D4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94C87"/>
    <w:multiLevelType w:val="hybridMultilevel"/>
    <w:tmpl w:val="09789E02"/>
    <w:lvl w:ilvl="0" w:tplc="92B23566">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FD021C0"/>
    <w:multiLevelType w:val="hybridMultilevel"/>
    <w:tmpl w:val="B1C0AA98"/>
    <w:lvl w:ilvl="0" w:tplc="01D21B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3544C"/>
    <w:multiLevelType w:val="multilevel"/>
    <w:tmpl w:val="2313544C"/>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581D5A"/>
    <w:multiLevelType w:val="multilevel"/>
    <w:tmpl w:val="44083CD0"/>
    <w:lvl w:ilvl="0">
      <w:start w:val="1"/>
      <w:numFmt w:val="decimal"/>
      <w:lvlText w:val="%1."/>
      <w:lvlJc w:val="left"/>
      <w:rPr>
        <w:rFonts w:ascii="Times New Roman" w:eastAsiaTheme="minorHAnsi" w:hAnsi="Times New Roman" w:cstheme="majorHAnsi"/>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E2651"/>
    <w:multiLevelType w:val="hybridMultilevel"/>
    <w:tmpl w:val="C144C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C3A7D"/>
    <w:multiLevelType w:val="hybridMultilevel"/>
    <w:tmpl w:val="E3302C56"/>
    <w:lvl w:ilvl="0" w:tplc="1F38278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6396A32"/>
    <w:multiLevelType w:val="hybridMultilevel"/>
    <w:tmpl w:val="D97E4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734DEC"/>
    <w:multiLevelType w:val="hybridMultilevel"/>
    <w:tmpl w:val="47365B00"/>
    <w:lvl w:ilvl="0" w:tplc="19229194">
      <w:start w:val="1"/>
      <w:numFmt w:val="decimal"/>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3D56F4"/>
    <w:multiLevelType w:val="hybridMultilevel"/>
    <w:tmpl w:val="1FF8B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70D8A"/>
    <w:multiLevelType w:val="multilevel"/>
    <w:tmpl w:val="360AA2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B90AB4"/>
    <w:multiLevelType w:val="hybridMultilevel"/>
    <w:tmpl w:val="2962E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528DD"/>
    <w:multiLevelType w:val="hybridMultilevel"/>
    <w:tmpl w:val="5614AD52"/>
    <w:lvl w:ilvl="0" w:tplc="C910E66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5B300C04"/>
    <w:multiLevelType w:val="hybridMultilevel"/>
    <w:tmpl w:val="ABF4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FF29C0"/>
    <w:multiLevelType w:val="hybridMultilevel"/>
    <w:tmpl w:val="ECD2B3F2"/>
    <w:lvl w:ilvl="0" w:tplc="DE76DC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5B3250"/>
    <w:multiLevelType w:val="hybridMultilevel"/>
    <w:tmpl w:val="8A6E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E3268"/>
    <w:multiLevelType w:val="hybridMultilevel"/>
    <w:tmpl w:val="8C94999E"/>
    <w:lvl w:ilvl="0" w:tplc="9996BF6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71575DD3"/>
    <w:multiLevelType w:val="hybridMultilevel"/>
    <w:tmpl w:val="AA38D78E"/>
    <w:lvl w:ilvl="0" w:tplc="4404B22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358FF"/>
    <w:multiLevelType w:val="hybridMultilevel"/>
    <w:tmpl w:val="276E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7"/>
  </w:num>
  <w:num w:numId="4">
    <w:abstractNumId w:val="26"/>
  </w:num>
  <w:num w:numId="5">
    <w:abstractNumId w:val="8"/>
  </w:num>
  <w:num w:numId="6">
    <w:abstractNumId w:val="13"/>
  </w:num>
  <w:num w:numId="7">
    <w:abstractNumId w:val="6"/>
  </w:num>
  <w:num w:numId="8">
    <w:abstractNumId w:val="1"/>
  </w:num>
  <w:num w:numId="9">
    <w:abstractNumId w:val="10"/>
  </w:num>
  <w:num w:numId="10">
    <w:abstractNumId w:val="19"/>
  </w:num>
  <w:num w:numId="11">
    <w:abstractNumId w:val="21"/>
  </w:num>
  <w:num w:numId="12">
    <w:abstractNumId w:val="9"/>
  </w:num>
  <w:num w:numId="13">
    <w:abstractNumId w:val="24"/>
  </w:num>
  <w:num w:numId="14">
    <w:abstractNumId w:val="20"/>
  </w:num>
  <w:num w:numId="15">
    <w:abstractNumId w:val="25"/>
  </w:num>
  <w:num w:numId="16">
    <w:abstractNumId w:val="3"/>
  </w:num>
  <w:num w:numId="17">
    <w:abstractNumId w:val="15"/>
  </w:num>
  <w:num w:numId="18">
    <w:abstractNumId w:val="2"/>
  </w:num>
  <w:num w:numId="19">
    <w:abstractNumId w:val="16"/>
  </w:num>
  <w:num w:numId="20">
    <w:abstractNumId w:val="23"/>
  </w:num>
  <w:num w:numId="21">
    <w:abstractNumId w:val="18"/>
  </w:num>
  <w:num w:numId="22">
    <w:abstractNumId w:val="12"/>
  </w:num>
  <w:num w:numId="23">
    <w:abstractNumId w:val="17"/>
  </w:num>
  <w:num w:numId="24">
    <w:abstractNumId w:val="4"/>
  </w:num>
  <w:num w:numId="25">
    <w:abstractNumId w:val="14"/>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20"/>
    <w:rsid w:val="0000202C"/>
    <w:rsid w:val="000112EE"/>
    <w:rsid w:val="000200B8"/>
    <w:rsid w:val="000334F2"/>
    <w:rsid w:val="000569C7"/>
    <w:rsid w:val="000858CD"/>
    <w:rsid w:val="00085E59"/>
    <w:rsid w:val="00086F96"/>
    <w:rsid w:val="000A6CD3"/>
    <w:rsid w:val="000B0022"/>
    <w:rsid w:val="000C1362"/>
    <w:rsid w:val="000D229B"/>
    <w:rsid w:val="000F6E8F"/>
    <w:rsid w:val="000F7D2D"/>
    <w:rsid w:val="000F7F4E"/>
    <w:rsid w:val="00100515"/>
    <w:rsid w:val="00102131"/>
    <w:rsid w:val="0010349F"/>
    <w:rsid w:val="001067F1"/>
    <w:rsid w:val="001118F2"/>
    <w:rsid w:val="00111CD2"/>
    <w:rsid w:val="0013139B"/>
    <w:rsid w:val="001375B5"/>
    <w:rsid w:val="00152613"/>
    <w:rsid w:val="00165874"/>
    <w:rsid w:val="00165CEE"/>
    <w:rsid w:val="00180ABC"/>
    <w:rsid w:val="00194240"/>
    <w:rsid w:val="001C60CC"/>
    <w:rsid w:val="001D4593"/>
    <w:rsid w:val="001E202B"/>
    <w:rsid w:val="001E2B2B"/>
    <w:rsid w:val="001E2D0C"/>
    <w:rsid w:val="002031D5"/>
    <w:rsid w:val="00215BE1"/>
    <w:rsid w:val="00242BEF"/>
    <w:rsid w:val="002437B0"/>
    <w:rsid w:val="002560CC"/>
    <w:rsid w:val="002677E0"/>
    <w:rsid w:val="00270EFA"/>
    <w:rsid w:val="00297CE7"/>
    <w:rsid w:val="002C109A"/>
    <w:rsid w:val="002C2B58"/>
    <w:rsid w:val="002D3601"/>
    <w:rsid w:val="00304516"/>
    <w:rsid w:val="00316762"/>
    <w:rsid w:val="0033144C"/>
    <w:rsid w:val="003409F5"/>
    <w:rsid w:val="00344877"/>
    <w:rsid w:val="00355C27"/>
    <w:rsid w:val="00377555"/>
    <w:rsid w:val="00384F60"/>
    <w:rsid w:val="003A6C7D"/>
    <w:rsid w:val="003B09BF"/>
    <w:rsid w:val="00416A00"/>
    <w:rsid w:val="00431A2E"/>
    <w:rsid w:val="0043303C"/>
    <w:rsid w:val="0045178F"/>
    <w:rsid w:val="00453894"/>
    <w:rsid w:val="0045614B"/>
    <w:rsid w:val="00456284"/>
    <w:rsid w:val="004624A5"/>
    <w:rsid w:val="004646F6"/>
    <w:rsid w:val="00472054"/>
    <w:rsid w:val="004722EC"/>
    <w:rsid w:val="00474B7B"/>
    <w:rsid w:val="00475F7A"/>
    <w:rsid w:val="00487016"/>
    <w:rsid w:val="004955AF"/>
    <w:rsid w:val="004966CF"/>
    <w:rsid w:val="004C0605"/>
    <w:rsid w:val="004D3ED5"/>
    <w:rsid w:val="004E08B6"/>
    <w:rsid w:val="004F07BD"/>
    <w:rsid w:val="004F6769"/>
    <w:rsid w:val="00522FE1"/>
    <w:rsid w:val="005243F5"/>
    <w:rsid w:val="0052469A"/>
    <w:rsid w:val="005315E3"/>
    <w:rsid w:val="00533B9B"/>
    <w:rsid w:val="005427CF"/>
    <w:rsid w:val="00560C18"/>
    <w:rsid w:val="005647FE"/>
    <w:rsid w:val="00577224"/>
    <w:rsid w:val="005854E5"/>
    <w:rsid w:val="00591544"/>
    <w:rsid w:val="005B6C58"/>
    <w:rsid w:val="005D222D"/>
    <w:rsid w:val="005D28C8"/>
    <w:rsid w:val="005D532E"/>
    <w:rsid w:val="005F0792"/>
    <w:rsid w:val="005F165A"/>
    <w:rsid w:val="006030A3"/>
    <w:rsid w:val="00616A87"/>
    <w:rsid w:val="00627731"/>
    <w:rsid w:val="00633944"/>
    <w:rsid w:val="006371E7"/>
    <w:rsid w:val="006733EB"/>
    <w:rsid w:val="0067682D"/>
    <w:rsid w:val="006770EE"/>
    <w:rsid w:val="00677250"/>
    <w:rsid w:val="00677A3B"/>
    <w:rsid w:val="00696C02"/>
    <w:rsid w:val="00696EE5"/>
    <w:rsid w:val="006A340C"/>
    <w:rsid w:val="006B07CE"/>
    <w:rsid w:val="006D4C5A"/>
    <w:rsid w:val="006E1057"/>
    <w:rsid w:val="006F215F"/>
    <w:rsid w:val="006F296D"/>
    <w:rsid w:val="0070543C"/>
    <w:rsid w:val="00711F5E"/>
    <w:rsid w:val="00713E01"/>
    <w:rsid w:val="00723D41"/>
    <w:rsid w:val="0072594A"/>
    <w:rsid w:val="00725E75"/>
    <w:rsid w:val="00742133"/>
    <w:rsid w:val="0074735A"/>
    <w:rsid w:val="00791A92"/>
    <w:rsid w:val="00794BE1"/>
    <w:rsid w:val="007A5EF0"/>
    <w:rsid w:val="007B5309"/>
    <w:rsid w:val="007C066A"/>
    <w:rsid w:val="007C1AEC"/>
    <w:rsid w:val="007C32B7"/>
    <w:rsid w:val="007D4467"/>
    <w:rsid w:val="007E78DA"/>
    <w:rsid w:val="0080662E"/>
    <w:rsid w:val="00817B74"/>
    <w:rsid w:val="0082552C"/>
    <w:rsid w:val="00827D24"/>
    <w:rsid w:val="00854090"/>
    <w:rsid w:val="0086221B"/>
    <w:rsid w:val="00872FF5"/>
    <w:rsid w:val="008804B7"/>
    <w:rsid w:val="00880738"/>
    <w:rsid w:val="0088149B"/>
    <w:rsid w:val="00882BE9"/>
    <w:rsid w:val="00882FAD"/>
    <w:rsid w:val="008873D1"/>
    <w:rsid w:val="008938EF"/>
    <w:rsid w:val="00896DC7"/>
    <w:rsid w:val="008B5927"/>
    <w:rsid w:val="008D0D2F"/>
    <w:rsid w:val="008D2F8C"/>
    <w:rsid w:val="008D3751"/>
    <w:rsid w:val="008F40BF"/>
    <w:rsid w:val="00911ADC"/>
    <w:rsid w:val="009170D8"/>
    <w:rsid w:val="00921E38"/>
    <w:rsid w:val="00923395"/>
    <w:rsid w:val="00943312"/>
    <w:rsid w:val="0095144A"/>
    <w:rsid w:val="009514CF"/>
    <w:rsid w:val="009540A5"/>
    <w:rsid w:val="00960261"/>
    <w:rsid w:val="0096530B"/>
    <w:rsid w:val="00965C9C"/>
    <w:rsid w:val="009859F7"/>
    <w:rsid w:val="009D09E8"/>
    <w:rsid w:val="009D2B2A"/>
    <w:rsid w:val="00A10470"/>
    <w:rsid w:val="00A23182"/>
    <w:rsid w:val="00A32539"/>
    <w:rsid w:val="00A325BF"/>
    <w:rsid w:val="00A3724A"/>
    <w:rsid w:val="00A52F04"/>
    <w:rsid w:val="00A535B4"/>
    <w:rsid w:val="00A628A4"/>
    <w:rsid w:val="00A66FEA"/>
    <w:rsid w:val="00A72F83"/>
    <w:rsid w:val="00A901A5"/>
    <w:rsid w:val="00AA4BA3"/>
    <w:rsid w:val="00AB2911"/>
    <w:rsid w:val="00AB753B"/>
    <w:rsid w:val="00AD3D3F"/>
    <w:rsid w:val="00AD4C9C"/>
    <w:rsid w:val="00AE5413"/>
    <w:rsid w:val="00AF1EF4"/>
    <w:rsid w:val="00B21C24"/>
    <w:rsid w:val="00B258A8"/>
    <w:rsid w:val="00B25A33"/>
    <w:rsid w:val="00B3426E"/>
    <w:rsid w:val="00B403FD"/>
    <w:rsid w:val="00B44D7C"/>
    <w:rsid w:val="00B63AA4"/>
    <w:rsid w:val="00BC42ED"/>
    <w:rsid w:val="00BC4F54"/>
    <w:rsid w:val="00BE14C9"/>
    <w:rsid w:val="00BF4DC6"/>
    <w:rsid w:val="00C0618D"/>
    <w:rsid w:val="00C15A38"/>
    <w:rsid w:val="00C1792B"/>
    <w:rsid w:val="00C30CD3"/>
    <w:rsid w:val="00C31E3F"/>
    <w:rsid w:val="00C34AE1"/>
    <w:rsid w:val="00C62176"/>
    <w:rsid w:val="00C657FB"/>
    <w:rsid w:val="00C72B9A"/>
    <w:rsid w:val="00C73FE2"/>
    <w:rsid w:val="00C81E1F"/>
    <w:rsid w:val="00C82A09"/>
    <w:rsid w:val="00CA1324"/>
    <w:rsid w:val="00CA6452"/>
    <w:rsid w:val="00CD2A08"/>
    <w:rsid w:val="00D1288C"/>
    <w:rsid w:val="00D20D81"/>
    <w:rsid w:val="00D23CEC"/>
    <w:rsid w:val="00D24620"/>
    <w:rsid w:val="00D43060"/>
    <w:rsid w:val="00D603C2"/>
    <w:rsid w:val="00D97EAA"/>
    <w:rsid w:val="00DA7872"/>
    <w:rsid w:val="00DE653B"/>
    <w:rsid w:val="00DF2432"/>
    <w:rsid w:val="00E008BE"/>
    <w:rsid w:val="00E0244F"/>
    <w:rsid w:val="00E13BBD"/>
    <w:rsid w:val="00E232AF"/>
    <w:rsid w:val="00E66566"/>
    <w:rsid w:val="00E747DD"/>
    <w:rsid w:val="00EA79F7"/>
    <w:rsid w:val="00EC2879"/>
    <w:rsid w:val="00EC4773"/>
    <w:rsid w:val="00F078FA"/>
    <w:rsid w:val="00F153FC"/>
    <w:rsid w:val="00F254DD"/>
    <w:rsid w:val="00F315D8"/>
    <w:rsid w:val="00F3626B"/>
    <w:rsid w:val="00F53060"/>
    <w:rsid w:val="00F83A95"/>
    <w:rsid w:val="00F93A6B"/>
    <w:rsid w:val="00FB7940"/>
    <w:rsid w:val="00FF09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1E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315E3"/>
    <w:pPr>
      <w:ind w:left="720"/>
      <w:contextualSpacing/>
    </w:pPr>
  </w:style>
  <w:style w:type="character" w:styleId="Hyperlink">
    <w:name w:val="Hyperlink"/>
    <w:basedOn w:val="DefaultParagraphFont"/>
    <w:uiPriority w:val="99"/>
    <w:unhideWhenUsed/>
    <w:rsid w:val="00456284"/>
    <w:rPr>
      <w:color w:val="0000FF" w:themeColor="hyperlink"/>
      <w:u w:val="single"/>
    </w:rPr>
  </w:style>
  <w:style w:type="character" w:customStyle="1" w:styleId="fontstyle01">
    <w:name w:val="fontstyle01"/>
    <w:basedOn w:val="DefaultParagraphFont"/>
    <w:rsid w:val="00EC4773"/>
    <w:rPr>
      <w:rFonts w:ascii="Times New Roman" w:hAnsi="Times New Roman" w:cs="Times New Roman" w:hint="default"/>
      <w:b/>
      <w:bCs/>
      <w:i w:val="0"/>
      <w:iCs w:val="0"/>
      <w:color w:val="000000"/>
      <w:sz w:val="28"/>
      <w:szCs w:val="28"/>
    </w:rPr>
  </w:style>
  <w:style w:type="character" w:customStyle="1" w:styleId="UnresolvedMention">
    <w:name w:val="Unresolved Mention"/>
    <w:basedOn w:val="DefaultParagraphFont"/>
    <w:uiPriority w:val="99"/>
    <w:semiHidden/>
    <w:unhideWhenUsed/>
    <w:rsid w:val="00180ABC"/>
    <w:rPr>
      <w:color w:val="605E5C"/>
      <w:shd w:val="clear" w:color="auto" w:fill="E1DFDD"/>
    </w:rPr>
  </w:style>
  <w:style w:type="character" w:customStyle="1" w:styleId="Vnbnnidung">
    <w:name w:val="Văn bản nội dung_"/>
    <w:basedOn w:val="DefaultParagraphFont"/>
    <w:link w:val="Vnbnnidung0"/>
    <w:rsid w:val="00180ABC"/>
    <w:rPr>
      <w:rFonts w:ascii="Times New Roman" w:eastAsia="Times New Roman" w:hAnsi="Times New Roman" w:cs="Times New Roman"/>
    </w:rPr>
  </w:style>
  <w:style w:type="paragraph" w:customStyle="1" w:styleId="Vnbnnidung0">
    <w:name w:val="Văn bản nội dung"/>
    <w:basedOn w:val="Normal"/>
    <w:link w:val="Vnbnnidung"/>
    <w:rsid w:val="00180ABC"/>
    <w:pPr>
      <w:widowControl w:val="0"/>
      <w:spacing w:after="100" w:line="259" w:lineRule="auto"/>
      <w:ind w:firstLine="34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25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E75"/>
    <w:rPr>
      <w:rFonts w:ascii="Segoe UI" w:hAnsi="Segoe UI" w:cs="Segoe UI"/>
      <w:sz w:val="18"/>
      <w:szCs w:val="18"/>
    </w:rPr>
  </w:style>
  <w:style w:type="paragraph" w:styleId="BodyText">
    <w:name w:val="Body Text"/>
    <w:basedOn w:val="Normal"/>
    <w:link w:val="BodyTextChar"/>
    <w:rsid w:val="00B21C24"/>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B21C24"/>
    <w:rPr>
      <w:rFonts w:ascii="Arial" w:eastAsia="Times New Roman" w:hAnsi="Arial" w:cs="Times New Roman"/>
      <w:sz w:val="20"/>
      <w:szCs w:val="20"/>
    </w:rPr>
  </w:style>
  <w:style w:type="paragraph" w:styleId="NormalWeb">
    <w:name w:val="Normal (Web)"/>
    <w:basedOn w:val="Normal"/>
    <w:link w:val="NormalWebChar"/>
    <w:uiPriority w:val="99"/>
    <w:qFormat/>
    <w:rsid w:val="00242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242BEF"/>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242BEF"/>
  </w:style>
  <w:style w:type="paragraph" w:styleId="Header">
    <w:name w:val="header"/>
    <w:basedOn w:val="Normal"/>
    <w:link w:val="HeaderChar"/>
    <w:uiPriority w:val="99"/>
    <w:unhideWhenUsed/>
    <w:rsid w:val="000F7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4E"/>
  </w:style>
  <w:style w:type="paragraph" w:styleId="Footer">
    <w:name w:val="footer"/>
    <w:basedOn w:val="Normal"/>
    <w:link w:val="FooterChar"/>
    <w:uiPriority w:val="99"/>
    <w:unhideWhenUsed/>
    <w:rsid w:val="000F7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4E"/>
  </w:style>
  <w:style w:type="paragraph" w:customStyle="1" w:styleId="ptitle">
    <w:name w:val="ptitle"/>
    <w:basedOn w:val="Normal"/>
    <w:rsid w:val="00D20D81"/>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315E3"/>
    <w:pPr>
      <w:ind w:left="720"/>
      <w:contextualSpacing/>
    </w:pPr>
  </w:style>
  <w:style w:type="character" w:styleId="Hyperlink">
    <w:name w:val="Hyperlink"/>
    <w:basedOn w:val="DefaultParagraphFont"/>
    <w:uiPriority w:val="99"/>
    <w:unhideWhenUsed/>
    <w:rsid w:val="00456284"/>
    <w:rPr>
      <w:color w:val="0000FF" w:themeColor="hyperlink"/>
      <w:u w:val="single"/>
    </w:rPr>
  </w:style>
  <w:style w:type="character" w:customStyle="1" w:styleId="fontstyle01">
    <w:name w:val="fontstyle01"/>
    <w:basedOn w:val="DefaultParagraphFont"/>
    <w:rsid w:val="00EC4773"/>
    <w:rPr>
      <w:rFonts w:ascii="Times New Roman" w:hAnsi="Times New Roman" w:cs="Times New Roman" w:hint="default"/>
      <w:b/>
      <w:bCs/>
      <w:i w:val="0"/>
      <w:iCs w:val="0"/>
      <w:color w:val="000000"/>
      <w:sz w:val="28"/>
      <w:szCs w:val="28"/>
    </w:rPr>
  </w:style>
  <w:style w:type="character" w:customStyle="1" w:styleId="UnresolvedMention">
    <w:name w:val="Unresolved Mention"/>
    <w:basedOn w:val="DefaultParagraphFont"/>
    <w:uiPriority w:val="99"/>
    <w:semiHidden/>
    <w:unhideWhenUsed/>
    <w:rsid w:val="00180ABC"/>
    <w:rPr>
      <w:color w:val="605E5C"/>
      <w:shd w:val="clear" w:color="auto" w:fill="E1DFDD"/>
    </w:rPr>
  </w:style>
  <w:style w:type="character" w:customStyle="1" w:styleId="Vnbnnidung">
    <w:name w:val="Văn bản nội dung_"/>
    <w:basedOn w:val="DefaultParagraphFont"/>
    <w:link w:val="Vnbnnidung0"/>
    <w:rsid w:val="00180ABC"/>
    <w:rPr>
      <w:rFonts w:ascii="Times New Roman" w:eastAsia="Times New Roman" w:hAnsi="Times New Roman" w:cs="Times New Roman"/>
    </w:rPr>
  </w:style>
  <w:style w:type="paragraph" w:customStyle="1" w:styleId="Vnbnnidung0">
    <w:name w:val="Văn bản nội dung"/>
    <w:basedOn w:val="Normal"/>
    <w:link w:val="Vnbnnidung"/>
    <w:rsid w:val="00180ABC"/>
    <w:pPr>
      <w:widowControl w:val="0"/>
      <w:spacing w:after="100" w:line="259" w:lineRule="auto"/>
      <w:ind w:firstLine="34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25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E75"/>
    <w:rPr>
      <w:rFonts w:ascii="Segoe UI" w:hAnsi="Segoe UI" w:cs="Segoe UI"/>
      <w:sz w:val="18"/>
      <w:szCs w:val="18"/>
    </w:rPr>
  </w:style>
  <w:style w:type="paragraph" w:styleId="BodyText">
    <w:name w:val="Body Text"/>
    <w:basedOn w:val="Normal"/>
    <w:link w:val="BodyTextChar"/>
    <w:rsid w:val="00B21C24"/>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B21C24"/>
    <w:rPr>
      <w:rFonts w:ascii="Arial" w:eastAsia="Times New Roman" w:hAnsi="Arial" w:cs="Times New Roman"/>
      <w:sz w:val="20"/>
      <w:szCs w:val="20"/>
    </w:rPr>
  </w:style>
  <w:style w:type="paragraph" w:styleId="NormalWeb">
    <w:name w:val="Normal (Web)"/>
    <w:basedOn w:val="Normal"/>
    <w:link w:val="NormalWebChar"/>
    <w:uiPriority w:val="99"/>
    <w:qFormat/>
    <w:rsid w:val="00242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242BEF"/>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242BEF"/>
  </w:style>
  <w:style w:type="paragraph" w:styleId="Header">
    <w:name w:val="header"/>
    <w:basedOn w:val="Normal"/>
    <w:link w:val="HeaderChar"/>
    <w:uiPriority w:val="99"/>
    <w:unhideWhenUsed/>
    <w:rsid w:val="000F7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4E"/>
  </w:style>
  <w:style w:type="paragraph" w:styleId="Footer">
    <w:name w:val="footer"/>
    <w:basedOn w:val="Normal"/>
    <w:link w:val="FooterChar"/>
    <w:uiPriority w:val="99"/>
    <w:unhideWhenUsed/>
    <w:rsid w:val="000F7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4E"/>
  </w:style>
  <w:style w:type="paragraph" w:customStyle="1" w:styleId="ptitle">
    <w:name w:val="ptitle"/>
    <w:basedOn w:val="Normal"/>
    <w:rsid w:val="00D20D81"/>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9607">
      <w:bodyDiv w:val="1"/>
      <w:marLeft w:val="0"/>
      <w:marRight w:val="0"/>
      <w:marTop w:val="0"/>
      <w:marBottom w:val="0"/>
      <w:divBdr>
        <w:top w:val="none" w:sz="0" w:space="0" w:color="auto"/>
        <w:left w:val="none" w:sz="0" w:space="0" w:color="auto"/>
        <w:bottom w:val="none" w:sz="0" w:space="0" w:color="auto"/>
        <w:right w:val="none" w:sz="0" w:space="0" w:color="auto"/>
      </w:divBdr>
    </w:div>
    <w:div w:id="90011365">
      <w:bodyDiv w:val="1"/>
      <w:marLeft w:val="0"/>
      <w:marRight w:val="0"/>
      <w:marTop w:val="0"/>
      <w:marBottom w:val="0"/>
      <w:divBdr>
        <w:top w:val="none" w:sz="0" w:space="0" w:color="auto"/>
        <w:left w:val="none" w:sz="0" w:space="0" w:color="auto"/>
        <w:bottom w:val="none" w:sz="0" w:space="0" w:color="auto"/>
        <w:right w:val="none" w:sz="0" w:space="0" w:color="auto"/>
      </w:divBdr>
    </w:div>
    <w:div w:id="305010757">
      <w:bodyDiv w:val="1"/>
      <w:marLeft w:val="0"/>
      <w:marRight w:val="0"/>
      <w:marTop w:val="0"/>
      <w:marBottom w:val="0"/>
      <w:divBdr>
        <w:top w:val="none" w:sz="0" w:space="0" w:color="auto"/>
        <w:left w:val="none" w:sz="0" w:space="0" w:color="auto"/>
        <w:bottom w:val="none" w:sz="0" w:space="0" w:color="auto"/>
        <w:right w:val="none" w:sz="0" w:space="0" w:color="auto"/>
      </w:divBdr>
    </w:div>
    <w:div w:id="383722165">
      <w:bodyDiv w:val="1"/>
      <w:marLeft w:val="0"/>
      <w:marRight w:val="0"/>
      <w:marTop w:val="0"/>
      <w:marBottom w:val="0"/>
      <w:divBdr>
        <w:top w:val="none" w:sz="0" w:space="0" w:color="auto"/>
        <w:left w:val="none" w:sz="0" w:space="0" w:color="auto"/>
        <w:bottom w:val="none" w:sz="0" w:space="0" w:color="auto"/>
        <w:right w:val="none" w:sz="0" w:space="0" w:color="auto"/>
      </w:divBdr>
    </w:div>
    <w:div w:id="607391286">
      <w:bodyDiv w:val="1"/>
      <w:marLeft w:val="0"/>
      <w:marRight w:val="0"/>
      <w:marTop w:val="0"/>
      <w:marBottom w:val="0"/>
      <w:divBdr>
        <w:top w:val="none" w:sz="0" w:space="0" w:color="auto"/>
        <w:left w:val="none" w:sz="0" w:space="0" w:color="auto"/>
        <w:bottom w:val="none" w:sz="0" w:space="0" w:color="auto"/>
        <w:right w:val="none" w:sz="0" w:space="0" w:color="auto"/>
      </w:divBdr>
    </w:div>
    <w:div w:id="867521097">
      <w:bodyDiv w:val="1"/>
      <w:marLeft w:val="0"/>
      <w:marRight w:val="0"/>
      <w:marTop w:val="0"/>
      <w:marBottom w:val="0"/>
      <w:divBdr>
        <w:top w:val="none" w:sz="0" w:space="0" w:color="auto"/>
        <w:left w:val="none" w:sz="0" w:space="0" w:color="auto"/>
        <w:bottom w:val="none" w:sz="0" w:space="0" w:color="auto"/>
        <w:right w:val="none" w:sz="0" w:space="0" w:color="auto"/>
      </w:divBdr>
    </w:div>
    <w:div w:id="890648666">
      <w:bodyDiv w:val="1"/>
      <w:marLeft w:val="0"/>
      <w:marRight w:val="0"/>
      <w:marTop w:val="0"/>
      <w:marBottom w:val="0"/>
      <w:divBdr>
        <w:top w:val="none" w:sz="0" w:space="0" w:color="auto"/>
        <w:left w:val="none" w:sz="0" w:space="0" w:color="auto"/>
        <w:bottom w:val="none" w:sz="0" w:space="0" w:color="auto"/>
        <w:right w:val="none" w:sz="0" w:space="0" w:color="auto"/>
      </w:divBdr>
    </w:div>
    <w:div w:id="1068571721">
      <w:bodyDiv w:val="1"/>
      <w:marLeft w:val="0"/>
      <w:marRight w:val="0"/>
      <w:marTop w:val="0"/>
      <w:marBottom w:val="0"/>
      <w:divBdr>
        <w:top w:val="none" w:sz="0" w:space="0" w:color="auto"/>
        <w:left w:val="none" w:sz="0" w:space="0" w:color="auto"/>
        <w:bottom w:val="none" w:sz="0" w:space="0" w:color="auto"/>
        <w:right w:val="none" w:sz="0" w:space="0" w:color="auto"/>
      </w:divBdr>
    </w:div>
    <w:div w:id="1258978146">
      <w:bodyDiv w:val="1"/>
      <w:marLeft w:val="0"/>
      <w:marRight w:val="0"/>
      <w:marTop w:val="0"/>
      <w:marBottom w:val="0"/>
      <w:divBdr>
        <w:top w:val="none" w:sz="0" w:space="0" w:color="auto"/>
        <w:left w:val="none" w:sz="0" w:space="0" w:color="auto"/>
        <w:bottom w:val="none" w:sz="0" w:space="0" w:color="auto"/>
        <w:right w:val="none" w:sz="0" w:space="0" w:color="auto"/>
      </w:divBdr>
    </w:div>
    <w:div w:id="1395858105">
      <w:bodyDiv w:val="1"/>
      <w:marLeft w:val="0"/>
      <w:marRight w:val="0"/>
      <w:marTop w:val="0"/>
      <w:marBottom w:val="0"/>
      <w:divBdr>
        <w:top w:val="none" w:sz="0" w:space="0" w:color="auto"/>
        <w:left w:val="none" w:sz="0" w:space="0" w:color="auto"/>
        <w:bottom w:val="none" w:sz="0" w:space="0" w:color="auto"/>
        <w:right w:val="none" w:sz="0" w:space="0" w:color="auto"/>
      </w:divBdr>
    </w:div>
    <w:div w:id="1664428652">
      <w:bodyDiv w:val="1"/>
      <w:marLeft w:val="0"/>
      <w:marRight w:val="0"/>
      <w:marTop w:val="0"/>
      <w:marBottom w:val="0"/>
      <w:divBdr>
        <w:top w:val="none" w:sz="0" w:space="0" w:color="auto"/>
        <w:left w:val="none" w:sz="0" w:space="0" w:color="auto"/>
        <w:bottom w:val="none" w:sz="0" w:space="0" w:color="auto"/>
        <w:right w:val="none" w:sz="0" w:space="0" w:color="auto"/>
      </w:divBdr>
    </w:div>
    <w:div w:id="1727293443">
      <w:bodyDiv w:val="1"/>
      <w:marLeft w:val="0"/>
      <w:marRight w:val="0"/>
      <w:marTop w:val="0"/>
      <w:marBottom w:val="0"/>
      <w:divBdr>
        <w:top w:val="none" w:sz="0" w:space="0" w:color="auto"/>
        <w:left w:val="none" w:sz="0" w:space="0" w:color="auto"/>
        <w:bottom w:val="none" w:sz="0" w:space="0" w:color="auto"/>
        <w:right w:val="none" w:sz="0" w:space="0" w:color="auto"/>
      </w:divBdr>
    </w:div>
    <w:div w:id="1930507716">
      <w:bodyDiv w:val="1"/>
      <w:marLeft w:val="0"/>
      <w:marRight w:val="0"/>
      <w:marTop w:val="0"/>
      <w:marBottom w:val="0"/>
      <w:divBdr>
        <w:top w:val="none" w:sz="0" w:space="0" w:color="auto"/>
        <w:left w:val="none" w:sz="0" w:space="0" w:color="auto"/>
        <w:bottom w:val="none" w:sz="0" w:space="0" w:color="auto"/>
        <w:right w:val="none" w:sz="0" w:space="0" w:color="auto"/>
      </w:divBdr>
    </w:div>
    <w:div w:id="20847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22DCC-1DF1-4C3A-B665-3D394419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HạnhPT</cp:lastModifiedBy>
  <cp:revision>15</cp:revision>
  <cp:lastPrinted>2024-05-22T07:40:00Z</cp:lastPrinted>
  <dcterms:created xsi:type="dcterms:W3CDTF">2024-05-22T07:31:00Z</dcterms:created>
  <dcterms:modified xsi:type="dcterms:W3CDTF">2024-06-08T01:20:00Z</dcterms:modified>
</cp:coreProperties>
</file>