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188"/>
        <w:gridCol w:w="5280"/>
      </w:tblGrid>
      <w:tr w:rsidR="0037025B">
        <w:tc>
          <w:tcPr>
            <w:tcW w:w="4188" w:type="dxa"/>
          </w:tcPr>
          <w:p w:rsidR="0037025B" w:rsidRDefault="0037025B" w:rsidP="00071206">
            <w:pPr>
              <w:spacing w:before="0" w:after="0"/>
              <w:jc w:val="center"/>
              <w:rPr>
                <w:sz w:val="24"/>
                <w:szCs w:val="24"/>
              </w:rPr>
            </w:pPr>
            <w:r>
              <w:rPr>
                <w:sz w:val="24"/>
                <w:szCs w:val="24"/>
              </w:rPr>
              <w:t xml:space="preserve">ỦY BAN NHÂN DÂN QUẬN </w:t>
            </w:r>
            <w:r w:rsidR="00320CAE">
              <w:rPr>
                <w:sz w:val="24"/>
                <w:szCs w:val="24"/>
              </w:rPr>
              <w:t>7</w:t>
            </w:r>
          </w:p>
          <w:p w:rsidR="0037025B" w:rsidRDefault="0037025B" w:rsidP="00071206">
            <w:pPr>
              <w:spacing w:before="0" w:after="0"/>
              <w:jc w:val="center"/>
              <w:rPr>
                <w:b/>
                <w:spacing w:val="-6"/>
                <w:sz w:val="26"/>
              </w:rPr>
            </w:pPr>
            <w:r>
              <w:rPr>
                <w:b/>
                <w:spacing w:val="-6"/>
                <w:sz w:val="26"/>
              </w:rPr>
              <w:t>PHÒNG GIÁO DỤC VÀ ĐÀO TẠO</w:t>
            </w:r>
          </w:p>
          <w:p w:rsidR="00071206" w:rsidRDefault="00A21D8B" w:rsidP="00071206">
            <w:pPr>
              <w:spacing w:before="0" w:after="0"/>
              <w:jc w:val="center"/>
              <w:rPr>
                <w:spacing w:val="-6"/>
                <w:sz w:val="26"/>
                <w:szCs w:val="26"/>
              </w:rPr>
            </w:pPr>
            <w:r>
              <w:rPr>
                <w:b/>
                <w:noProof/>
                <w:spacing w:val="-6"/>
                <w:sz w:val="26"/>
                <w:szCs w:val="26"/>
              </w:rPr>
              <mc:AlternateContent>
                <mc:Choice Requires="wps">
                  <w:drawing>
                    <wp:anchor distT="0" distB="0" distL="114300" distR="114300" simplePos="0" relativeHeight="251656704" behindDoc="0" locked="0" layoutInCell="1" allowOverlap="1">
                      <wp:simplePos x="0" y="0"/>
                      <wp:positionH relativeFrom="column">
                        <wp:posOffset>610870</wp:posOffset>
                      </wp:positionH>
                      <wp:positionV relativeFrom="paragraph">
                        <wp:posOffset>35560</wp:posOffset>
                      </wp:positionV>
                      <wp:extent cx="1219200" cy="0"/>
                      <wp:effectExtent l="10795" t="6985" r="825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2.8pt" to="144.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3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"/>
                  </w:pict>
                </mc:Fallback>
              </mc:AlternateContent>
            </w:r>
          </w:p>
          <w:p w:rsidR="0037025B" w:rsidRDefault="0037025B" w:rsidP="00CF7917">
            <w:pPr>
              <w:spacing w:before="0" w:after="0"/>
              <w:jc w:val="center"/>
              <w:rPr>
                <w:spacing w:val="-6"/>
                <w:sz w:val="26"/>
                <w:szCs w:val="26"/>
              </w:rPr>
            </w:pPr>
            <w:r>
              <w:rPr>
                <w:spacing w:val="-6"/>
                <w:sz w:val="26"/>
                <w:szCs w:val="26"/>
              </w:rPr>
              <w:t>Số:</w:t>
            </w:r>
            <w:r w:rsidR="00CF7917">
              <w:rPr>
                <w:spacing w:val="-6"/>
                <w:sz w:val="26"/>
                <w:szCs w:val="26"/>
              </w:rPr>
              <w:t xml:space="preserve">           </w:t>
            </w:r>
            <w:r>
              <w:rPr>
                <w:spacing w:val="-6"/>
                <w:sz w:val="26"/>
                <w:szCs w:val="26"/>
              </w:rPr>
              <w:t>/</w:t>
            </w:r>
            <w:r w:rsidR="00CF7917">
              <w:rPr>
                <w:spacing w:val="-6"/>
                <w:sz w:val="26"/>
                <w:szCs w:val="26"/>
              </w:rPr>
              <w:t>TB-</w:t>
            </w:r>
            <w:r>
              <w:rPr>
                <w:spacing w:val="-6"/>
                <w:sz w:val="26"/>
                <w:szCs w:val="26"/>
              </w:rPr>
              <w:t>GDĐT</w:t>
            </w:r>
          </w:p>
        </w:tc>
        <w:tc>
          <w:tcPr>
            <w:tcW w:w="5280" w:type="dxa"/>
          </w:tcPr>
          <w:p w:rsidR="0037025B" w:rsidRDefault="0037025B" w:rsidP="00071206">
            <w:pPr>
              <w:spacing w:before="0" w:after="0"/>
              <w:jc w:val="center"/>
              <w:rPr>
                <w:b/>
                <w:sz w:val="24"/>
                <w:szCs w:val="24"/>
              </w:rPr>
            </w:pPr>
            <w:r>
              <w:rPr>
                <w:b/>
                <w:sz w:val="24"/>
                <w:szCs w:val="24"/>
              </w:rPr>
              <w:t xml:space="preserve">CỘNG HÒA XÃ HỘI CHỦ NGHĨA VIỆT </w:t>
            </w:r>
            <w:smartTag w:uri="urn:schemas-microsoft-com:office:smarttags" w:element="country-region">
              <w:smartTag w:uri="urn:schemas-microsoft-com:office:smarttags" w:element="place">
                <w:r>
                  <w:rPr>
                    <w:b/>
                    <w:sz w:val="24"/>
                    <w:szCs w:val="24"/>
                  </w:rPr>
                  <w:t>NAM</w:t>
                </w:r>
              </w:smartTag>
            </w:smartTag>
          </w:p>
          <w:p w:rsidR="0037025B" w:rsidRDefault="0037025B" w:rsidP="00071206">
            <w:pPr>
              <w:spacing w:before="0" w:after="0"/>
              <w:jc w:val="center"/>
              <w:rPr>
                <w:b/>
                <w:sz w:val="26"/>
              </w:rPr>
            </w:pPr>
            <w:r>
              <w:rPr>
                <w:b/>
                <w:sz w:val="26"/>
              </w:rPr>
              <w:t xml:space="preserve">Độc lập - Tự do - Hạnh phúc </w:t>
            </w:r>
          </w:p>
          <w:p w:rsidR="00071206" w:rsidRDefault="00A21D8B" w:rsidP="00071206">
            <w:pPr>
              <w:spacing w:before="0" w:after="0"/>
              <w:jc w:val="center"/>
              <w:rPr>
                <w:i/>
                <w:sz w:val="26"/>
              </w:rPr>
            </w:pPr>
            <w:r>
              <w:rPr>
                <w:b/>
                <w:noProof/>
                <w:sz w:val="22"/>
                <w:szCs w:val="24"/>
              </w:rPr>
              <mc:AlternateContent>
                <mc:Choice Requires="wps">
                  <w:drawing>
                    <wp:anchor distT="0" distB="0" distL="114300" distR="114300" simplePos="0" relativeHeight="251657728" behindDoc="0" locked="0" layoutInCell="1" allowOverlap="1">
                      <wp:simplePos x="0" y="0"/>
                      <wp:positionH relativeFrom="column">
                        <wp:posOffset>620395</wp:posOffset>
                      </wp:positionH>
                      <wp:positionV relativeFrom="paragraph">
                        <wp:posOffset>35560</wp:posOffset>
                      </wp:positionV>
                      <wp:extent cx="1978025" cy="0"/>
                      <wp:effectExtent l="10795" t="6985" r="11430" b="1206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2.8pt" to="204.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kX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"/>
                  </w:pict>
                </mc:Fallback>
              </mc:AlternateContent>
            </w:r>
          </w:p>
          <w:p w:rsidR="0037025B" w:rsidRDefault="00071206" w:rsidP="00071206">
            <w:pPr>
              <w:spacing w:before="0" w:after="0"/>
              <w:jc w:val="center"/>
              <w:rPr>
                <w:i/>
                <w:sz w:val="26"/>
              </w:rPr>
            </w:pPr>
            <w:r>
              <w:rPr>
                <w:i/>
                <w:sz w:val="26"/>
              </w:rPr>
              <w:t>Quận 7</w:t>
            </w:r>
            <w:r w:rsidR="003A11A8">
              <w:rPr>
                <w:i/>
                <w:sz w:val="26"/>
              </w:rPr>
              <w:t xml:space="preserve">, ngày </w:t>
            </w:r>
            <w:r w:rsidR="00CF7917">
              <w:rPr>
                <w:i/>
                <w:sz w:val="26"/>
              </w:rPr>
              <w:t xml:space="preserve">    </w:t>
            </w:r>
            <w:r w:rsidR="00406F9C">
              <w:rPr>
                <w:i/>
                <w:sz w:val="26"/>
              </w:rPr>
              <w:t xml:space="preserve"> </w:t>
            </w:r>
            <w:r w:rsidR="0037025B">
              <w:rPr>
                <w:i/>
                <w:sz w:val="26"/>
              </w:rPr>
              <w:t xml:space="preserve"> tháng </w:t>
            </w:r>
            <w:r w:rsidR="00CF7917">
              <w:rPr>
                <w:i/>
                <w:sz w:val="26"/>
              </w:rPr>
              <w:t xml:space="preserve">    </w:t>
            </w:r>
            <w:r w:rsidR="004D3123">
              <w:rPr>
                <w:i/>
                <w:sz w:val="26"/>
              </w:rPr>
              <w:t xml:space="preserve"> </w:t>
            </w:r>
            <w:r w:rsidR="0037025B">
              <w:rPr>
                <w:i/>
                <w:sz w:val="26"/>
              </w:rPr>
              <w:t>năm 20</w:t>
            </w:r>
            <w:r w:rsidR="00C004BD">
              <w:rPr>
                <w:i/>
                <w:sz w:val="26"/>
              </w:rPr>
              <w:t>2</w:t>
            </w:r>
            <w:r w:rsidR="004D3123">
              <w:rPr>
                <w:i/>
                <w:sz w:val="26"/>
              </w:rPr>
              <w:t>4</w:t>
            </w:r>
          </w:p>
          <w:p w:rsidR="00CF362C" w:rsidRDefault="00CF362C" w:rsidP="00071206">
            <w:pPr>
              <w:spacing w:before="0" w:after="0"/>
              <w:jc w:val="center"/>
              <w:rPr>
                <w:i/>
                <w:sz w:val="26"/>
              </w:rPr>
            </w:pPr>
          </w:p>
          <w:p w:rsidR="0037025B" w:rsidRDefault="0037025B" w:rsidP="00071206">
            <w:pPr>
              <w:spacing w:before="0" w:after="0"/>
              <w:rPr>
                <w:sz w:val="12"/>
                <w:szCs w:val="28"/>
              </w:rPr>
            </w:pPr>
          </w:p>
        </w:tc>
      </w:tr>
    </w:tbl>
    <w:p w:rsidR="0037025B" w:rsidRDefault="0037025B" w:rsidP="00071206">
      <w:pPr>
        <w:spacing w:before="0" w:after="0"/>
        <w:jc w:val="center"/>
        <w:rPr>
          <w:b/>
          <w:sz w:val="2"/>
          <w:szCs w:val="28"/>
        </w:rPr>
      </w:pPr>
    </w:p>
    <w:p w:rsidR="0037025B" w:rsidRDefault="00A32326" w:rsidP="00071206">
      <w:pPr>
        <w:spacing w:before="0" w:after="0"/>
        <w:jc w:val="center"/>
        <w:rPr>
          <w:b/>
          <w:szCs w:val="28"/>
        </w:rPr>
      </w:pPr>
      <w:r>
        <w:rPr>
          <w:b/>
          <w:szCs w:val="28"/>
        </w:rPr>
        <w:t>THÔNG BÁO</w:t>
      </w:r>
    </w:p>
    <w:p w:rsidR="00A32326" w:rsidRDefault="00954D2A" w:rsidP="00071206">
      <w:pPr>
        <w:spacing w:before="0" w:after="0"/>
        <w:jc w:val="center"/>
        <w:rPr>
          <w:b/>
          <w:color w:val="000000" w:themeColor="text1"/>
          <w:szCs w:val="28"/>
        </w:rPr>
      </w:pPr>
      <w:r>
        <w:rPr>
          <w:b/>
          <w:color w:val="000000" w:themeColor="text1"/>
          <w:szCs w:val="28"/>
        </w:rPr>
        <w:t>Về việc r</w:t>
      </w:r>
      <w:r w:rsidR="00A32326" w:rsidRPr="00A32326">
        <w:rPr>
          <w:b/>
          <w:color w:val="000000" w:themeColor="text1"/>
          <w:szCs w:val="28"/>
          <w:lang w:val="vi-VN"/>
        </w:rPr>
        <w:t xml:space="preserve">út kinh nghiệm đối với </w:t>
      </w:r>
      <w:r w:rsidR="00A32326">
        <w:rPr>
          <w:b/>
          <w:color w:val="000000" w:themeColor="text1"/>
          <w:szCs w:val="28"/>
        </w:rPr>
        <w:t xml:space="preserve">các cơ sở giáo dục </w:t>
      </w:r>
    </w:p>
    <w:p w:rsidR="00954D2A" w:rsidRDefault="00954D2A" w:rsidP="00071206">
      <w:pPr>
        <w:spacing w:before="0" w:after="0"/>
        <w:jc w:val="center"/>
        <w:rPr>
          <w:b/>
          <w:color w:val="000000" w:themeColor="text1"/>
          <w:szCs w:val="28"/>
        </w:rPr>
      </w:pPr>
      <w:r>
        <w:rPr>
          <w:b/>
          <w:color w:val="000000" w:themeColor="text1"/>
          <w:szCs w:val="28"/>
        </w:rPr>
        <w:t>đối với</w:t>
      </w:r>
      <w:r w:rsidR="00A32326" w:rsidRPr="00A32326">
        <w:rPr>
          <w:b/>
          <w:color w:val="000000" w:themeColor="text1"/>
          <w:szCs w:val="28"/>
          <w:lang w:val="vi-VN"/>
        </w:rPr>
        <w:t xml:space="preserve"> các nội dung thanh tra đ</w:t>
      </w:r>
      <w:r w:rsidR="00A32326" w:rsidRPr="00A32326">
        <w:rPr>
          <w:b/>
          <w:color w:val="000000" w:themeColor="text1"/>
          <w:szCs w:val="28"/>
        </w:rPr>
        <w:t xml:space="preserve">ã </w:t>
      </w:r>
      <w:r w:rsidR="00A32326" w:rsidRPr="00A32326">
        <w:rPr>
          <w:b/>
          <w:color w:val="000000" w:themeColor="text1"/>
          <w:szCs w:val="28"/>
          <w:lang w:val="vi-VN"/>
        </w:rPr>
        <w:t xml:space="preserve">được Đoàn Thanh tra </w:t>
      </w:r>
      <w:r w:rsidRPr="009222EB">
        <w:rPr>
          <w:b/>
          <w:color w:val="000000" w:themeColor="text1"/>
          <w:szCs w:val="28"/>
        </w:rPr>
        <w:t>Sở Giáo dục và Đào tạo</w:t>
      </w:r>
      <w:r>
        <w:rPr>
          <w:b/>
          <w:color w:val="000000" w:themeColor="text1"/>
          <w:szCs w:val="28"/>
        </w:rPr>
        <w:t xml:space="preserve"> </w:t>
      </w:r>
      <w:r w:rsidR="00A32326">
        <w:rPr>
          <w:b/>
          <w:color w:val="000000" w:themeColor="text1"/>
          <w:szCs w:val="28"/>
        </w:rPr>
        <w:t>k</w:t>
      </w:r>
      <w:r w:rsidR="00C004BD" w:rsidRPr="009222EB">
        <w:rPr>
          <w:b/>
          <w:color w:val="000000" w:themeColor="text1"/>
          <w:szCs w:val="28"/>
        </w:rPr>
        <w:t xml:space="preserve">ết luận </w:t>
      </w:r>
      <w:r w:rsidR="00A32326">
        <w:rPr>
          <w:b/>
          <w:color w:val="000000" w:themeColor="text1"/>
          <w:szCs w:val="28"/>
        </w:rPr>
        <w:t xml:space="preserve">tại Kết luận </w:t>
      </w:r>
      <w:r w:rsidR="009222EB">
        <w:rPr>
          <w:b/>
          <w:color w:val="000000" w:themeColor="text1"/>
          <w:szCs w:val="28"/>
        </w:rPr>
        <w:t xml:space="preserve">thanh tra </w:t>
      </w:r>
      <w:r w:rsidR="00C004BD" w:rsidRPr="009222EB">
        <w:rPr>
          <w:b/>
          <w:color w:val="000000" w:themeColor="text1"/>
          <w:szCs w:val="28"/>
        </w:rPr>
        <w:t>số</w:t>
      </w:r>
      <w:r w:rsidR="0052036F" w:rsidRPr="009222EB">
        <w:rPr>
          <w:b/>
          <w:color w:val="000000" w:themeColor="text1"/>
          <w:szCs w:val="28"/>
        </w:rPr>
        <w:t xml:space="preserve"> </w:t>
      </w:r>
      <w:r w:rsidR="00071206">
        <w:rPr>
          <w:b/>
          <w:color w:val="000000" w:themeColor="text1"/>
          <w:szCs w:val="28"/>
        </w:rPr>
        <w:t>04</w:t>
      </w:r>
      <w:r w:rsidR="00C004BD" w:rsidRPr="009222EB">
        <w:rPr>
          <w:b/>
          <w:color w:val="000000" w:themeColor="text1"/>
          <w:szCs w:val="28"/>
        </w:rPr>
        <w:t>/KL</w:t>
      </w:r>
      <w:r w:rsidR="00071206">
        <w:rPr>
          <w:b/>
          <w:color w:val="000000" w:themeColor="text1"/>
          <w:szCs w:val="28"/>
        </w:rPr>
        <w:t xml:space="preserve">-TTr </w:t>
      </w:r>
      <w:bookmarkStart w:id="0" w:name="_GoBack"/>
      <w:bookmarkEnd w:id="0"/>
      <w:r w:rsidR="00C004BD" w:rsidRPr="009222EB">
        <w:rPr>
          <w:b/>
          <w:color w:val="000000" w:themeColor="text1"/>
          <w:szCs w:val="28"/>
        </w:rPr>
        <w:t xml:space="preserve">ngày </w:t>
      </w:r>
      <w:r w:rsidR="00071206">
        <w:rPr>
          <w:b/>
          <w:color w:val="000000" w:themeColor="text1"/>
          <w:szCs w:val="28"/>
        </w:rPr>
        <w:t>08/3/2024</w:t>
      </w:r>
      <w:r w:rsidR="00C004BD" w:rsidRPr="009222EB">
        <w:rPr>
          <w:b/>
          <w:color w:val="000000" w:themeColor="text1"/>
          <w:szCs w:val="28"/>
        </w:rPr>
        <w:t xml:space="preserve"> </w:t>
      </w:r>
    </w:p>
    <w:p w:rsidR="00A32326" w:rsidRDefault="00034910" w:rsidP="00071206">
      <w:pPr>
        <w:spacing w:before="0" w:after="0"/>
        <w:jc w:val="center"/>
        <w:rPr>
          <w:b/>
          <w:color w:val="000000" w:themeColor="text1"/>
          <w:szCs w:val="28"/>
        </w:rPr>
      </w:pPr>
      <w:r w:rsidRPr="009222EB">
        <w:rPr>
          <w:b/>
          <w:color w:val="000000" w:themeColor="text1"/>
          <w:szCs w:val="28"/>
        </w:rPr>
        <w:t xml:space="preserve">về </w:t>
      </w:r>
      <w:r w:rsidR="004C575D" w:rsidRPr="009222EB">
        <w:rPr>
          <w:b/>
          <w:color w:val="000000" w:themeColor="text1"/>
          <w:szCs w:val="28"/>
        </w:rPr>
        <w:t xml:space="preserve">việc </w:t>
      </w:r>
      <w:r w:rsidR="00C004BD" w:rsidRPr="009222EB">
        <w:rPr>
          <w:b/>
          <w:color w:val="000000" w:themeColor="text1"/>
          <w:szCs w:val="28"/>
        </w:rPr>
        <w:t xml:space="preserve">thanh tra </w:t>
      </w:r>
      <w:r w:rsidR="00071206">
        <w:rPr>
          <w:b/>
          <w:color w:val="000000" w:themeColor="text1"/>
          <w:szCs w:val="28"/>
        </w:rPr>
        <w:t xml:space="preserve">công tác phòng, chống bạo lực học đường </w:t>
      </w:r>
    </w:p>
    <w:p w:rsidR="005D5B10" w:rsidRPr="009222EB" w:rsidRDefault="00071206" w:rsidP="00071206">
      <w:pPr>
        <w:spacing w:before="0" w:after="0"/>
        <w:jc w:val="center"/>
        <w:rPr>
          <w:b/>
          <w:color w:val="000000" w:themeColor="text1"/>
          <w:szCs w:val="28"/>
        </w:rPr>
      </w:pPr>
      <w:r>
        <w:rPr>
          <w:b/>
          <w:color w:val="000000" w:themeColor="text1"/>
          <w:szCs w:val="28"/>
        </w:rPr>
        <w:t xml:space="preserve">và an toàn trường học </w:t>
      </w:r>
    </w:p>
    <w:p w:rsidR="0037025B" w:rsidRDefault="00A21D8B" w:rsidP="00071206">
      <w:pPr>
        <w:spacing w:before="0" w:after="0"/>
        <w:jc w:val="center"/>
        <w:rPr>
          <w:b/>
          <w:sz w:val="26"/>
          <w:szCs w:val="28"/>
        </w:rPr>
      </w:pPr>
      <w:r>
        <w:rPr>
          <w:b/>
          <w:noProof/>
          <w:szCs w:val="28"/>
        </w:rPr>
        <mc:AlternateContent>
          <mc:Choice Requires="wps">
            <w:drawing>
              <wp:anchor distT="0" distB="0" distL="114300" distR="114300" simplePos="0" relativeHeight="251658752" behindDoc="0" locked="0" layoutInCell="1" allowOverlap="1">
                <wp:simplePos x="0" y="0"/>
                <wp:positionH relativeFrom="column">
                  <wp:posOffset>2444115</wp:posOffset>
                </wp:positionH>
                <wp:positionV relativeFrom="paragraph">
                  <wp:posOffset>34290</wp:posOffset>
                </wp:positionV>
                <wp:extent cx="102870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92.45pt;margin-top:2.7pt;width:8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NLJ/CE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"/>
            </w:pict>
          </mc:Fallback>
        </mc:AlternateContent>
      </w:r>
    </w:p>
    <w:p w:rsidR="00A32326" w:rsidRDefault="00C004BD" w:rsidP="00071206">
      <w:pPr>
        <w:spacing w:before="0" w:after="0"/>
        <w:ind w:firstLine="720"/>
        <w:jc w:val="both"/>
        <w:rPr>
          <w:color w:val="000000" w:themeColor="text1"/>
          <w:szCs w:val="28"/>
        </w:rPr>
      </w:pPr>
      <w:r w:rsidRPr="00071206">
        <w:rPr>
          <w:color w:val="000000" w:themeColor="text1"/>
          <w:szCs w:val="28"/>
        </w:rPr>
        <w:t>Thực hiện</w:t>
      </w:r>
      <w:r w:rsidR="00071206" w:rsidRPr="00071206">
        <w:rPr>
          <w:color w:val="000000" w:themeColor="text1"/>
          <w:szCs w:val="28"/>
        </w:rPr>
        <w:t xml:space="preserve"> Kết luận thanh tra số 04/KL-TTr  ngày 08/3/2024 của Thanh tra Sở Giáo dục và Đào tạo về việc thanh tra công tác phòng, chống bạo lực học đường và an toàn trường học đối với Phòng Giáo dục và Đào tạo Quận 7</w:t>
      </w:r>
      <w:r w:rsidR="00A32326">
        <w:rPr>
          <w:color w:val="000000" w:themeColor="text1"/>
          <w:szCs w:val="28"/>
        </w:rPr>
        <w:t>;</w:t>
      </w:r>
    </w:p>
    <w:p w:rsidR="00A32326" w:rsidRPr="00A32326" w:rsidRDefault="00A32326" w:rsidP="00A32326">
      <w:pPr>
        <w:spacing w:before="0" w:after="0"/>
        <w:ind w:firstLine="720"/>
        <w:jc w:val="both"/>
        <w:rPr>
          <w:color w:val="000000" w:themeColor="text1"/>
          <w:szCs w:val="28"/>
        </w:rPr>
      </w:pPr>
      <w:r>
        <w:rPr>
          <w:color w:val="000000" w:themeColor="text1"/>
          <w:szCs w:val="28"/>
        </w:rPr>
        <w:t xml:space="preserve">Thực hiện Kế hoạch số 409/GDĐT ngày 19/3/2024 về </w:t>
      </w:r>
      <w:r w:rsidR="00C004BD" w:rsidRPr="00071206">
        <w:rPr>
          <w:color w:val="000000" w:themeColor="text1"/>
          <w:szCs w:val="28"/>
        </w:rPr>
        <w:t xml:space="preserve"> </w:t>
      </w:r>
      <w:r w:rsidRPr="00A32326">
        <w:rPr>
          <w:color w:val="000000" w:themeColor="text1"/>
          <w:szCs w:val="28"/>
        </w:rPr>
        <w:t>thực hiện Kết luận thanh tra số 04/KL-TTr  ngày 08/3/2024 của Thanh tra Sở Giáo dục và Đào tạo về việc thanh tra công tác phòng, chống bạo lực học đường và an toàn trường học đối với Phòng Giáo dục và Đào tạo Quận 7</w:t>
      </w:r>
      <w:r>
        <w:rPr>
          <w:color w:val="000000" w:themeColor="text1"/>
          <w:szCs w:val="28"/>
        </w:rPr>
        <w:t>.</w:t>
      </w:r>
    </w:p>
    <w:p w:rsidR="007768BE" w:rsidRPr="00064477" w:rsidRDefault="00034910" w:rsidP="00A32326">
      <w:pPr>
        <w:spacing w:before="0" w:after="0"/>
        <w:ind w:firstLine="720"/>
        <w:jc w:val="both"/>
        <w:rPr>
          <w:szCs w:val="28"/>
          <w:lang w:val="es-AR"/>
        </w:rPr>
      </w:pPr>
      <w:r w:rsidRPr="00064477">
        <w:rPr>
          <w:szCs w:val="28"/>
        </w:rPr>
        <w:t xml:space="preserve">Phòng Giáo dục và Đào tạo </w:t>
      </w:r>
      <w:r w:rsidR="00071206">
        <w:rPr>
          <w:szCs w:val="28"/>
        </w:rPr>
        <w:t>Quận 7</w:t>
      </w:r>
      <w:r w:rsidRPr="00064477">
        <w:rPr>
          <w:szCs w:val="28"/>
        </w:rPr>
        <w:t xml:space="preserve"> </w:t>
      </w:r>
      <w:r w:rsidR="00A32326">
        <w:rPr>
          <w:szCs w:val="28"/>
        </w:rPr>
        <w:t>thông báo rút k</w:t>
      </w:r>
      <w:r w:rsidR="00450993">
        <w:rPr>
          <w:szCs w:val="28"/>
        </w:rPr>
        <w:t>i</w:t>
      </w:r>
      <w:r w:rsidR="00A32326">
        <w:rPr>
          <w:szCs w:val="28"/>
        </w:rPr>
        <w:t xml:space="preserve">nh nghiệm đối với các cơ sở giáo dục trong </w:t>
      </w:r>
      <w:r w:rsidR="00A32326" w:rsidRPr="00A32326">
        <w:rPr>
          <w:szCs w:val="28"/>
        </w:rPr>
        <w:t>công tác phòng, chống bạo lực học đường và an toàn trường học</w:t>
      </w:r>
      <w:r w:rsidR="00A32326">
        <w:rPr>
          <w:szCs w:val="28"/>
        </w:rPr>
        <w:t>, cụ thể</w:t>
      </w:r>
      <w:r w:rsidRPr="00064477">
        <w:rPr>
          <w:szCs w:val="28"/>
        </w:rPr>
        <w:t xml:space="preserve"> </w:t>
      </w:r>
      <w:r w:rsidR="007768BE" w:rsidRPr="00064477">
        <w:rPr>
          <w:szCs w:val="28"/>
          <w:lang w:val="es-AR"/>
        </w:rPr>
        <w:t>như sau:</w:t>
      </w:r>
    </w:p>
    <w:p w:rsidR="00E53A6F" w:rsidRDefault="00E53A6F" w:rsidP="00E53A6F">
      <w:pPr>
        <w:widowControl w:val="0"/>
        <w:autoSpaceDE w:val="0"/>
        <w:autoSpaceDN w:val="0"/>
        <w:adjustRightInd w:val="0"/>
        <w:spacing w:before="0" w:after="0"/>
        <w:ind w:firstLine="720"/>
        <w:jc w:val="both"/>
        <w:rPr>
          <w:rFonts w:asciiTheme="majorHAnsi" w:eastAsia="Times New Roman" w:hAnsiTheme="majorHAnsi" w:cstheme="majorHAnsi"/>
          <w:iCs/>
          <w:sz w:val="26"/>
          <w:szCs w:val="26"/>
        </w:rPr>
      </w:pPr>
      <w:r>
        <w:rPr>
          <w:b/>
          <w:color w:val="000000"/>
          <w:szCs w:val="28"/>
        </w:rPr>
        <w:t xml:space="preserve">1. Đối với các cơ sở giáo dục được kiểm tra </w:t>
      </w:r>
      <w:r w:rsidRPr="00E53A6F">
        <w:rPr>
          <w:b/>
          <w:color w:val="000000"/>
          <w:szCs w:val="28"/>
        </w:rPr>
        <w:t>(</w:t>
      </w:r>
      <w:r w:rsidRPr="00E53A6F">
        <w:rPr>
          <w:b/>
        </w:rPr>
        <w:t>Trường Tiểu học Đặng Thùy Trâm; Trường THCS Trần Quốc Tuấn; Trường Mầm non Khủng Long Nhỏ)</w:t>
      </w:r>
      <w:r w:rsidRPr="00E53A6F">
        <w:rPr>
          <w:rFonts w:asciiTheme="majorHAnsi" w:eastAsia="Times New Roman" w:hAnsiTheme="majorHAnsi" w:cstheme="majorHAnsi"/>
          <w:iCs/>
          <w:sz w:val="26"/>
          <w:szCs w:val="26"/>
        </w:rPr>
        <w:t xml:space="preserve"> </w:t>
      </w:r>
    </w:p>
    <w:p w:rsidR="00C832EF" w:rsidRPr="00871B57" w:rsidRDefault="00C832EF" w:rsidP="00C832EF">
      <w:pPr>
        <w:widowControl w:val="0"/>
        <w:autoSpaceDE w:val="0"/>
        <w:autoSpaceDN w:val="0"/>
        <w:adjustRightInd w:val="0"/>
        <w:spacing w:before="0" w:after="0"/>
        <w:ind w:firstLine="720"/>
        <w:jc w:val="both"/>
        <w:rPr>
          <w:color w:val="000000"/>
          <w:szCs w:val="28"/>
        </w:rPr>
      </w:pPr>
      <w:r w:rsidRPr="006A13CA">
        <w:rPr>
          <w:color w:val="000000"/>
          <w:szCs w:val="28"/>
        </w:rPr>
        <w:t xml:space="preserve">Phòng Giáo dục và </w:t>
      </w:r>
      <w:r w:rsidRPr="006A13CA">
        <w:rPr>
          <w:color w:val="000000"/>
          <w:szCs w:val="28"/>
          <w:lang w:val="vi-VN"/>
        </w:rPr>
        <w:t xml:space="preserve">Đào tạo </w:t>
      </w:r>
      <w:r>
        <w:rPr>
          <w:color w:val="000000"/>
          <w:szCs w:val="28"/>
        </w:rPr>
        <w:t xml:space="preserve">đề nghị các cơ sở giáo dục được kiểm tra còn hạn chế theo kết luận của Đoàn thanh tra </w:t>
      </w:r>
      <w:r w:rsidRPr="006A13CA">
        <w:rPr>
          <w:color w:val="000000"/>
          <w:szCs w:val="28"/>
          <w:lang w:val="vi-VN"/>
        </w:rPr>
        <w:t>t</w:t>
      </w:r>
      <w:r w:rsidRPr="006A13CA">
        <w:rPr>
          <w:color w:val="000000"/>
          <w:szCs w:val="28"/>
        </w:rPr>
        <w:t>ổ</w:t>
      </w:r>
      <w:r w:rsidRPr="006A13CA">
        <w:rPr>
          <w:color w:val="000000"/>
          <w:szCs w:val="28"/>
          <w:lang w:val="vi-VN"/>
        </w:rPr>
        <w:t xml:space="preserve"> chức rút kinh nghiệm</w:t>
      </w:r>
      <w:r>
        <w:rPr>
          <w:color w:val="000000"/>
          <w:szCs w:val="28"/>
        </w:rPr>
        <w:t>:</w:t>
      </w:r>
    </w:p>
    <w:p w:rsidR="00C832EF" w:rsidRDefault="00C832EF" w:rsidP="00C832EF">
      <w:pPr>
        <w:widowControl w:val="0"/>
        <w:autoSpaceDE w:val="0"/>
        <w:autoSpaceDN w:val="0"/>
        <w:adjustRightInd w:val="0"/>
        <w:spacing w:before="0" w:after="0"/>
        <w:ind w:firstLine="720"/>
        <w:jc w:val="both"/>
        <w:rPr>
          <w:color w:val="000000"/>
          <w:szCs w:val="28"/>
        </w:rPr>
      </w:pPr>
      <w:r>
        <w:rPr>
          <w:color w:val="000000"/>
          <w:szCs w:val="28"/>
        </w:rPr>
        <w:t>Tập thể</w:t>
      </w:r>
      <w:r w:rsidRPr="006A13CA">
        <w:rPr>
          <w:color w:val="000000"/>
          <w:szCs w:val="28"/>
          <w:lang w:val="vi-VN"/>
        </w:rPr>
        <w:t xml:space="preserve"> l</w:t>
      </w:r>
      <w:r w:rsidRPr="006A13CA">
        <w:rPr>
          <w:color w:val="000000"/>
          <w:szCs w:val="28"/>
        </w:rPr>
        <w:t xml:space="preserve">ãnh </w:t>
      </w:r>
      <w:r w:rsidRPr="006A13CA">
        <w:rPr>
          <w:color w:val="000000"/>
          <w:szCs w:val="28"/>
          <w:lang w:val="vi-VN"/>
        </w:rPr>
        <w:t>đạo và các bộ phận liên quan c</w:t>
      </w:r>
      <w:r w:rsidRPr="006A13CA">
        <w:rPr>
          <w:color w:val="000000"/>
          <w:szCs w:val="28"/>
        </w:rPr>
        <w:t>ủ</w:t>
      </w:r>
      <w:r w:rsidRPr="006A13CA">
        <w:rPr>
          <w:color w:val="000000"/>
          <w:szCs w:val="28"/>
          <w:lang w:val="vi-VN"/>
        </w:rPr>
        <w:t xml:space="preserve">a </w:t>
      </w:r>
      <w:r>
        <w:rPr>
          <w:color w:val="000000"/>
          <w:szCs w:val="28"/>
        </w:rPr>
        <w:t>đơn vị</w:t>
      </w:r>
      <w:r w:rsidRPr="006A13CA">
        <w:rPr>
          <w:color w:val="000000"/>
          <w:szCs w:val="28"/>
          <w:lang w:val="vi-VN"/>
        </w:rPr>
        <w:t xml:space="preserve"> đối với vai </w:t>
      </w:r>
      <w:r w:rsidRPr="006A13CA">
        <w:rPr>
          <w:color w:val="000000"/>
          <w:szCs w:val="28"/>
        </w:rPr>
        <w:t>trò tham m</w:t>
      </w:r>
      <w:r w:rsidRPr="006A13CA">
        <w:rPr>
          <w:color w:val="000000"/>
          <w:szCs w:val="28"/>
          <w:lang w:val="vi-VN"/>
        </w:rPr>
        <w:t>ưu và điều hành trong quản l</w:t>
      </w:r>
      <w:r w:rsidRPr="006A13CA">
        <w:rPr>
          <w:color w:val="000000"/>
          <w:szCs w:val="28"/>
        </w:rPr>
        <w:t xml:space="preserve">ý giáo dục </w:t>
      </w:r>
      <w:r>
        <w:rPr>
          <w:color w:val="000000"/>
          <w:szCs w:val="28"/>
        </w:rPr>
        <w:t>tại đơn vị</w:t>
      </w:r>
      <w:r w:rsidRPr="006A13CA">
        <w:rPr>
          <w:color w:val="000000"/>
          <w:szCs w:val="28"/>
          <w:lang w:val="vi-VN"/>
        </w:rPr>
        <w:t xml:space="preserve"> theo k</w:t>
      </w:r>
      <w:r w:rsidRPr="006A13CA">
        <w:rPr>
          <w:color w:val="000000"/>
          <w:szCs w:val="28"/>
        </w:rPr>
        <w:t>ế</w:t>
      </w:r>
      <w:r w:rsidRPr="006A13CA">
        <w:rPr>
          <w:color w:val="000000"/>
          <w:szCs w:val="28"/>
          <w:lang w:val="vi-VN"/>
        </w:rPr>
        <w:t xml:space="preserve">t quả của kết luận thanh tra. </w:t>
      </w:r>
    </w:p>
    <w:p w:rsidR="00C832EF" w:rsidRDefault="00C832EF" w:rsidP="00E53A6F">
      <w:pPr>
        <w:widowControl w:val="0"/>
        <w:autoSpaceDE w:val="0"/>
        <w:autoSpaceDN w:val="0"/>
        <w:adjustRightInd w:val="0"/>
        <w:spacing w:before="0" w:after="0"/>
        <w:ind w:firstLine="720"/>
        <w:jc w:val="both"/>
        <w:rPr>
          <w:b/>
          <w:color w:val="000000"/>
          <w:szCs w:val="28"/>
        </w:rPr>
      </w:pPr>
      <w:r w:rsidRPr="00C832EF">
        <w:rPr>
          <w:b/>
          <w:szCs w:val="28"/>
        </w:rPr>
        <w:t xml:space="preserve">2. </w:t>
      </w:r>
      <w:r>
        <w:rPr>
          <w:b/>
          <w:color w:val="000000"/>
          <w:szCs w:val="28"/>
        </w:rPr>
        <w:t>Đối với các cơ sở giáo dục trên địa bàn quận</w:t>
      </w:r>
    </w:p>
    <w:p w:rsidR="00C832EF" w:rsidRDefault="00C832EF" w:rsidP="00C832EF">
      <w:pPr>
        <w:widowControl w:val="0"/>
        <w:autoSpaceDE w:val="0"/>
        <w:autoSpaceDN w:val="0"/>
        <w:adjustRightInd w:val="0"/>
        <w:spacing w:before="0" w:after="0"/>
        <w:ind w:firstLine="720"/>
        <w:jc w:val="both"/>
        <w:rPr>
          <w:szCs w:val="28"/>
        </w:rPr>
      </w:pPr>
      <w:r w:rsidRPr="00E53A6F">
        <w:rPr>
          <w:szCs w:val="28"/>
        </w:rPr>
        <w:t xml:space="preserve">- </w:t>
      </w:r>
      <w:r w:rsidR="0073293E">
        <w:rPr>
          <w:szCs w:val="28"/>
        </w:rPr>
        <w:t>V</w:t>
      </w:r>
      <w:r>
        <w:rPr>
          <w:szCs w:val="28"/>
        </w:rPr>
        <w:t>iệc hoạt động của:</w:t>
      </w:r>
      <w:r w:rsidRPr="00E53A6F">
        <w:rPr>
          <w:szCs w:val="28"/>
        </w:rPr>
        <w:t xml:space="preserve"> “Góc tư vấn tâm lý”</w:t>
      </w:r>
      <w:r>
        <w:rPr>
          <w:szCs w:val="28"/>
        </w:rPr>
        <w:t xml:space="preserve">, </w:t>
      </w:r>
      <w:r w:rsidR="000D6CA2">
        <w:rPr>
          <w:szCs w:val="28"/>
        </w:rPr>
        <w:t>“Phòng tham vấn tâm lý”,</w:t>
      </w:r>
      <w:r>
        <w:rPr>
          <w:szCs w:val="28"/>
        </w:rPr>
        <w:t>…</w:t>
      </w:r>
      <w:r w:rsidRPr="00E53A6F">
        <w:rPr>
          <w:szCs w:val="28"/>
        </w:rPr>
        <w:t xml:space="preserve"> </w:t>
      </w:r>
      <w:r>
        <w:rPr>
          <w:szCs w:val="28"/>
        </w:rPr>
        <w:t xml:space="preserve">phải </w:t>
      </w:r>
      <w:r w:rsidRPr="00E53A6F">
        <w:rPr>
          <w:szCs w:val="28"/>
        </w:rPr>
        <w:t>đảm bảo tính riêng tư trong hoạt động tư vấn, tham vấn tâm lý.</w:t>
      </w:r>
      <w:r w:rsidRPr="00C832EF">
        <w:rPr>
          <w:szCs w:val="28"/>
        </w:rPr>
        <w:t xml:space="preserve"> </w:t>
      </w:r>
    </w:p>
    <w:p w:rsidR="00C832EF" w:rsidRPr="00E53A6F" w:rsidRDefault="00C832EF" w:rsidP="00C832EF">
      <w:pPr>
        <w:widowControl w:val="0"/>
        <w:autoSpaceDE w:val="0"/>
        <w:autoSpaceDN w:val="0"/>
        <w:adjustRightInd w:val="0"/>
        <w:spacing w:before="0" w:after="0"/>
        <w:ind w:firstLine="720"/>
        <w:jc w:val="both"/>
        <w:rPr>
          <w:szCs w:val="28"/>
        </w:rPr>
      </w:pPr>
      <w:r>
        <w:rPr>
          <w:szCs w:val="28"/>
        </w:rPr>
        <w:t>- Các</w:t>
      </w:r>
      <w:r w:rsidRPr="00E53A6F">
        <w:rPr>
          <w:szCs w:val="28"/>
        </w:rPr>
        <w:t xml:space="preserve"> trường </w:t>
      </w:r>
      <w:r>
        <w:rPr>
          <w:szCs w:val="28"/>
        </w:rPr>
        <w:t xml:space="preserve">khi </w:t>
      </w:r>
      <w:r w:rsidRPr="00E53A6F">
        <w:rPr>
          <w:szCs w:val="28"/>
        </w:rPr>
        <w:t xml:space="preserve">phối hợp với chuyên gia tư vấn tâm lý </w:t>
      </w:r>
      <w:r>
        <w:rPr>
          <w:szCs w:val="28"/>
        </w:rPr>
        <w:t>cần phải</w:t>
      </w:r>
      <w:r w:rsidRPr="00E53A6F">
        <w:rPr>
          <w:szCs w:val="28"/>
        </w:rPr>
        <w:t xml:space="preserve"> có hợp đồng </w:t>
      </w:r>
      <w:r w:rsidR="00E27C52">
        <w:rPr>
          <w:szCs w:val="28"/>
        </w:rPr>
        <w:t>phối hợp</w:t>
      </w:r>
      <w:r w:rsidRPr="00E53A6F">
        <w:rPr>
          <w:szCs w:val="28"/>
        </w:rPr>
        <w:t xml:space="preserve"> khi triển khai tại đơn vị.</w:t>
      </w:r>
    </w:p>
    <w:p w:rsidR="00C832EF" w:rsidRPr="00E53A6F" w:rsidRDefault="00C832EF" w:rsidP="00C832EF">
      <w:pPr>
        <w:widowControl w:val="0"/>
        <w:autoSpaceDE w:val="0"/>
        <w:autoSpaceDN w:val="0"/>
        <w:adjustRightInd w:val="0"/>
        <w:spacing w:before="0" w:after="0"/>
        <w:ind w:firstLine="720"/>
        <w:jc w:val="both"/>
        <w:rPr>
          <w:szCs w:val="28"/>
        </w:rPr>
      </w:pPr>
      <w:r w:rsidRPr="00E53A6F">
        <w:rPr>
          <w:szCs w:val="28"/>
        </w:rPr>
        <w:t xml:space="preserve">- </w:t>
      </w:r>
      <w:r>
        <w:rPr>
          <w:szCs w:val="28"/>
        </w:rPr>
        <w:t>Các</w:t>
      </w:r>
      <w:r w:rsidRPr="00E53A6F">
        <w:rPr>
          <w:szCs w:val="28"/>
        </w:rPr>
        <w:t xml:space="preserve"> trường </w:t>
      </w:r>
      <w:r>
        <w:rPr>
          <w:szCs w:val="28"/>
        </w:rPr>
        <w:t>cần đảm bảo công tác</w:t>
      </w:r>
      <w:r w:rsidRPr="00E53A6F">
        <w:rPr>
          <w:szCs w:val="28"/>
        </w:rPr>
        <w:t xml:space="preserve"> phổ cập bơi</w:t>
      </w:r>
      <w:r>
        <w:rPr>
          <w:szCs w:val="28"/>
        </w:rPr>
        <w:t>, phòng chống đuối nước</w:t>
      </w:r>
      <w:r w:rsidRPr="00E53A6F">
        <w:rPr>
          <w:szCs w:val="28"/>
        </w:rPr>
        <w:t xml:space="preserve"> với học sinh trong năm học 2023 – 2024.</w:t>
      </w:r>
    </w:p>
    <w:p w:rsidR="00C832EF" w:rsidRPr="00E53A6F" w:rsidRDefault="00C832EF" w:rsidP="00C832EF">
      <w:pPr>
        <w:widowControl w:val="0"/>
        <w:autoSpaceDE w:val="0"/>
        <w:autoSpaceDN w:val="0"/>
        <w:adjustRightInd w:val="0"/>
        <w:spacing w:before="0" w:after="0"/>
        <w:ind w:firstLine="720"/>
        <w:jc w:val="both"/>
        <w:rPr>
          <w:szCs w:val="28"/>
        </w:rPr>
      </w:pPr>
      <w:bookmarkStart w:id="1" w:name="_Hlk158988177"/>
      <w:r w:rsidRPr="00E53A6F">
        <w:rPr>
          <w:szCs w:val="28"/>
        </w:rPr>
        <w:t xml:space="preserve">- </w:t>
      </w:r>
      <w:r>
        <w:rPr>
          <w:szCs w:val="28"/>
        </w:rPr>
        <w:t>Các</w:t>
      </w:r>
      <w:r w:rsidRPr="00E53A6F">
        <w:rPr>
          <w:szCs w:val="28"/>
        </w:rPr>
        <w:t xml:space="preserve"> trườ</w:t>
      </w:r>
      <w:r w:rsidR="00A50AF0">
        <w:rPr>
          <w:szCs w:val="28"/>
        </w:rPr>
        <w:t xml:space="preserve">ng </w:t>
      </w:r>
      <w:r>
        <w:rPr>
          <w:szCs w:val="28"/>
        </w:rPr>
        <w:t xml:space="preserve">khi </w:t>
      </w:r>
      <w:r w:rsidR="00640A22">
        <w:rPr>
          <w:szCs w:val="28"/>
        </w:rPr>
        <w:t xml:space="preserve">thực hiện </w:t>
      </w:r>
      <w:r w:rsidR="00A50AF0">
        <w:rPr>
          <w:szCs w:val="28"/>
        </w:rPr>
        <w:t xml:space="preserve">ký kết hợp đồng </w:t>
      </w:r>
      <w:r w:rsidRPr="00E53A6F">
        <w:rPr>
          <w:szCs w:val="28"/>
        </w:rPr>
        <w:t xml:space="preserve">phổ cập bơi với công ty cung cấp huấn luyện viên bơi lội </w:t>
      </w:r>
      <w:r>
        <w:rPr>
          <w:szCs w:val="28"/>
        </w:rPr>
        <w:t xml:space="preserve">cần phải đảm bảo tính pháp lý của </w:t>
      </w:r>
      <w:r w:rsidRPr="00E53A6F">
        <w:rPr>
          <w:szCs w:val="28"/>
        </w:rPr>
        <w:t>công ty cung cấp</w:t>
      </w:r>
      <w:r>
        <w:rPr>
          <w:szCs w:val="28"/>
        </w:rPr>
        <w:t xml:space="preserve">. Trong đó, </w:t>
      </w:r>
      <w:r w:rsidRPr="00E53A6F">
        <w:rPr>
          <w:szCs w:val="28"/>
        </w:rPr>
        <w:t>danh mục ngành nghề đăng ký kinh doanh phù hợp với việc cung cấp huấn luyện viên dạy bơi cho học sinh.</w:t>
      </w:r>
    </w:p>
    <w:p w:rsidR="006835E4" w:rsidRDefault="00C832EF" w:rsidP="00C832EF">
      <w:pPr>
        <w:widowControl w:val="0"/>
        <w:autoSpaceDE w:val="0"/>
        <w:autoSpaceDN w:val="0"/>
        <w:adjustRightInd w:val="0"/>
        <w:spacing w:before="0" w:after="0"/>
        <w:ind w:firstLine="720"/>
        <w:jc w:val="both"/>
        <w:rPr>
          <w:szCs w:val="28"/>
        </w:rPr>
      </w:pPr>
      <w:r w:rsidRPr="00E53A6F">
        <w:rPr>
          <w:szCs w:val="28"/>
        </w:rPr>
        <w:t xml:space="preserve">- </w:t>
      </w:r>
      <w:r w:rsidR="006835E4">
        <w:rPr>
          <w:szCs w:val="28"/>
        </w:rPr>
        <w:t xml:space="preserve">Rà soát lại vị trí  </w:t>
      </w:r>
      <w:r w:rsidRPr="00E53A6F">
        <w:rPr>
          <w:szCs w:val="28"/>
        </w:rPr>
        <w:t>đặt bình nước nóng lạ</w:t>
      </w:r>
      <w:r w:rsidR="006835E4">
        <w:rPr>
          <w:szCs w:val="28"/>
        </w:rPr>
        <w:t>nh. Đặc biệt là các bình nóng lạnh đặt trong lớp phải đảm bảo tính</w:t>
      </w:r>
      <w:r w:rsidRPr="00E53A6F">
        <w:rPr>
          <w:szCs w:val="28"/>
        </w:rPr>
        <w:t xml:space="preserve"> an toàn</w:t>
      </w:r>
      <w:r w:rsidR="006835E4">
        <w:rPr>
          <w:szCs w:val="28"/>
        </w:rPr>
        <w:t xml:space="preserve"> cho học sinh </w:t>
      </w:r>
      <w:r w:rsidRPr="00E53A6F">
        <w:rPr>
          <w:szCs w:val="28"/>
        </w:rPr>
        <w:t xml:space="preserve"> (</w:t>
      </w:r>
      <w:r w:rsidR="006835E4">
        <w:rPr>
          <w:szCs w:val="28"/>
        </w:rPr>
        <w:t xml:space="preserve">tránh </w:t>
      </w:r>
      <w:r w:rsidRPr="00E53A6F">
        <w:rPr>
          <w:szCs w:val="28"/>
        </w:rPr>
        <w:t>đặt trên ghế, bục giảng cao, ổ cắm điện hở</w:t>
      </w:r>
      <w:r w:rsidR="006835E4">
        <w:rPr>
          <w:szCs w:val="28"/>
        </w:rPr>
        <w:t>,…</w:t>
      </w:r>
      <w:r w:rsidRPr="00E53A6F">
        <w:rPr>
          <w:szCs w:val="28"/>
        </w:rPr>
        <w:t xml:space="preserve">). </w:t>
      </w:r>
    </w:p>
    <w:p w:rsidR="00C832EF" w:rsidRPr="00E53A6F" w:rsidRDefault="006835E4" w:rsidP="00C832EF">
      <w:pPr>
        <w:widowControl w:val="0"/>
        <w:autoSpaceDE w:val="0"/>
        <w:autoSpaceDN w:val="0"/>
        <w:adjustRightInd w:val="0"/>
        <w:spacing w:before="0" w:after="0"/>
        <w:ind w:firstLine="720"/>
        <w:jc w:val="both"/>
        <w:rPr>
          <w:szCs w:val="28"/>
        </w:rPr>
      </w:pPr>
      <w:r>
        <w:rPr>
          <w:szCs w:val="28"/>
        </w:rPr>
        <w:t>- Việc</w:t>
      </w:r>
      <w:r w:rsidR="00C832EF" w:rsidRPr="00E53A6F">
        <w:rPr>
          <w:szCs w:val="28"/>
        </w:rPr>
        <w:t xml:space="preserve"> trang trí</w:t>
      </w:r>
      <w:r>
        <w:rPr>
          <w:szCs w:val="28"/>
        </w:rPr>
        <w:t>,</w:t>
      </w:r>
      <w:r w:rsidR="00C832EF" w:rsidRPr="00E53A6F">
        <w:rPr>
          <w:szCs w:val="28"/>
        </w:rPr>
        <w:t xml:space="preserve"> trồng cây, đồ dùng vệ sinh (chổi, lau nhà, thùng rác, đồ hốt </w:t>
      </w:r>
      <w:r w:rsidR="00C832EF" w:rsidRPr="00E53A6F">
        <w:rPr>
          <w:szCs w:val="28"/>
        </w:rPr>
        <w:lastRenderedPageBreak/>
        <w:t>rác</w:t>
      </w:r>
      <w:r w:rsidR="0073293E">
        <w:rPr>
          <w:szCs w:val="28"/>
        </w:rPr>
        <w:t>,…</w:t>
      </w:r>
      <w:r w:rsidR="00C832EF" w:rsidRPr="00E53A6F">
        <w:rPr>
          <w:szCs w:val="28"/>
        </w:rPr>
        <w:t xml:space="preserve">) </w:t>
      </w:r>
      <w:r>
        <w:rPr>
          <w:szCs w:val="28"/>
        </w:rPr>
        <w:t>cần phải</w:t>
      </w:r>
      <w:r w:rsidR="00C832EF" w:rsidRPr="00E53A6F">
        <w:rPr>
          <w:szCs w:val="28"/>
        </w:rPr>
        <w:t xml:space="preserve"> được sắp xếp gọn gàng, hợp lý để tạo không gian cho học sinh an toàn học tập, sinh hoạt. </w:t>
      </w:r>
    </w:p>
    <w:p w:rsidR="00C832EF" w:rsidRDefault="00C832EF" w:rsidP="00C832EF">
      <w:pPr>
        <w:widowControl w:val="0"/>
        <w:autoSpaceDE w:val="0"/>
        <w:autoSpaceDN w:val="0"/>
        <w:adjustRightInd w:val="0"/>
        <w:spacing w:before="0" w:after="0"/>
        <w:ind w:firstLine="720"/>
        <w:jc w:val="both"/>
        <w:rPr>
          <w:szCs w:val="28"/>
        </w:rPr>
      </w:pPr>
      <w:r w:rsidRPr="00E53A6F">
        <w:rPr>
          <w:szCs w:val="28"/>
        </w:rPr>
        <w:t xml:space="preserve">- </w:t>
      </w:r>
      <w:r w:rsidR="006835E4">
        <w:rPr>
          <w:szCs w:val="28"/>
        </w:rPr>
        <w:t>Các t</w:t>
      </w:r>
      <w:r w:rsidRPr="00E53A6F">
        <w:rPr>
          <w:szCs w:val="28"/>
        </w:rPr>
        <w:t>rường</w:t>
      </w:r>
      <w:r w:rsidR="006835E4">
        <w:rPr>
          <w:szCs w:val="28"/>
        </w:rPr>
        <w:t xml:space="preserve"> rà soát lại điều kiện cơ sở vật chất của đơn vị để đảm bảo an toàn cho học sinh. Đặc biệt là đối với những trường</w:t>
      </w:r>
      <w:r w:rsidRPr="00E53A6F">
        <w:rPr>
          <w:szCs w:val="28"/>
        </w:rPr>
        <w:t xml:space="preserve"> được xây dựng lâu năm nên cơ sở vật chất cũ</w:t>
      </w:r>
      <w:r w:rsidR="006835E4">
        <w:rPr>
          <w:szCs w:val="28"/>
        </w:rPr>
        <w:t xml:space="preserve"> sẽ tiềm ẩn nhiều yếu tố gây mất an toàn cho học sinh</w:t>
      </w:r>
      <w:r w:rsidRPr="00E53A6F">
        <w:rPr>
          <w:szCs w:val="28"/>
        </w:rPr>
        <w:t>.</w:t>
      </w:r>
    </w:p>
    <w:p w:rsidR="00C832EF" w:rsidRDefault="00C832EF" w:rsidP="00CF7917">
      <w:pPr>
        <w:widowControl w:val="0"/>
        <w:autoSpaceDE w:val="0"/>
        <w:autoSpaceDN w:val="0"/>
        <w:adjustRightInd w:val="0"/>
        <w:spacing w:before="0" w:after="0"/>
        <w:ind w:firstLine="720"/>
        <w:jc w:val="both"/>
        <w:rPr>
          <w:szCs w:val="28"/>
        </w:rPr>
      </w:pPr>
      <w:r w:rsidRPr="00E53A6F">
        <w:rPr>
          <w:szCs w:val="28"/>
        </w:rPr>
        <w:t xml:space="preserve">- </w:t>
      </w:r>
      <w:r w:rsidR="006835E4">
        <w:rPr>
          <w:szCs w:val="28"/>
        </w:rPr>
        <w:t>Các</w:t>
      </w:r>
      <w:r w:rsidR="006835E4" w:rsidRPr="00E53A6F">
        <w:rPr>
          <w:szCs w:val="28"/>
        </w:rPr>
        <w:t xml:space="preserve"> đơn vị </w:t>
      </w:r>
      <w:r w:rsidR="006835E4">
        <w:rPr>
          <w:szCs w:val="28"/>
        </w:rPr>
        <w:t>phải có kế hoạch đảm bảo c</w:t>
      </w:r>
      <w:r w:rsidRPr="00E53A6F">
        <w:rPr>
          <w:szCs w:val="28"/>
        </w:rPr>
        <w:t>ông tác an ninh trật tự trường họ</w:t>
      </w:r>
      <w:r w:rsidR="006835E4">
        <w:rPr>
          <w:szCs w:val="28"/>
        </w:rPr>
        <w:t>c, phải có kế hoạch</w:t>
      </w:r>
      <w:r w:rsidRPr="00E53A6F">
        <w:rPr>
          <w:szCs w:val="28"/>
        </w:rPr>
        <w:t xml:space="preserve"> phối hợp với lực lượng chức năng, chính quyền địa phương và Ban quản lý chung cư </w:t>
      </w:r>
      <w:r w:rsidR="006835E4">
        <w:rPr>
          <w:szCs w:val="28"/>
        </w:rPr>
        <w:t xml:space="preserve">(đối với các cơ sở giáo dục đang thuê mướn mặt bằng của Chung cư) </w:t>
      </w:r>
      <w:r w:rsidRPr="00E53A6F">
        <w:rPr>
          <w:szCs w:val="28"/>
        </w:rPr>
        <w:t>bằng văn bản.</w:t>
      </w:r>
      <w:r w:rsidR="006835E4">
        <w:rPr>
          <w:szCs w:val="28"/>
        </w:rPr>
        <w:t xml:space="preserve"> Đặc biệt, </w:t>
      </w:r>
      <w:r w:rsidR="00CF7917">
        <w:rPr>
          <w:szCs w:val="28"/>
        </w:rPr>
        <w:t xml:space="preserve">các trường cần chủ động </w:t>
      </w:r>
      <w:r w:rsidR="006835E4" w:rsidRPr="006835E4">
        <w:rPr>
          <w:szCs w:val="28"/>
        </w:rPr>
        <w:t xml:space="preserve">trong việc </w:t>
      </w:r>
      <w:r w:rsidR="0073293E">
        <w:rPr>
          <w:szCs w:val="28"/>
        </w:rPr>
        <w:t xml:space="preserve">phối hợp với chính quyền địa phương để </w:t>
      </w:r>
      <w:r w:rsidR="006835E4" w:rsidRPr="006835E4">
        <w:rPr>
          <w:szCs w:val="28"/>
        </w:rPr>
        <w:t>giải</w:t>
      </w:r>
      <w:r w:rsidR="00CF7917">
        <w:rPr>
          <w:szCs w:val="28"/>
        </w:rPr>
        <w:t xml:space="preserve"> </w:t>
      </w:r>
      <w:r w:rsidR="006835E4" w:rsidRPr="006835E4">
        <w:rPr>
          <w:szCs w:val="28"/>
        </w:rPr>
        <w:t>quyết tình hình buôn bán hàng rong trước cổng trường; tăng cường tuyên truyền,</w:t>
      </w:r>
      <w:r w:rsidR="00CF7917">
        <w:rPr>
          <w:szCs w:val="28"/>
        </w:rPr>
        <w:t xml:space="preserve"> </w:t>
      </w:r>
      <w:r w:rsidR="006835E4" w:rsidRPr="006835E4">
        <w:rPr>
          <w:szCs w:val="28"/>
        </w:rPr>
        <w:t>vận động Cha mẹ học sinh cho con em ăn sáng tại nhà và nhắc nhở học sinh</w:t>
      </w:r>
      <w:r w:rsidR="00CF7917">
        <w:rPr>
          <w:szCs w:val="28"/>
        </w:rPr>
        <w:t xml:space="preserve"> </w:t>
      </w:r>
      <w:r w:rsidR="006835E4" w:rsidRPr="006835E4">
        <w:rPr>
          <w:szCs w:val="28"/>
        </w:rPr>
        <w:t>không mua hàng rong để đảm bảo an toàn vệ sinh thực phẩm.</w:t>
      </w:r>
    </w:p>
    <w:p w:rsidR="006835E4" w:rsidRDefault="00C832EF" w:rsidP="00C832EF">
      <w:pPr>
        <w:widowControl w:val="0"/>
        <w:autoSpaceDE w:val="0"/>
        <w:autoSpaceDN w:val="0"/>
        <w:adjustRightInd w:val="0"/>
        <w:spacing w:before="0" w:after="0"/>
        <w:ind w:firstLine="720"/>
        <w:jc w:val="both"/>
        <w:rPr>
          <w:szCs w:val="28"/>
        </w:rPr>
      </w:pPr>
      <w:r w:rsidRPr="00E53A6F">
        <w:rPr>
          <w:szCs w:val="28"/>
        </w:rPr>
        <w:t xml:space="preserve">- </w:t>
      </w:r>
      <w:r w:rsidR="006835E4">
        <w:rPr>
          <w:szCs w:val="28"/>
        </w:rPr>
        <w:t>Các Trường đảm bảo việc thực hiện</w:t>
      </w:r>
      <w:r w:rsidRPr="00E53A6F">
        <w:rPr>
          <w:szCs w:val="28"/>
        </w:rPr>
        <w:t xml:space="preserve"> niêm yết </w:t>
      </w:r>
      <w:r w:rsidR="006835E4" w:rsidRPr="006835E4">
        <w:rPr>
          <w:bCs/>
          <w:szCs w:val="28"/>
        </w:rPr>
        <w:t xml:space="preserve">công khai theo </w:t>
      </w:r>
      <w:r w:rsidR="006835E4">
        <w:rPr>
          <w:bCs/>
          <w:szCs w:val="28"/>
        </w:rPr>
        <w:t xml:space="preserve">quy định </w:t>
      </w:r>
      <w:r w:rsidR="006835E4" w:rsidRPr="006835E4">
        <w:rPr>
          <w:bCs/>
          <w:szCs w:val="28"/>
        </w:rPr>
        <w:t xml:space="preserve">Thông tư 36/2017/TT-BGDĐT </w:t>
      </w:r>
      <w:r w:rsidR="006835E4" w:rsidRPr="006835E4">
        <w:rPr>
          <w:szCs w:val="28"/>
        </w:rPr>
        <w:t>tại các cơ sở giáo dục nhằm giúp hiệu trưởng điều chỉnh hoạt động quản lý cho phù hợp, nâng cao chất lượng và phát triển hiệu quả hoạt động của nhà trường</w:t>
      </w:r>
      <w:r w:rsidR="006835E4">
        <w:rPr>
          <w:szCs w:val="28"/>
        </w:rPr>
        <w:t>.</w:t>
      </w:r>
      <w:r w:rsidR="006835E4" w:rsidRPr="006835E4">
        <w:rPr>
          <w:szCs w:val="28"/>
        </w:rPr>
        <w:t xml:space="preserve"> </w:t>
      </w:r>
    </w:p>
    <w:p w:rsidR="006835E4" w:rsidRDefault="006835E4" w:rsidP="00C832EF">
      <w:pPr>
        <w:widowControl w:val="0"/>
        <w:autoSpaceDE w:val="0"/>
        <w:autoSpaceDN w:val="0"/>
        <w:adjustRightInd w:val="0"/>
        <w:spacing w:before="0" w:after="0"/>
        <w:ind w:firstLine="720"/>
        <w:jc w:val="both"/>
        <w:rPr>
          <w:szCs w:val="28"/>
        </w:rPr>
      </w:pPr>
      <w:r w:rsidRPr="006835E4">
        <w:rPr>
          <w:szCs w:val="28"/>
        </w:rPr>
        <w:t>Đề nghị Hiệu trưởng tăng cường hoạt động của tổ giám sát chất lượng</w:t>
      </w:r>
      <w:r w:rsidRPr="006835E4">
        <w:rPr>
          <w:szCs w:val="28"/>
        </w:rPr>
        <w:br/>
        <w:t>bữa ăn tại trường, nhất là trong tình hình thời tiết nắng nóng, đảm bảo lưu và hủy</w:t>
      </w:r>
      <w:r w:rsidRPr="006835E4">
        <w:rPr>
          <w:szCs w:val="28"/>
        </w:rPr>
        <w:br/>
        <w:t>mẫu đúng quy định; phối hợp với Cha mẹ học sinh đến thăm thực tế tại cơ sở chế</w:t>
      </w:r>
      <w:r w:rsidRPr="006835E4">
        <w:rPr>
          <w:szCs w:val="28"/>
        </w:rPr>
        <w:br/>
        <w:t>biến, cung cấp suất ăn cho học sinh. Nhà trường có thể tổ chức cho Cha mẹ học</w:t>
      </w:r>
      <w:r w:rsidRPr="006835E4">
        <w:rPr>
          <w:szCs w:val="28"/>
        </w:rPr>
        <w:br/>
        <w:t>sinh dùng bữa trưa chung với học sinh, cập nhật hình ảnh bữa ăn thực tế tại</w:t>
      </w:r>
      <w:r w:rsidRPr="006835E4">
        <w:rPr>
          <w:szCs w:val="28"/>
        </w:rPr>
        <w:br/>
        <w:t>trường để so sánh với bữa ăn mẫu do nhà sản xuất cung cấp.</w:t>
      </w:r>
    </w:p>
    <w:p w:rsidR="00C832EF" w:rsidRPr="00E53A6F" w:rsidRDefault="006835E4" w:rsidP="00CF7917">
      <w:pPr>
        <w:widowControl w:val="0"/>
        <w:autoSpaceDE w:val="0"/>
        <w:autoSpaceDN w:val="0"/>
        <w:adjustRightInd w:val="0"/>
        <w:spacing w:before="0" w:after="0"/>
        <w:ind w:firstLine="720"/>
        <w:jc w:val="both"/>
        <w:rPr>
          <w:szCs w:val="28"/>
        </w:rPr>
      </w:pPr>
      <w:r w:rsidRPr="006835E4">
        <w:rPr>
          <w:szCs w:val="28"/>
        </w:rPr>
        <w:t xml:space="preserve">- Hiệu trưởng phải là người chịu trách nhiệm chính </w:t>
      </w:r>
      <w:r w:rsidR="00CF7917">
        <w:rPr>
          <w:szCs w:val="28"/>
        </w:rPr>
        <w:t xml:space="preserve">trong công tác </w:t>
      </w:r>
      <w:r w:rsidR="00CF7917" w:rsidRPr="00CF7917">
        <w:rPr>
          <w:szCs w:val="28"/>
        </w:rPr>
        <w:t xml:space="preserve">phòng, chống bạo lực học đường và an toàn trường học </w:t>
      </w:r>
      <w:r w:rsidRPr="006835E4">
        <w:rPr>
          <w:szCs w:val="28"/>
        </w:rPr>
        <w:t xml:space="preserve">an toàn </w:t>
      </w:r>
      <w:r w:rsidR="00CF7917">
        <w:rPr>
          <w:szCs w:val="28"/>
        </w:rPr>
        <w:t xml:space="preserve">tại đơn vị. </w:t>
      </w:r>
      <w:r w:rsidRPr="006835E4">
        <w:rPr>
          <w:szCs w:val="28"/>
        </w:rPr>
        <w:t>Trong trường hợp có các sự cố</w:t>
      </w:r>
      <w:r w:rsidR="00CF7917">
        <w:rPr>
          <w:szCs w:val="28"/>
        </w:rPr>
        <w:t xml:space="preserve"> </w:t>
      </w:r>
      <w:r w:rsidRPr="006835E4">
        <w:rPr>
          <w:szCs w:val="28"/>
        </w:rPr>
        <w:t>phát sinh, đề nghị Hiệu trưởng các trường khẩn trương báo cáo trực tiếp cho</w:t>
      </w:r>
      <w:r w:rsidR="00CF7917">
        <w:rPr>
          <w:szCs w:val="28"/>
        </w:rPr>
        <w:t xml:space="preserve"> </w:t>
      </w:r>
      <w:r w:rsidRPr="006835E4">
        <w:rPr>
          <w:szCs w:val="28"/>
        </w:rPr>
        <w:t>Lãnh đạo và gửi các báo cáo nhanh về Phòng Giáo dục Đào tạo để Lãnh đạo có</w:t>
      </w:r>
      <w:r w:rsidR="00CF7917">
        <w:rPr>
          <w:szCs w:val="28"/>
        </w:rPr>
        <w:t xml:space="preserve"> </w:t>
      </w:r>
      <w:r w:rsidRPr="006835E4">
        <w:rPr>
          <w:szCs w:val="28"/>
        </w:rPr>
        <w:t>hướng chỉ đạo xử lý kịp thời.</w:t>
      </w:r>
    </w:p>
    <w:bookmarkEnd w:id="1"/>
    <w:p w:rsidR="003266BF" w:rsidRDefault="005708F6" w:rsidP="00071206">
      <w:pPr>
        <w:spacing w:before="0" w:after="0"/>
        <w:ind w:firstLine="709"/>
        <w:jc w:val="both"/>
        <w:rPr>
          <w:szCs w:val="28"/>
          <w:lang w:val="es-BO"/>
        </w:rPr>
      </w:pPr>
      <w:r w:rsidRPr="002D7C70">
        <w:rPr>
          <w:color w:val="000000" w:themeColor="text1"/>
          <w:szCs w:val="28"/>
        </w:rPr>
        <w:t xml:space="preserve">Phòng Giáo dục và Đào tạo </w:t>
      </w:r>
      <w:r w:rsidR="00071206">
        <w:rPr>
          <w:color w:val="000000" w:themeColor="text1"/>
          <w:szCs w:val="28"/>
        </w:rPr>
        <w:t>Quận 7</w:t>
      </w:r>
      <w:r w:rsidRPr="002D7C70">
        <w:rPr>
          <w:color w:val="000000" w:themeColor="text1"/>
          <w:szCs w:val="28"/>
        </w:rPr>
        <w:t xml:space="preserve"> đề nghị </w:t>
      </w:r>
      <w:r w:rsidR="002F2F11" w:rsidRPr="002D7C70">
        <w:rPr>
          <w:color w:val="000000" w:themeColor="text1"/>
          <w:szCs w:val="28"/>
        </w:rPr>
        <w:t>Hiệu</w:t>
      </w:r>
      <w:r w:rsidRPr="002D7C70">
        <w:rPr>
          <w:color w:val="000000" w:themeColor="text1"/>
          <w:szCs w:val="28"/>
        </w:rPr>
        <w:t xml:space="preserve"> trưởng</w:t>
      </w:r>
      <w:r w:rsidRPr="002D7C70">
        <w:rPr>
          <w:b/>
          <w:color w:val="000000" w:themeColor="text1"/>
          <w:szCs w:val="28"/>
        </w:rPr>
        <w:t xml:space="preserve"> </w:t>
      </w:r>
      <w:r w:rsidR="00CF7917">
        <w:rPr>
          <w:color w:val="000000"/>
          <w:szCs w:val="28"/>
        </w:rPr>
        <w:t>các cơ sở giáo dục trên địa bàn Quận 7 nghiêm túc triển khai thực hiện</w:t>
      </w:r>
      <w:r w:rsidR="00064477" w:rsidRPr="005E1ABC">
        <w:rPr>
          <w:szCs w:val="28"/>
          <w:lang w:val="es-BO"/>
        </w:rPr>
        <w:t>./.</w:t>
      </w:r>
    </w:p>
    <w:p w:rsidR="00C975C2" w:rsidRPr="005E1ABC" w:rsidRDefault="00C975C2" w:rsidP="00071206">
      <w:pPr>
        <w:spacing w:before="0" w:after="0"/>
        <w:ind w:firstLine="709"/>
        <w:jc w:val="both"/>
        <w:rPr>
          <w:szCs w:val="28"/>
          <w:lang w:val="es-BO"/>
        </w:rPr>
      </w:pPr>
    </w:p>
    <w:p w:rsidR="00064477" w:rsidRPr="005E1ABC" w:rsidRDefault="00064477" w:rsidP="00071206">
      <w:pPr>
        <w:spacing w:before="0" w:after="0"/>
        <w:jc w:val="both"/>
        <w:rPr>
          <w:sz w:val="10"/>
          <w:szCs w:val="28"/>
          <w:lang w:val="es-BO"/>
        </w:rPr>
      </w:pPr>
    </w:p>
    <w:tbl>
      <w:tblPr>
        <w:tblW w:w="9464" w:type="dxa"/>
        <w:tblLook w:val="01E0" w:firstRow="1" w:lastRow="1" w:firstColumn="1" w:lastColumn="1" w:noHBand="0" w:noVBand="0"/>
      </w:tblPr>
      <w:tblGrid>
        <w:gridCol w:w="4786"/>
        <w:gridCol w:w="4678"/>
      </w:tblGrid>
      <w:tr w:rsidR="003266BF" w:rsidRPr="003266BF" w:rsidTr="008706AC">
        <w:tc>
          <w:tcPr>
            <w:tcW w:w="4786" w:type="dxa"/>
          </w:tcPr>
          <w:p w:rsidR="003266BF" w:rsidRPr="002D7C70" w:rsidRDefault="003266BF" w:rsidP="00071206">
            <w:pPr>
              <w:spacing w:before="0" w:after="0"/>
              <w:jc w:val="both"/>
              <w:rPr>
                <w:b/>
                <w:i/>
                <w:color w:val="000000" w:themeColor="text1"/>
                <w:sz w:val="24"/>
                <w:szCs w:val="24"/>
                <w:lang w:val="es-BO"/>
              </w:rPr>
            </w:pPr>
            <w:r w:rsidRPr="002D7C70">
              <w:rPr>
                <w:b/>
                <w:i/>
                <w:color w:val="000000" w:themeColor="text1"/>
                <w:sz w:val="24"/>
                <w:szCs w:val="24"/>
                <w:lang w:val="es-BO"/>
              </w:rPr>
              <w:t xml:space="preserve">Nơi nhận: </w:t>
            </w:r>
            <w:r w:rsidRPr="002D7C70">
              <w:rPr>
                <w:b/>
                <w:i/>
                <w:color w:val="000000" w:themeColor="text1"/>
                <w:sz w:val="24"/>
                <w:szCs w:val="24"/>
                <w:lang w:val="es-BO"/>
              </w:rPr>
              <w:tab/>
            </w:r>
          </w:p>
          <w:p w:rsidR="003266BF" w:rsidRDefault="003266BF" w:rsidP="00071206">
            <w:pPr>
              <w:pStyle w:val="BodyTextIndent"/>
              <w:ind w:left="0" w:firstLine="0"/>
              <w:rPr>
                <w:rFonts w:ascii="Times New Roman" w:hAnsi="Times New Roman"/>
                <w:color w:val="000000" w:themeColor="text1"/>
                <w:sz w:val="22"/>
                <w:lang w:val="es-BO"/>
              </w:rPr>
            </w:pPr>
            <w:r w:rsidRPr="002D7C70">
              <w:rPr>
                <w:rFonts w:ascii="Times New Roman" w:hAnsi="Times New Roman"/>
                <w:color w:val="000000" w:themeColor="text1"/>
                <w:sz w:val="22"/>
                <w:lang w:val="es-BO"/>
              </w:rPr>
              <w:t xml:space="preserve">- </w:t>
            </w:r>
            <w:r w:rsidR="008706AC" w:rsidRPr="002D7C70">
              <w:rPr>
                <w:rFonts w:ascii="Times New Roman" w:hAnsi="Times New Roman"/>
                <w:color w:val="000000" w:themeColor="text1"/>
                <w:sz w:val="22"/>
                <w:lang w:val="es-BO"/>
              </w:rPr>
              <w:t>Thanh tra SGDĐT Tp.HCM</w:t>
            </w:r>
            <w:r w:rsidRPr="002D7C70">
              <w:rPr>
                <w:rFonts w:ascii="Times New Roman" w:hAnsi="Times New Roman"/>
                <w:color w:val="000000" w:themeColor="text1"/>
                <w:sz w:val="22"/>
                <w:lang w:val="es-BO"/>
              </w:rPr>
              <w:t>;</w:t>
            </w:r>
          </w:p>
          <w:p w:rsidR="00EF0F12" w:rsidRPr="002D7C70" w:rsidRDefault="00EF0F12" w:rsidP="00071206">
            <w:pPr>
              <w:pStyle w:val="BodyTextIndent"/>
              <w:ind w:left="0" w:firstLine="0"/>
              <w:rPr>
                <w:rFonts w:ascii="Times New Roman" w:hAnsi="Times New Roman"/>
                <w:color w:val="000000" w:themeColor="text1"/>
                <w:sz w:val="22"/>
                <w:lang w:val="es-BO"/>
              </w:rPr>
            </w:pPr>
            <w:r>
              <w:rPr>
                <w:rFonts w:ascii="Times New Roman" w:hAnsi="Times New Roman"/>
                <w:color w:val="000000" w:themeColor="text1"/>
                <w:sz w:val="22"/>
                <w:lang w:val="es-BO"/>
              </w:rPr>
              <w:t>- CSGD;</w:t>
            </w:r>
          </w:p>
          <w:p w:rsidR="00CA712E" w:rsidRPr="002D7C70" w:rsidRDefault="00CA712E" w:rsidP="00071206">
            <w:pPr>
              <w:pStyle w:val="BodyTextIndent"/>
              <w:ind w:left="0" w:firstLine="0"/>
              <w:rPr>
                <w:rFonts w:ascii="Times New Roman" w:hAnsi="Times New Roman"/>
                <w:color w:val="000000" w:themeColor="text1"/>
                <w:sz w:val="22"/>
              </w:rPr>
            </w:pPr>
            <w:r w:rsidRPr="002D7C70">
              <w:rPr>
                <w:rFonts w:ascii="Times New Roman" w:hAnsi="Times New Roman"/>
                <w:color w:val="000000" w:themeColor="text1"/>
                <w:sz w:val="22"/>
              </w:rPr>
              <w:t xml:space="preserve">- </w:t>
            </w:r>
            <w:r w:rsidR="005B5095" w:rsidRPr="002D7C70">
              <w:rPr>
                <w:rFonts w:ascii="Times New Roman" w:hAnsi="Times New Roman"/>
                <w:color w:val="000000" w:themeColor="text1"/>
                <w:sz w:val="22"/>
              </w:rPr>
              <w:t>Các bộ phận công tác P</w:t>
            </w:r>
            <w:r w:rsidRPr="002D7C70">
              <w:rPr>
                <w:rFonts w:ascii="Times New Roman" w:hAnsi="Times New Roman"/>
                <w:color w:val="000000" w:themeColor="text1"/>
                <w:sz w:val="22"/>
              </w:rPr>
              <w:t>GDĐT Q</w:t>
            </w:r>
            <w:r w:rsidR="00C975C2">
              <w:rPr>
                <w:rFonts w:ascii="Times New Roman" w:hAnsi="Times New Roman"/>
                <w:color w:val="000000" w:themeColor="text1"/>
                <w:sz w:val="22"/>
              </w:rPr>
              <w:t>7</w:t>
            </w:r>
            <w:r w:rsidRPr="002D7C70">
              <w:rPr>
                <w:rFonts w:ascii="Times New Roman" w:hAnsi="Times New Roman"/>
                <w:color w:val="000000" w:themeColor="text1"/>
                <w:sz w:val="22"/>
              </w:rPr>
              <w:t>;</w:t>
            </w:r>
          </w:p>
          <w:p w:rsidR="003266BF" w:rsidRPr="002D7C70" w:rsidRDefault="003266BF" w:rsidP="00071206">
            <w:pPr>
              <w:pStyle w:val="BodyTextIndent"/>
              <w:ind w:left="0" w:firstLine="0"/>
              <w:rPr>
                <w:rFonts w:ascii="Times New Roman" w:hAnsi="Times New Roman"/>
                <w:color w:val="000000" w:themeColor="text1"/>
              </w:rPr>
            </w:pPr>
            <w:r w:rsidRPr="002D7C70">
              <w:rPr>
                <w:rFonts w:ascii="Times New Roman" w:hAnsi="Times New Roman"/>
                <w:color w:val="000000" w:themeColor="text1"/>
                <w:sz w:val="22"/>
                <w:szCs w:val="22"/>
              </w:rPr>
              <w:t>- Lưu: VT.</w:t>
            </w:r>
            <w:r w:rsidRPr="002D7C70">
              <w:rPr>
                <w:rFonts w:ascii="Times New Roman" w:hAnsi="Times New Roman"/>
                <w:color w:val="000000" w:themeColor="text1"/>
                <w:sz w:val="22"/>
                <w:szCs w:val="22"/>
              </w:rPr>
              <w:tab/>
            </w:r>
            <w:r w:rsidRPr="002D7C70">
              <w:rPr>
                <w:rFonts w:ascii="Times New Roman" w:hAnsi="Times New Roman"/>
                <w:color w:val="000000" w:themeColor="text1"/>
              </w:rPr>
              <w:t xml:space="preserve">                                              </w:t>
            </w:r>
          </w:p>
        </w:tc>
        <w:tc>
          <w:tcPr>
            <w:tcW w:w="4678" w:type="dxa"/>
          </w:tcPr>
          <w:p w:rsidR="003266BF" w:rsidRPr="001F3A88" w:rsidRDefault="00064477" w:rsidP="00071206">
            <w:pPr>
              <w:pStyle w:val="BodyTextIndent"/>
              <w:ind w:left="0" w:firstLine="0"/>
              <w:jc w:val="center"/>
              <w:rPr>
                <w:rFonts w:ascii="Times New Roman" w:hAnsi="Times New Roman"/>
                <w:sz w:val="28"/>
                <w:szCs w:val="28"/>
              </w:rPr>
            </w:pPr>
            <w:r w:rsidRPr="001F3A88">
              <w:rPr>
                <w:rFonts w:ascii="Times New Roman" w:hAnsi="Times New Roman"/>
                <w:b/>
                <w:bCs/>
                <w:spacing w:val="-12"/>
                <w:sz w:val="28"/>
                <w:szCs w:val="28"/>
              </w:rPr>
              <w:t xml:space="preserve">TRƯỞNG PHÒNG </w:t>
            </w:r>
          </w:p>
          <w:p w:rsidR="003266BF" w:rsidRPr="001F3A88" w:rsidRDefault="003266BF" w:rsidP="00071206">
            <w:pPr>
              <w:spacing w:before="0" w:after="0"/>
              <w:jc w:val="center"/>
              <w:rPr>
                <w:b/>
                <w:iCs/>
                <w:szCs w:val="28"/>
              </w:rPr>
            </w:pPr>
          </w:p>
          <w:p w:rsidR="003266BF" w:rsidRDefault="003266BF" w:rsidP="00071206">
            <w:pPr>
              <w:spacing w:before="0" w:after="0"/>
              <w:jc w:val="center"/>
              <w:rPr>
                <w:b/>
                <w:iCs/>
                <w:szCs w:val="28"/>
              </w:rPr>
            </w:pPr>
          </w:p>
          <w:p w:rsidR="00475810" w:rsidRPr="001F3A88" w:rsidRDefault="00475810" w:rsidP="00071206">
            <w:pPr>
              <w:spacing w:before="0" w:after="0"/>
              <w:jc w:val="center"/>
              <w:rPr>
                <w:b/>
                <w:iCs/>
                <w:szCs w:val="28"/>
              </w:rPr>
            </w:pPr>
          </w:p>
          <w:p w:rsidR="00154C27" w:rsidRPr="001F3A88" w:rsidRDefault="00154C27" w:rsidP="00071206">
            <w:pPr>
              <w:spacing w:before="0" w:after="0"/>
              <w:jc w:val="center"/>
              <w:rPr>
                <w:b/>
                <w:iCs/>
                <w:szCs w:val="28"/>
              </w:rPr>
            </w:pPr>
          </w:p>
          <w:p w:rsidR="00154C27" w:rsidRPr="001F3A88" w:rsidRDefault="00154C27" w:rsidP="00071206">
            <w:pPr>
              <w:spacing w:before="0" w:after="0"/>
              <w:jc w:val="center"/>
              <w:rPr>
                <w:b/>
                <w:iCs/>
                <w:szCs w:val="28"/>
              </w:rPr>
            </w:pPr>
          </w:p>
          <w:p w:rsidR="003266BF" w:rsidRPr="009F33EF" w:rsidRDefault="00C975C2" w:rsidP="00071206">
            <w:pPr>
              <w:spacing w:before="0" w:after="0"/>
              <w:jc w:val="center"/>
              <w:rPr>
                <w:iCs/>
                <w:sz w:val="26"/>
                <w:szCs w:val="28"/>
              </w:rPr>
            </w:pPr>
            <w:r w:rsidRPr="001F3A88">
              <w:rPr>
                <w:b/>
                <w:iCs/>
                <w:szCs w:val="28"/>
              </w:rPr>
              <w:t>Đặng Nguyễn Thịnh</w:t>
            </w:r>
          </w:p>
        </w:tc>
      </w:tr>
    </w:tbl>
    <w:p w:rsidR="0037025B" w:rsidRDefault="0037025B" w:rsidP="00071206">
      <w:pPr>
        <w:spacing w:before="0" w:after="0"/>
        <w:rPr>
          <w:b/>
        </w:rPr>
      </w:pPr>
    </w:p>
    <w:sectPr w:rsidR="0037025B" w:rsidSect="00187924">
      <w:footerReference w:type="firs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B76" w:rsidRDefault="00F72B76">
      <w:pPr>
        <w:spacing w:before="0" w:after="0"/>
      </w:pPr>
      <w:r>
        <w:separator/>
      </w:r>
    </w:p>
  </w:endnote>
  <w:endnote w:type="continuationSeparator" w:id="0">
    <w:p w:rsidR="00F72B76" w:rsidRDefault="00F72B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5B" w:rsidRDefault="00425EE3">
    <w:pPr>
      <w:pStyle w:val="Footer"/>
      <w:jc w:val="right"/>
      <w:rPr>
        <w:sz w:val="26"/>
        <w:szCs w:val="26"/>
      </w:rPr>
    </w:pPr>
    <w:r>
      <w:rPr>
        <w:sz w:val="26"/>
        <w:szCs w:val="26"/>
      </w:rPr>
      <w:fldChar w:fldCharType="begin"/>
    </w:r>
    <w:r w:rsidR="0037025B">
      <w:rPr>
        <w:sz w:val="26"/>
        <w:szCs w:val="26"/>
      </w:rPr>
      <w:instrText xml:space="preserve"> PAGE   \* MERGEFORMAT </w:instrText>
    </w:r>
    <w:r>
      <w:rPr>
        <w:sz w:val="26"/>
        <w:szCs w:val="26"/>
      </w:rPr>
      <w:fldChar w:fldCharType="separate"/>
    </w:r>
    <w:r w:rsidR="0037025B">
      <w:rPr>
        <w:noProof/>
        <w:sz w:val="26"/>
        <w:szCs w:val="26"/>
      </w:rPr>
      <w:t>1</w:t>
    </w:r>
    <w:r>
      <w:rPr>
        <w:sz w:val="26"/>
        <w:szCs w:val="26"/>
      </w:rPr>
      <w:fldChar w:fldCharType="end"/>
    </w:r>
  </w:p>
  <w:p w:rsidR="0037025B" w:rsidRDefault="00370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B76" w:rsidRDefault="00F72B76">
      <w:pPr>
        <w:spacing w:before="0" w:after="0"/>
      </w:pPr>
      <w:r>
        <w:separator/>
      </w:r>
    </w:p>
  </w:footnote>
  <w:footnote w:type="continuationSeparator" w:id="0">
    <w:p w:rsidR="00F72B76" w:rsidRDefault="00F72B7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5492"/>
    <w:multiLevelType w:val="hybridMultilevel"/>
    <w:tmpl w:val="732265E4"/>
    <w:lvl w:ilvl="0" w:tplc="31C0E8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5527831"/>
    <w:multiLevelType w:val="hybridMultilevel"/>
    <w:tmpl w:val="84F086B6"/>
    <w:lvl w:ilvl="0" w:tplc="32BCA4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EA7F27"/>
    <w:multiLevelType w:val="hybridMultilevel"/>
    <w:tmpl w:val="09264D30"/>
    <w:lvl w:ilvl="0" w:tplc="ED60F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627F35"/>
    <w:multiLevelType w:val="hybridMultilevel"/>
    <w:tmpl w:val="598EFC1E"/>
    <w:lvl w:ilvl="0" w:tplc="0A301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A1593"/>
    <w:multiLevelType w:val="hybridMultilevel"/>
    <w:tmpl w:val="56381FFA"/>
    <w:lvl w:ilvl="0" w:tplc="56EC2F6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C325CA"/>
    <w:multiLevelType w:val="hybridMultilevel"/>
    <w:tmpl w:val="347619CC"/>
    <w:lvl w:ilvl="0" w:tplc="29562692">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nsid w:val="5E1B6953"/>
    <w:multiLevelType w:val="hybridMultilevel"/>
    <w:tmpl w:val="F9443F2E"/>
    <w:lvl w:ilvl="0" w:tplc="CBEA4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205EC2"/>
    <w:multiLevelType w:val="hybridMultilevel"/>
    <w:tmpl w:val="79E4925A"/>
    <w:lvl w:ilvl="0" w:tplc="80746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7D"/>
    <w:rsid w:val="000106EC"/>
    <w:rsid w:val="000249EA"/>
    <w:rsid w:val="00034910"/>
    <w:rsid w:val="00040C17"/>
    <w:rsid w:val="00044905"/>
    <w:rsid w:val="00064477"/>
    <w:rsid w:val="00071206"/>
    <w:rsid w:val="00076D12"/>
    <w:rsid w:val="000867D8"/>
    <w:rsid w:val="00093560"/>
    <w:rsid w:val="000949B4"/>
    <w:rsid w:val="000A5D45"/>
    <w:rsid w:val="000B4B29"/>
    <w:rsid w:val="000C05C8"/>
    <w:rsid w:val="000D6CA2"/>
    <w:rsid w:val="000E1CC3"/>
    <w:rsid w:val="000F3061"/>
    <w:rsid w:val="000F7D17"/>
    <w:rsid w:val="001001C3"/>
    <w:rsid w:val="00100582"/>
    <w:rsid w:val="001011FA"/>
    <w:rsid w:val="00110614"/>
    <w:rsid w:val="00114A9A"/>
    <w:rsid w:val="001315D1"/>
    <w:rsid w:val="00135D5A"/>
    <w:rsid w:val="00153D21"/>
    <w:rsid w:val="00154C27"/>
    <w:rsid w:val="00177842"/>
    <w:rsid w:val="00187924"/>
    <w:rsid w:val="00190F05"/>
    <w:rsid w:val="001A1AD8"/>
    <w:rsid w:val="001A7A40"/>
    <w:rsid w:val="001B39DD"/>
    <w:rsid w:val="001B4658"/>
    <w:rsid w:val="001B7AF3"/>
    <w:rsid w:val="001C26E8"/>
    <w:rsid w:val="001D2C30"/>
    <w:rsid w:val="001D5664"/>
    <w:rsid w:val="001E700F"/>
    <w:rsid w:val="001F3A88"/>
    <w:rsid w:val="001F54CC"/>
    <w:rsid w:val="001F640B"/>
    <w:rsid w:val="00216732"/>
    <w:rsid w:val="00216CF8"/>
    <w:rsid w:val="002253D4"/>
    <w:rsid w:val="00235234"/>
    <w:rsid w:val="00236F39"/>
    <w:rsid w:val="002459A0"/>
    <w:rsid w:val="00273381"/>
    <w:rsid w:val="00276889"/>
    <w:rsid w:val="00284F15"/>
    <w:rsid w:val="002857B7"/>
    <w:rsid w:val="00291EBB"/>
    <w:rsid w:val="002B7BBD"/>
    <w:rsid w:val="002B7E77"/>
    <w:rsid w:val="002C33E0"/>
    <w:rsid w:val="002C4EE9"/>
    <w:rsid w:val="002D220D"/>
    <w:rsid w:val="002D24EC"/>
    <w:rsid w:val="002D48FE"/>
    <w:rsid w:val="002D6323"/>
    <w:rsid w:val="002D7C70"/>
    <w:rsid w:val="002E7B0F"/>
    <w:rsid w:val="002F2F11"/>
    <w:rsid w:val="00306E8D"/>
    <w:rsid w:val="00320CAE"/>
    <w:rsid w:val="003258C5"/>
    <w:rsid w:val="003266BF"/>
    <w:rsid w:val="00334F8B"/>
    <w:rsid w:val="00340805"/>
    <w:rsid w:val="0034371F"/>
    <w:rsid w:val="003633EC"/>
    <w:rsid w:val="0037025B"/>
    <w:rsid w:val="00370BE8"/>
    <w:rsid w:val="00393405"/>
    <w:rsid w:val="003A11A8"/>
    <w:rsid w:val="003A5B88"/>
    <w:rsid w:val="003B7A6B"/>
    <w:rsid w:val="003F2639"/>
    <w:rsid w:val="003F7954"/>
    <w:rsid w:val="00406F9C"/>
    <w:rsid w:val="00416825"/>
    <w:rsid w:val="00423AEF"/>
    <w:rsid w:val="00425EE3"/>
    <w:rsid w:val="0042624E"/>
    <w:rsid w:val="004367E2"/>
    <w:rsid w:val="004408A0"/>
    <w:rsid w:val="00444230"/>
    <w:rsid w:val="00444CF8"/>
    <w:rsid w:val="00450993"/>
    <w:rsid w:val="00466126"/>
    <w:rsid w:val="00475810"/>
    <w:rsid w:val="00484826"/>
    <w:rsid w:val="004930C3"/>
    <w:rsid w:val="004B03C5"/>
    <w:rsid w:val="004B57C1"/>
    <w:rsid w:val="004C27F3"/>
    <w:rsid w:val="004C575D"/>
    <w:rsid w:val="004D1241"/>
    <w:rsid w:val="004D3123"/>
    <w:rsid w:val="004D6794"/>
    <w:rsid w:val="004E44C1"/>
    <w:rsid w:val="00507599"/>
    <w:rsid w:val="005101FD"/>
    <w:rsid w:val="00517FA9"/>
    <w:rsid w:val="0052036F"/>
    <w:rsid w:val="00522C39"/>
    <w:rsid w:val="00530364"/>
    <w:rsid w:val="00531ACC"/>
    <w:rsid w:val="00536F05"/>
    <w:rsid w:val="00541A88"/>
    <w:rsid w:val="00541CFD"/>
    <w:rsid w:val="0055750B"/>
    <w:rsid w:val="00560F25"/>
    <w:rsid w:val="00564031"/>
    <w:rsid w:val="00565BCE"/>
    <w:rsid w:val="005708F6"/>
    <w:rsid w:val="005739BE"/>
    <w:rsid w:val="005824EA"/>
    <w:rsid w:val="005911C6"/>
    <w:rsid w:val="005969E6"/>
    <w:rsid w:val="005A3D7B"/>
    <w:rsid w:val="005B5095"/>
    <w:rsid w:val="005C30F3"/>
    <w:rsid w:val="005D5B10"/>
    <w:rsid w:val="005E1ABC"/>
    <w:rsid w:val="005E4609"/>
    <w:rsid w:val="006049F4"/>
    <w:rsid w:val="00610D43"/>
    <w:rsid w:val="006147F2"/>
    <w:rsid w:val="00621739"/>
    <w:rsid w:val="0062639D"/>
    <w:rsid w:val="00630FFB"/>
    <w:rsid w:val="00640A22"/>
    <w:rsid w:val="006476AD"/>
    <w:rsid w:val="00664A24"/>
    <w:rsid w:val="00665691"/>
    <w:rsid w:val="00675DEF"/>
    <w:rsid w:val="006835E4"/>
    <w:rsid w:val="00687A03"/>
    <w:rsid w:val="006915CA"/>
    <w:rsid w:val="0069765B"/>
    <w:rsid w:val="006A5B3F"/>
    <w:rsid w:val="006A7E77"/>
    <w:rsid w:val="006E09BC"/>
    <w:rsid w:val="006F5864"/>
    <w:rsid w:val="007005C6"/>
    <w:rsid w:val="00700C4B"/>
    <w:rsid w:val="0071269D"/>
    <w:rsid w:val="0071494F"/>
    <w:rsid w:val="007220F1"/>
    <w:rsid w:val="0072220B"/>
    <w:rsid w:val="0073293E"/>
    <w:rsid w:val="00734467"/>
    <w:rsid w:val="00740A75"/>
    <w:rsid w:val="00745E4D"/>
    <w:rsid w:val="007470B6"/>
    <w:rsid w:val="007573C2"/>
    <w:rsid w:val="0077245C"/>
    <w:rsid w:val="007754E9"/>
    <w:rsid w:val="007768BE"/>
    <w:rsid w:val="00785646"/>
    <w:rsid w:val="00787F7B"/>
    <w:rsid w:val="007A0906"/>
    <w:rsid w:val="007B64C3"/>
    <w:rsid w:val="007E0C57"/>
    <w:rsid w:val="007E7401"/>
    <w:rsid w:val="007F256E"/>
    <w:rsid w:val="008011B4"/>
    <w:rsid w:val="00826842"/>
    <w:rsid w:val="00835752"/>
    <w:rsid w:val="0084224B"/>
    <w:rsid w:val="008436E5"/>
    <w:rsid w:val="00850CAA"/>
    <w:rsid w:val="00863550"/>
    <w:rsid w:val="008677FB"/>
    <w:rsid w:val="008706AC"/>
    <w:rsid w:val="00871B57"/>
    <w:rsid w:val="008875BC"/>
    <w:rsid w:val="00892740"/>
    <w:rsid w:val="008955F3"/>
    <w:rsid w:val="008A1DB5"/>
    <w:rsid w:val="008A3E5C"/>
    <w:rsid w:val="008B2FE7"/>
    <w:rsid w:val="008B525A"/>
    <w:rsid w:val="008C26A3"/>
    <w:rsid w:val="008C595C"/>
    <w:rsid w:val="008D0356"/>
    <w:rsid w:val="008E02E6"/>
    <w:rsid w:val="008F0498"/>
    <w:rsid w:val="008F2D0D"/>
    <w:rsid w:val="008F30BA"/>
    <w:rsid w:val="0090001F"/>
    <w:rsid w:val="0090710A"/>
    <w:rsid w:val="00910614"/>
    <w:rsid w:val="00915DBC"/>
    <w:rsid w:val="00916F35"/>
    <w:rsid w:val="00920296"/>
    <w:rsid w:val="009222EB"/>
    <w:rsid w:val="00922676"/>
    <w:rsid w:val="00935424"/>
    <w:rsid w:val="00954D2A"/>
    <w:rsid w:val="00955835"/>
    <w:rsid w:val="00966F99"/>
    <w:rsid w:val="00972064"/>
    <w:rsid w:val="00980A48"/>
    <w:rsid w:val="009D38CC"/>
    <w:rsid w:val="009F33EF"/>
    <w:rsid w:val="009F5D00"/>
    <w:rsid w:val="00A01FD7"/>
    <w:rsid w:val="00A07127"/>
    <w:rsid w:val="00A12F07"/>
    <w:rsid w:val="00A15396"/>
    <w:rsid w:val="00A21D8B"/>
    <w:rsid w:val="00A26151"/>
    <w:rsid w:val="00A32326"/>
    <w:rsid w:val="00A45CA8"/>
    <w:rsid w:val="00A50AF0"/>
    <w:rsid w:val="00A5667D"/>
    <w:rsid w:val="00A61856"/>
    <w:rsid w:val="00A7085D"/>
    <w:rsid w:val="00A81AD0"/>
    <w:rsid w:val="00A84013"/>
    <w:rsid w:val="00A85AE4"/>
    <w:rsid w:val="00A915EB"/>
    <w:rsid w:val="00AA4EEA"/>
    <w:rsid w:val="00AB0BCD"/>
    <w:rsid w:val="00AC0C57"/>
    <w:rsid w:val="00AC1062"/>
    <w:rsid w:val="00AC6BFE"/>
    <w:rsid w:val="00AE698D"/>
    <w:rsid w:val="00AF4EF4"/>
    <w:rsid w:val="00B11285"/>
    <w:rsid w:val="00B11AB2"/>
    <w:rsid w:val="00B251D7"/>
    <w:rsid w:val="00B301E7"/>
    <w:rsid w:val="00B35B81"/>
    <w:rsid w:val="00B536D4"/>
    <w:rsid w:val="00B64B18"/>
    <w:rsid w:val="00B6575D"/>
    <w:rsid w:val="00B67CB2"/>
    <w:rsid w:val="00B722ED"/>
    <w:rsid w:val="00B7243F"/>
    <w:rsid w:val="00B87C9A"/>
    <w:rsid w:val="00B95F56"/>
    <w:rsid w:val="00BA0CAF"/>
    <w:rsid w:val="00BA2374"/>
    <w:rsid w:val="00BB11F9"/>
    <w:rsid w:val="00BB3D89"/>
    <w:rsid w:val="00BB7CB5"/>
    <w:rsid w:val="00BC1B5B"/>
    <w:rsid w:val="00BC4645"/>
    <w:rsid w:val="00BD66C3"/>
    <w:rsid w:val="00BE16A4"/>
    <w:rsid w:val="00BE53B5"/>
    <w:rsid w:val="00BF7D43"/>
    <w:rsid w:val="00C004BD"/>
    <w:rsid w:val="00C059C6"/>
    <w:rsid w:val="00C11A41"/>
    <w:rsid w:val="00C14165"/>
    <w:rsid w:val="00C25EDF"/>
    <w:rsid w:val="00C27AA9"/>
    <w:rsid w:val="00C50545"/>
    <w:rsid w:val="00C535D4"/>
    <w:rsid w:val="00C53CB0"/>
    <w:rsid w:val="00C56776"/>
    <w:rsid w:val="00C80207"/>
    <w:rsid w:val="00C8302F"/>
    <w:rsid w:val="00C832EF"/>
    <w:rsid w:val="00C975C2"/>
    <w:rsid w:val="00CA4F68"/>
    <w:rsid w:val="00CA712E"/>
    <w:rsid w:val="00CB2045"/>
    <w:rsid w:val="00CD2202"/>
    <w:rsid w:val="00CD4F05"/>
    <w:rsid w:val="00CE2BB1"/>
    <w:rsid w:val="00CF362C"/>
    <w:rsid w:val="00CF7917"/>
    <w:rsid w:val="00D00917"/>
    <w:rsid w:val="00D04998"/>
    <w:rsid w:val="00D04A21"/>
    <w:rsid w:val="00D050FF"/>
    <w:rsid w:val="00D20DB4"/>
    <w:rsid w:val="00D33F73"/>
    <w:rsid w:val="00D36EDE"/>
    <w:rsid w:val="00D37562"/>
    <w:rsid w:val="00D5150B"/>
    <w:rsid w:val="00D6086E"/>
    <w:rsid w:val="00D669EB"/>
    <w:rsid w:val="00D872A7"/>
    <w:rsid w:val="00DA2868"/>
    <w:rsid w:val="00DA49D3"/>
    <w:rsid w:val="00DA4F83"/>
    <w:rsid w:val="00DA4FDA"/>
    <w:rsid w:val="00DA59B5"/>
    <w:rsid w:val="00DC1BBD"/>
    <w:rsid w:val="00DC342B"/>
    <w:rsid w:val="00DD308A"/>
    <w:rsid w:val="00DD33C7"/>
    <w:rsid w:val="00DD41B9"/>
    <w:rsid w:val="00DE58B9"/>
    <w:rsid w:val="00DE61DD"/>
    <w:rsid w:val="00DF061F"/>
    <w:rsid w:val="00DF46A8"/>
    <w:rsid w:val="00E02F17"/>
    <w:rsid w:val="00E15E7B"/>
    <w:rsid w:val="00E20B02"/>
    <w:rsid w:val="00E27C52"/>
    <w:rsid w:val="00E406A3"/>
    <w:rsid w:val="00E53A6F"/>
    <w:rsid w:val="00E92F77"/>
    <w:rsid w:val="00EB5ADB"/>
    <w:rsid w:val="00EC1E33"/>
    <w:rsid w:val="00EC20DE"/>
    <w:rsid w:val="00EE03A1"/>
    <w:rsid w:val="00EE13BA"/>
    <w:rsid w:val="00EF0F12"/>
    <w:rsid w:val="00EF3BD5"/>
    <w:rsid w:val="00F016D1"/>
    <w:rsid w:val="00F02991"/>
    <w:rsid w:val="00F040FB"/>
    <w:rsid w:val="00F05B5D"/>
    <w:rsid w:val="00F11228"/>
    <w:rsid w:val="00F115AF"/>
    <w:rsid w:val="00F131D8"/>
    <w:rsid w:val="00F17C21"/>
    <w:rsid w:val="00F43CA4"/>
    <w:rsid w:val="00F4538C"/>
    <w:rsid w:val="00F55577"/>
    <w:rsid w:val="00F72B76"/>
    <w:rsid w:val="00F86D07"/>
    <w:rsid w:val="00FA5C0D"/>
    <w:rsid w:val="00FA6193"/>
    <w:rsid w:val="00FA78B6"/>
    <w:rsid w:val="00FB3A94"/>
    <w:rsid w:val="00FB70C2"/>
    <w:rsid w:val="00FC24CB"/>
    <w:rsid w:val="00FC2EF6"/>
    <w:rsid w:val="00FC6AE8"/>
    <w:rsid w:val="00FD3354"/>
    <w:rsid w:val="00FD4F0B"/>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64"/>
    <w:pPr>
      <w:spacing w:before="120" w:after="120"/>
    </w:pPr>
    <w:rPr>
      <w:sz w:val="28"/>
      <w:szCs w:val="22"/>
    </w:rPr>
  </w:style>
  <w:style w:type="paragraph" w:styleId="Heading2">
    <w:name w:val="heading 2"/>
    <w:basedOn w:val="Normal"/>
    <w:next w:val="Normal"/>
    <w:link w:val="Heading2Char"/>
    <w:qFormat/>
    <w:rsid w:val="007768BE"/>
    <w:pPr>
      <w:keepNext/>
      <w:spacing w:before="0" w:after="0"/>
      <w:ind w:left="-180" w:firstLine="180"/>
      <w:jc w:val="center"/>
      <w:outlineLvl w:val="1"/>
    </w:pPr>
    <w:rPr>
      <w:rFonts w:ascii="VNI-Times" w:eastAsia="Times New Roman" w:hAnsi="VN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D5664"/>
    <w:pPr>
      <w:tabs>
        <w:tab w:val="center" w:pos="4680"/>
        <w:tab w:val="right" w:pos="9360"/>
      </w:tabs>
    </w:pPr>
  </w:style>
  <w:style w:type="character" w:customStyle="1" w:styleId="HeaderChar">
    <w:name w:val="Header Char"/>
    <w:basedOn w:val="DefaultParagraphFont"/>
    <w:link w:val="Header"/>
    <w:uiPriority w:val="99"/>
    <w:semiHidden/>
    <w:rsid w:val="001D5664"/>
    <w:rPr>
      <w:sz w:val="28"/>
      <w:szCs w:val="22"/>
    </w:rPr>
  </w:style>
  <w:style w:type="paragraph" w:styleId="Footer">
    <w:name w:val="footer"/>
    <w:basedOn w:val="Normal"/>
    <w:link w:val="FooterChar"/>
    <w:uiPriority w:val="99"/>
    <w:unhideWhenUsed/>
    <w:rsid w:val="001D5664"/>
    <w:pPr>
      <w:tabs>
        <w:tab w:val="center" w:pos="4680"/>
        <w:tab w:val="right" w:pos="9360"/>
      </w:tabs>
    </w:pPr>
  </w:style>
  <w:style w:type="character" w:customStyle="1" w:styleId="FooterChar">
    <w:name w:val="Footer Char"/>
    <w:basedOn w:val="DefaultParagraphFont"/>
    <w:link w:val="Footer"/>
    <w:uiPriority w:val="99"/>
    <w:rsid w:val="001D5664"/>
    <w:rPr>
      <w:sz w:val="28"/>
      <w:szCs w:val="22"/>
    </w:rPr>
  </w:style>
  <w:style w:type="paragraph" w:styleId="NormalWeb">
    <w:name w:val="Normal (Web)"/>
    <w:basedOn w:val="Normal"/>
    <w:uiPriority w:val="99"/>
    <w:rsid w:val="001D5664"/>
    <w:pPr>
      <w:spacing w:before="100" w:beforeAutospacing="1" w:after="100" w:afterAutospacing="1"/>
    </w:pPr>
    <w:rPr>
      <w:rFonts w:eastAsia="Times New Roman"/>
      <w:sz w:val="24"/>
      <w:szCs w:val="24"/>
    </w:rPr>
  </w:style>
  <w:style w:type="paragraph" w:customStyle="1" w:styleId="CharCharCharCharCharCharChar">
    <w:name w:val="Char Char Char Char Char Char Char"/>
    <w:autoRedefine/>
    <w:rsid w:val="001D5664"/>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7768BE"/>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basedOn w:val="DefaultParagraphFont"/>
    <w:link w:val="Heading2"/>
    <w:rsid w:val="007768BE"/>
    <w:rPr>
      <w:rFonts w:ascii="VNI-Times" w:eastAsia="Times New Roman" w:hAnsi="VNI-Times"/>
      <w:b/>
      <w:sz w:val="24"/>
    </w:rPr>
  </w:style>
  <w:style w:type="paragraph" w:styleId="BodyTextIndent">
    <w:name w:val="Body Text Indent"/>
    <w:basedOn w:val="Normal"/>
    <w:link w:val="BodyTextIndentChar"/>
    <w:rsid w:val="007768BE"/>
    <w:pPr>
      <w:spacing w:before="0" w:after="0"/>
      <w:ind w:left="900" w:hanging="900"/>
      <w:jc w:val="both"/>
    </w:pPr>
    <w:rPr>
      <w:rFonts w:ascii="VNI-Times" w:eastAsia="Times New Roman" w:hAnsi="VNI-Times"/>
      <w:sz w:val="24"/>
      <w:szCs w:val="20"/>
    </w:rPr>
  </w:style>
  <w:style w:type="character" w:customStyle="1" w:styleId="BodyTextIndentChar">
    <w:name w:val="Body Text Indent Char"/>
    <w:basedOn w:val="DefaultParagraphFont"/>
    <w:link w:val="BodyTextIndent"/>
    <w:rsid w:val="007768BE"/>
    <w:rPr>
      <w:rFonts w:ascii="VNI-Times" w:eastAsia="Times New Roman" w:hAnsi="VNI-Times"/>
      <w:sz w:val="24"/>
    </w:rPr>
  </w:style>
  <w:style w:type="paragraph" w:styleId="BodyTextIndent3">
    <w:name w:val="Body Text Indent 3"/>
    <w:basedOn w:val="Normal"/>
    <w:link w:val="BodyTextIndent3Char"/>
    <w:rsid w:val="007768BE"/>
    <w:pPr>
      <w:spacing w:before="0" w:after="0"/>
      <w:ind w:left="1440"/>
      <w:jc w:val="both"/>
    </w:pPr>
    <w:rPr>
      <w:rFonts w:ascii="VNI-Times" w:eastAsia="Times New Roman" w:hAnsi="VNI-Times"/>
      <w:sz w:val="24"/>
      <w:szCs w:val="20"/>
    </w:rPr>
  </w:style>
  <w:style w:type="character" w:customStyle="1" w:styleId="BodyTextIndent3Char">
    <w:name w:val="Body Text Indent 3 Char"/>
    <w:basedOn w:val="DefaultParagraphFont"/>
    <w:link w:val="BodyTextIndent3"/>
    <w:rsid w:val="007768BE"/>
    <w:rPr>
      <w:rFonts w:ascii="VNI-Times" w:eastAsia="Times New Roman" w:hAnsi="VNI-Times"/>
      <w:sz w:val="24"/>
    </w:rPr>
  </w:style>
  <w:style w:type="paragraph" w:styleId="ListParagraph">
    <w:name w:val="List Paragraph"/>
    <w:basedOn w:val="Normal"/>
    <w:qFormat/>
    <w:rsid w:val="007768BE"/>
    <w:pPr>
      <w:spacing w:before="0" w:after="200" w:line="276" w:lineRule="auto"/>
      <w:ind w:left="720"/>
      <w:contextualSpacing/>
    </w:pPr>
    <w:rPr>
      <w:rFonts w:ascii="Calibri" w:hAnsi="Calibri"/>
      <w:sz w:val="22"/>
    </w:rPr>
  </w:style>
  <w:style w:type="paragraph" w:styleId="BodyTextIndent2">
    <w:name w:val="Body Text Indent 2"/>
    <w:basedOn w:val="Normal"/>
    <w:link w:val="BodyTextIndent2Char"/>
    <w:rsid w:val="007E0C57"/>
    <w:pPr>
      <w:spacing w:before="0" w:after="0"/>
      <w:ind w:left="900"/>
      <w:jc w:val="both"/>
    </w:pPr>
    <w:rPr>
      <w:rFonts w:ascii="VNI-Times" w:eastAsia="Times New Roman" w:hAnsi="VNI-Times"/>
      <w:sz w:val="24"/>
      <w:szCs w:val="20"/>
    </w:rPr>
  </w:style>
  <w:style w:type="character" w:customStyle="1" w:styleId="BodyTextIndent2Char">
    <w:name w:val="Body Text Indent 2 Char"/>
    <w:basedOn w:val="DefaultParagraphFont"/>
    <w:link w:val="BodyTextIndent2"/>
    <w:rsid w:val="007E0C57"/>
    <w:rPr>
      <w:rFonts w:ascii="VNI-Times" w:eastAsia="Times New Roman" w:hAnsi="VNI-Times"/>
      <w:sz w:val="24"/>
    </w:rPr>
  </w:style>
  <w:style w:type="paragraph" w:customStyle="1" w:styleId="A4">
    <w:name w:val="A4"/>
    <w:basedOn w:val="Normal"/>
    <w:autoRedefine/>
    <w:qFormat/>
    <w:rsid w:val="00E53A6F"/>
    <w:pPr>
      <w:widowControl w:val="0"/>
      <w:autoSpaceDE w:val="0"/>
      <w:autoSpaceDN w:val="0"/>
      <w:spacing w:before="0" w:after="0" w:line="312" w:lineRule="auto"/>
      <w:ind w:firstLine="720"/>
      <w:jc w:val="both"/>
    </w:pPr>
    <w:rPr>
      <w:rFonts w:asciiTheme="majorHAnsi" w:eastAsia="Times New Roman" w:hAnsiTheme="majorHAnsi" w:cstheme="majorHAns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64"/>
    <w:pPr>
      <w:spacing w:before="120" w:after="120"/>
    </w:pPr>
    <w:rPr>
      <w:sz w:val="28"/>
      <w:szCs w:val="22"/>
    </w:rPr>
  </w:style>
  <w:style w:type="paragraph" w:styleId="Heading2">
    <w:name w:val="heading 2"/>
    <w:basedOn w:val="Normal"/>
    <w:next w:val="Normal"/>
    <w:link w:val="Heading2Char"/>
    <w:qFormat/>
    <w:rsid w:val="007768BE"/>
    <w:pPr>
      <w:keepNext/>
      <w:spacing w:before="0" w:after="0"/>
      <w:ind w:left="-180" w:firstLine="180"/>
      <w:jc w:val="center"/>
      <w:outlineLvl w:val="1"/>
    </w:pPr>
    <w:rPr>
      <w:rFonts w:ascii="VNI-Times" w:eastAsia="Times New Roman" w:hAnsi="VN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D5664"/>
    <w:pPr>
      <w:tabs>
        <w:tab w:val="center" w:pos="4680"/>
        <w:tab w:val="right" w:pos="9360"/>
      </w:tabs>
    </w:pPr>
  </w:style>
  <w:style w:type="character" w:customStyle="1" w:styleId="HeaderChar">
    <w:name w:val="Header Char"/>
    <w:basedOn w:val="DefaultParagraphFont"/>
    <w:link w:val="Header"/>
    <w:uiPriority w:val="99"/>
    <w:semiHidden/>
    <w:rsid w:val="001D5664"/>
    <w:rPr>
      <w:sz w:val="28"/>
      <w:szCs w:val="22"/>
    </w:rPr>
  </w:style>
  <w:style w:type="paragraph" w:styleId="Footer">
    <w:name w:val="footer"/>
    <w:basedOn w:val="Normal"/>
    <w:link w:val="FooterChar"/>
    <w:uiPriority w:val="99"/>
    <w:unhideWhenUsed/>
    <w:rsid w:val="001D5664"/>
    <w:pPr>
      <w:tabs>
        <w:tab w:val="center" w:pos="4680"/>
        <w:tab w:val="right" w:pos="9360"/>
      </w:tabs>
    </w:pPr>
  </w:style>
  <w:style w:type="character" w:customStyle="1" w:styleId="FooterChar">
    <w:name w:val="Footer Char"/>
    <w:basedOn w:val="DefaultParagraphFont"/>
    <w:link w:val="Footer"/>
    <w:uiPriority w:val="99"/>
    <w:rsid w:val="001D5664"/>
    <w:rPr>
      <w:sz w:val="28"/>
      <w:szCs w:val="22"/>
    </w:rPr>
  </w:style>
  <w:style w:type="paragraph" w:styleId="NormalWeb">
    <w:name w:val="Normal (Web)"/>
    <w:basedOn w:val="Normal"/>
    <w:uiPriority w:val="99"/>
    <w:rsid w:val="001D5664"/>
    <w:pPr>
      <w:spacing w:before="100" w:beforeAutospacing="1" w:after="100" w:afterAutospacing="1"/>
    </w:pPr>
    <w:rPr>
      <w:rFonts w:eastAsia="Times New Roman"/>
      <w:sz w:val="24"/>
      <w:szCs w:val="24"/>
    </w:rPr>
  </w:style>
  <w:style w:type="paragraph" w:customStyle="1" w:styleId="CharCharCharCharCharCharChar">
    <w:name w:val="Char Char Char Char Char Char Char"/>
    <w:autoRedefine/>
    <w:rsid w:val="001D5664"/>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7768BE"/>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basedOn w:val="DefaultParagraphFont"/>
    <w:link w:val="Heading2"/>
    <w:rsid w:val="007768BE"/>
    <w:rPr>
      <w:rFonts w:ascii="VNI-Times" w:eastAsia="Times New Roman" w:hAnsi="VNI-Times"/>
      <w:b/>
      <w:sz w:val="24"/>
    </w:rPr>
  </w:style>
  <w:style w:type="paragraph" w:styleId="BodyTextIndent">
    <w:name w:val="Body Text Indent"/>
    <w:basedOn w:val="Normal"/>
    <w:link w:val="BodyTextIndentChar"/>
    <w:rsid w:val="007768BE"/>
    <w:pPr>
      <w:spacing w:before="0" w:after="0"/>
      <w:ind w:left="900" w:hanging="900"/>
      <w:jc w:val="both"/>
    </w:pPr>
    <w:rPr>
      <w:rFonts w:ascii="VNI-Times" w:eastAsia="Times New Roman" w:hAnsi="VNI-Times"/>
      <w:sz w:val="24"/>
      <w:szCs w:val="20"/>
    </w:rPr>
  </w:style>
  <w:style w:type="character" w:customStyle="1" w:styleId="BodyTextIndentChar">
    <w:name w:val="Body Text Indent Char"/>
    <w:basedOn w:val="DefaultParagraphFont"/>
    <w:link w:val="BodyTextIndent"/>
    <w:rsid w:val="007768BE"/>
    <w:rPr>
      <w:rFonts w:ascii="VNI-Times" w:eastAsia="Times New Roman" w:hAnsi="VNI-Times"/>
      <w:sz w:val="24"/>
    </w:rPr>
  </w:style>
  <w:style w:type="paragraph" w:styleId="BodyTextIndent3">
    <w:name w:val="Body Text Indent 3"/>
    <w:basedOn w:val="Normal"/>
    <w:link w:val="BodyTextIndent3Char"/>
    <w:rsid w:val="007768BE"/>
    <w:pPr>
      <w:spacing w:before="0" w:after="0"/>
      <w:ind w:left="1440"/>
      <w:jc w:val="both"/>
    </w:pPr>
    <w:rPr>
      <w:rFonts w:ascii="VNI-Times" w:eastAsia="Times New Roman" w:hAnsi="VNI-Times"/>
      <w:sz w:val="24"/>
      <w:szCs w:val="20"/>
    </w:rPr>
  </w:style>
  <w:style w:type="character" w:customStyle="1" w:styleId="BodyTextIndent3Char">
    <w:name w:val="Body Text Indent 3 Char"/>
    <w:basedOn w:val="DefaultParagraphFont"/>
    <w:link w:val="BodyTextIndent3"/>
    <w:rsid w:val="007768BE"/>
    <w:rPr>
      <w:rFonts w:ascii="VNI-Times" w:eastAsia="Times New Roman" w:hAnsi="VNI-Times"/>
      <w:sz w:val="24"/>
    </w:rPr>
  </w:style>
  <w:style w:type="paragraph" w:styleId="ListParagraph">
    <w:name w:val="List Paragraph"/>
    <w:basedOn w:val="Normal"/>
    <w:qFormat/>
    <w:rsid w:val="007768BE"/>
    <w:pPr>
      <w:spacing w:before="0" w:after="200" w:line="276" w:lineRule="auto"/>
      <w:ind w:left="720"/>
      <w:contextualSpacing/>
    </w:pPr>
    <w:rPr>
      <w:rFonts w:ascii="Calibri" w:hAnsi="Calibri"/>
      <w:sz w:val="22"/>
    </w:rPr>
  </w:style>
  <w:style w:type="paragraph" w:styleId="BodyTextIndent2">
    <w:name w:val="Body Text Indent 2"/>
    <w:basedOn w:val="Normal"/>
    <w:link w:val="BodyTextIndent2Char"/>
    <w:rsid w:val="007E0C57"/>
    <w:pPr>
      <w:spacing w:before="0" w:after="0"/>
      <w:ind w:left="900"/>
      <w:jc w:val="both"/>
    </w:pPr>
    <w:rPr>
      <w:rFonts w:ascii="VNI-Times" w:eastAsia="Times New Roman" w:hAnsi="VNI-Times"/>
      <w:sz w:val="24"/>
      <w:szCs w:val="20"/>
    </w:rPr>
  </w:style>
  <w:style w:type="character" w:customStyle="1" w:styleId="BodyTextIndent2Char">
    <w:name w:val="Body Text Indent 2 Char"/>
    <w:basedOn w:val="DefaultParagraphFont"/>
    <w:link w:val="BodyTextIndent2"/>
    <w:rsid w:val="007E0C57"/>
    <w:rPr>
      <w:rFonts w:ascii="VNI-Times" w:eastAsia="Times New Roman" w:hAnsi="VNI-Times"/>
      <w:sz w:val="24"/>
    </w:rPr>
  </w:style>
  <w:style w:type="paragraph" w:customStyle="1" w:styleId="A4">
    <w:name w:val="A4"/>
    <w:basedOn w:val="Normal"/>
    <w:autoRedefine/>
    <w:qFormat/>
    <w:rsid w:val="00E53A6F"/>
    <w:pPr>
      <w:widowControl w:val="0"/>
      <w:autoSpaceDE w:val="0"/>
      <w:autoSpaceDN w:val="0"/>
      <w:spacing w:before="0" w:after="0" w:line="312" w:lineRule="auto"/>
      <w:ind w:firstLine="720"/>
      <w:jc w:val="both"/>
    </w:pPr>
    <w:rPr>
      <w:rFonts w:asciiTheme="majorHAnsi" w:eastAsia="Times New Roman" w:hAnsiTheme="majorHAnsi" w:cstheme="majorHAns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3705">
      <w:bodyDiv w:val="1"/>
      <w:marLeft w:val="0"/>
      <w:marRight w:val="0"/>
      <w:marTop w:val="0"/>
      <w:marBottom w:val="0"/>
      <w:divBdr>
        <w:top w:val="none" w:sz="0" w:space="0" w:color="auto"/>
        <w:left w:val="none" w:sz="0" w:space="0" w:color="auto"/>
        <w:bottom w:val="none" w:sz="0" w:space="0" w:color="auto"/>
        <w:right w:val="none" w:sz="0" w:space="0" w:color="auto"/>
      </w:divBdr>
      <w:divsChild>
        <w:div w:id="1393889799">
          <w:marLeft w:val="0"/>
          <w:marRight w:val="0"/>
          <w:marTop w:val="0"/>
          <w:marBottom w:val="0"/>
          <w:divBdr>
            <w:top w:val="none" w:sz="0" w:space="0" w:color="auto"/>
            <w:left w:val="none" w:sz="0" w:space="0" w:color="auto"/>
            <w:bottom w:val="none" w:sz="0" w:space="0" w:color="auto"/>
            <w:right w:val="none" w:sz="0" w:space="0" w:color="auto"/>
          </w:divBdr>
          <w:divsChild>
            <w:div w:id="1307903692">
              <w:marLeft w:val="0"/>
              <w:marRight w:val="0"/>
              <w:marTop w:val="0"/>
              <w:marBottom w:val="0"/>
              <w:divBdr>
                <w:top w:val="none" w:sz="0" w:space="0" w:color="auto"/>
                <w:left w:val="none" w:sz="0" w:space="0" w:color="auto"/>
                <w:bottom w:val="none" w:sz="0" w:space="0" w:color="auto"/>
                <w:right w:val="none" w:sz="0" w:space="0" w:color="auto"/>
              </w:divBdr>
              <w:divsChild>
                <w:div w:id="388962628">
                  <w:marLeft w:val="0"/>
                  <w:marRight w:val="0"/>
                  <w:marTop w:val="0"/>
                  <w:marBottom w:val="0"/>
                  <w:divBdr>
                    <w:top w:val="none" w:sz="0" w:space="0" w:color="auto"/>
                    <w:left w:val="none" w:sz="0" w:space="0" w:color="auto"/>
                    <w:bottom w:val="none" w:sz="0" w:space="0" w:color="auto"/>
                    <w:right w:val="none" w:sz="0" w:space="0" w:color="auto"/>
                  </w:divBdr>
                  <w:divsChild>
                    <w:div w:id="792282898">
                      <w:marLeft w:val="0"/>
                      <w:marRight w:val="0"/>
                      <w:marTop w:val="0"/>
                      <w:marBottom w:val="0"/>
                      <w:divBdr>
                        <w:top w:val="none" w:sz="0" w:space="0" w:color="auto"/>
                        <w:left w:val="none" w:sz="0" w:space="0" w:color="auto"/>
                        <w:bottom w:val="none" w:sz="0" w:space="0" w:color="auto"/>
                        <w:right w:val="none" w:sz="0" w:space="0" w:color="auto"/>
                      </w:divBdr>
                      <w:divsChild>
                        <w:div w:id="674770431">
                          <w:marLeft w:val="0"/>
                          <w:marRight w:val="0"/>
                          <w:marTop w:val="0"/>
                          <w:marBottom w:val="0"/>
                          <w:divBdr>
                            <w:top w:val="none" w:sz="0" w:space="0" w:color="auto"/>
                            <w:left w:val="none" w:sz="0" w:space="0" w:color="auto"/>
                            <w:bottom w:val="none" w:sz="0" w:space="0" w:color="auto"/>
                            <w:right w:val="none" w:sz="0" w:space="0" w:color="auto"/>
                          </w:divBdr>
                          <w:divsChild>
                            <w:div w:id="725763715">
                              <w:marLeft w:val="-75"/>
                              <w:marRight w:val="0"/>
                              <w:marTop w:val="0"/>
                              <w:marBottom w:val="0"/>
                              <w:divBdr>
                                <w:top w:val="none" w:sz="0" w:space="0" w:color="auto"/>
                                <w:left w:val="none" w:sz="0" w:space="0" w:color="auto"/>
                                <w:bottom w:val="none" w:sz="0" w:space="0" w:color="auto"/>
                                <w:right w:val="none" w:sz="0" w:space="0" w:color="auto"/>
                              </w:divBdr>
                              <w:divsChild>
                                <w:div w:id="1426030345">
                                  <w:marLeft w:val="0"/>
                                  <w:marRight w:val="0"/>
                                  <w:marTop w:val="45"/>
                                  <w:marBottom w:val="0"/>
                                  <w:divBdr>
                                    <w:top w:val="none" w:sz="0" w:space="0" w:color="auto"/>
                                    <w:left w:val="none" w:sz="0" w:space="0" w:color="auto"/>
                                    <w:bottom w:val="none" w:sz="0" w:space="0" w:color="auto"/>
                                    <w:right w:val="none" w:sz="0" w:space="0" w:color="auto"/>
                                  </w:divBdr>
                                  <w:divsChild>
                                    <w:div w:id="1602956123">
                                      <w:marLeft w:val="0"/>
                                      <w:marRight w:val="0"/>
                                      <w:marTop w:val="0"/>
                                      <w:marBottom w:val="0"/>
                                      <w:divBdr>
                                        <w:top w:val="none" w:sz="0" w:space="0" w:color="auto"/>
                                        <w:left w:val="none" w:sz="0" w:space="0" w:color="auto"/>
                                        <w:bottom w:val="none" w:sz="0" w:space="0" w:color="auto"/>
                                        <w:right w:val="none" w:sz="0" w:space="0" w:color="auto"/>
                                      </w:divBdr>
                                      <w:divsChild>
                                        <w:div w:id="780422312">
                                          <w:marLeft w:val="0"/>
                                          <w:marRight w:val="0"/>
                                          <w:marTop w:val="0"/>
                                          <w:marBottom w:val="0"/>
                                          <w:divBdr>
                                            <w:top w:val="none" w:sz="0" w:space="0" w:color="auto"/>
                                            <w:left w:val="none" w:sz="0" w:space="0" w:color="auto"/>
                                            <w:bottom w:val="none" w:sz="0" w:space="0" w:color="auto"/>
                                            <w:right w:val="none" w:sz="0" w:space="0" w:color="auto"/>
                                          </w:divBdr>
                                          <w:divsChild>
                                            <w:div w:id="5159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878088">
      <w:bodyDiv w:val="1"/>
      <w:marLeft w:val="0"/>
      <w:marRight w:val="0"/>
      <w:marTop w:val="0"/>
      <w:marBottom w:val="0"/>
      <w:divBdr>
        <w:top w:val="none" w:sz="0" w:space="0" w:color="auto"/>
        <w:left w:val="none" w:sz="0" w:space="0" w:color="auto"/>
        <w:bottom w:val="none" w:sz="0" w:space="0" w:color="auto"/>
        <w:right w:val="none" w:sz="0" w:space="0" w:color="auto"/>
      </w:divBdr>
    </w:div>
    <w:div w:id="875657447">
      <w:bodyDiv w:val="1"/>
      <w:marLeft w:val="0"/>
      <w:marRight w:val="0"/>
      <w:marTop w:val="0"/>
      <w:marBottom w:val="0"/>
      <w:divBdr>
        <w:top w:val="none" w:sz="0" w:space="0" w:color="auto"/>
        <w:left w:val="none" w:sz="0" w:space="0" w:color="auto"/>
        <w:bottom w:val="none" w:sz="0" w:space="0" w:color="auto"/>
        <w:right w:val="none" w:sz="0" w:space="0" w:color="auto"/>
      </w:divBdr>
    </w:div>
    <w:div w:id="11976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HạnhPT</cp:lastModifiedBy>
  <cp:revision>13</cp:revision>
  <cp:lastPrinted>2024-03-25T07:38:00Z</cp:lastPrinted>
  <dcterms:created xsi:type="dcterms:W3CDTF">2024-03-25T02:59:00Z</dcterms:created>
  <dcterms:modified xsi:type="dcterms:W3CDTF">2024-03-25T07:52:00Z</dcterms:modified>
</cp:coreProperties>
</file>