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017E" w14:textId="77777777" w:rsidR="00752D21" w:rsidRPr="00737D44" w:rsidRDefault="00752D21" w:rsidP="00752D21">
      <w:pPr>
        <w:tabs>
          <w:tab w:val="center" w:pos="1985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bookmarkStart w:id="0" w:name="_page_3_0"/>
      <w:r w:rsidRPr="00737D44">
        <w:rPr>
          <w:rFonts w:ascii="Times New Roman" w:hAnsi="Times New Roman"/>
          <w:sz w:val="26"/>
          <w:szCs w:val="26"/>
        </w:rPr>
        <w:t xml:space="preserve">     </w:t>
      </w:r>
      <w:r w:rsidRPr="00737D44">
        <w:rPr>
          <w:rFonts w:ascii="Times New Roman" w:hAnsi="Times New Roman"/>
          <w:sz w:val="24"/>
          <w:szCs w:val="24"/>
        </w:rPr>
        <w:t>ỦY BAN NHÂN DÂN QUẬN 7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429C2640" w14:textId="77777777" w:rsidR="00752D21" w:rsidRPr="00737D44" w:rsidRDefault="00752D21" w:rsidP="00752D21">
      <w:pPr>
        <w:tabs>
          <w:tab w:val="center" w:pos="1701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  <w:t>PHÒNG GIÁO DỤC VÀ ĐÀO TẠO</w:t>
      </w:r>
      <w:r w:rsidRPr="00737D44"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7B74392B" w14:textId="77777777" w:rsidR="00752D21" w:rsidRPr="00737D44" w:rsidRDefault="00752D21" w:rsidP="00752D21">
      <w:pPr>
        <w:tabs>
          <w:tab w:val="center" w:pos="1701"/>
          <w:tab w:val="center" w:pos="6237"/>
        </w:tabs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C63A6" wp14:editId="20278EE7">
                <wp:simplePos x="0" y="0"/>
                <wp:positionH relativeFrom="column">
                  <wp:posOffset>3339465</wp:posOffset>
                </wp:positionH>
                <wp:positionV relativeFrom="paragraph">
                  <wp:posOffset>3175</wp:posOffset>
                </wp:positionV>
                <wp:extent cx="1958975" cy="0"/>
                <wp:effectExtent l="0" t="0" r="222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D737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2.95pt;margin-top:.25pt;width:15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"/>
            </w:pict>
          </mc:Fallback>
        </mc:AlternateContent>
      </w: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A20538" wp14:editId="6AAEEBE4">
                <wp:simplePos x="0" y="0"/>
                <wp:positionH relativeFrom="column">
                  <wp:posOffset>673735</wp:posOffset>
                </wp:positionH>
                <wp:positionV relativeFrom="paragraph">
                  <wp:posOffset>3175</wp:posOffset>
                </wp:positionV>
                <wp:extent cx="1023620" cy="0"/>
                <wp:effectExtent l="6985" t="6350" r="7620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6A23AB" id="Straight Arrow Connector 5" o:spid="_x0000_s1026" type="#_x0000_t32" style="position:absolute;margin-left:53.05pt;margin-top:.25pt;width:80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"/>
            </w:pict>
          </mc:Fallback>
        </mc:AlternateContent>
      </w:r>
    </w:p>
    <w:p w14:paraId="34C2113F" w14:textId="22C7C991" w:rsidR="00752D21" w:rsidRDefault="00752D21" w:rsidP="00752D21">
      <w:pPr>
        <w:tabs>
          <w:tab w:val="center" w:pos="1701"/>
          <w:tab w:val="center" w:pos="6663"/>
        </w:tabs>
        <w:rPr>
          <w:rFonts w:ascii="Times New Roman" w:hAnsi="Times New Roman"/>
          <w:i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</w:r>
      <w:r w:rsidRPr="00737D44">
        <w:rPr>
          <w:rFonts w:ascii="Times New Roman" w:hAnsi="Times New Roman"/>
          <w:sz w:val="26"/>
          <w:szCs w:val="26"/>
        </w:rPr>
        <w:t>Số:        /GDĐT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i/>
          <w:sz w:val="26"/>
          <w:szCs w:val="26"/>
        </w:rPr>
        <w:t>Quận 7, ngày      tháng      năm 202</w:t>
      </w:r>
      <w:r>
        <w:rPr>
          <w:rFonts w:ascii="Times New Roman" w:hAnsi="Times New Roman"/>
          <w:i/>
          <w:sz w:val="26"/>
          <w:szCs w:val="26"/>
        </w:rPr>
        <w:t>3</w:t>
      </w:r>
    </w:p>
    <w:p w14:paraId="6F733656" w14:textId="77777777" w:rsidR="003E3BE3" w:rsidRDefault="00CA5BCE" w:rsidP="00CA5BCE">
      <w:pPr>
        <w:widowControl w:val="0"/>
        <w:tabs>
          <w:tab w:val="left" w:pos="1777"/>
          <w:tab w:val="left" w:pos="4734"/>
          <w:tab w:val="left" w:pos="8247"/>
        </w:tabs>
        <w:spacing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V/v</w:t>
      </w:r>
      <w:r w:rsidR="003E3BE3" w:rsidRPr="003E3BE3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3E3BE3" w:rsidRPr="003E3BE3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các video mô hình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tham gia </w:t>
      </w:r>
    </w:p>
    <w:p w14:paraId="273212DE" w14:textId="2320BFE5" w:rsidR="00CA5BCE" w:rsidRDefault="00CA5BCE" w:rsidP="003E3BE3">
      <w:pPr>
        <w:widowControl w:val="0"/>
        <w:tabs>
          <w:tab w:val="left" w:pos="1777"/>
          <w:tab w:val="left" w:pos="4734"/>
          <w:tab w:val="left" w:pos="8247"/>
        </w:tabs>
        <w:spacing w:line="238" w:lineRule="auto"/>
        <w:ind w:right="-64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r>
        <w:rPr>
          <w:rFonts w:ascii="Times New Roman" w:hAnsi="Times New Roman" w:cs="Times New Roman"/>
          <w:color w:val="000000"/>
          <w:sz w:val="26"/>
          <w:szCs w:val="26"/>
        </w:rPr>
        <w:t>vận động “Đi bộ, sang đường an toàn”</w:t>
      </w:r>
    </w:p>
    <w:p w14:paraId="7BC3F98C" w14:textId="77777777" w:rsidR="00CA5BCE" w:rsidRDefault="00CA5BCE" w:rsidP="00CA5BCE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</w:p>
    <w:p w14:paraId="36DE9509" w14:textId="1EB3F66A" w:rsidR="00CA5BCE" w:rsidRPr="00335490" w:rsidRDefault="0028205E" w:rsidP="00C253C0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</w:t>
      </w:r>
      <w:r w:rsidR="00CA5BCE"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Kính gửi : </w:t>
      </w:r>
    </w:p>
    <w:p w14:paraId="1408541D" w14:textId="24D14CB7" w:rsidR="00CA5BCE" w:rsidRPr="00335490" w:rsidRDefault="00CA5BCE" w:rsidP="00C253C0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Hiệu trưởng các trường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TiH,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THCS (CL&amp;NCL);</w:t>
      </w:r>
    </w:p>
    <w:p w14:paraId="1E8F87D9" w14:textId="77777777" w:rsidR="00CA5BCE" w:rsidRDefault="00CA5BCE" w:rsidP="00C253C0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- Giám đốc Trung tâm GDTX- GDNN.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1ECF2BE1" w14:textId="77777777" w:rsidR="00576C72" w:rsidRDefault="00576C72" w:rsidP="00C253C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D32771" w14:textId="4CCEA979" w:rsidR="00576C72" w:rsidRDefault="003E3BE3" w:rsidP="00C253C0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Căn cứ văn bản số 45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/BATGT ngày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25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tháng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01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năm 202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4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của Ban An toàn giao thông Thành phố Hồ Chí Minh về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việc xây dựng các video mô hình Cuộc vận động </w:t>
      </w:r>
      <w:r w:rsidRPr="003E3BE3">
        <w:rPr>
          <w:rFonts w:ascii="Times New Roman" w:eastAsia="Times New Roman" w:hAnsi="Times New Roman" w:cs="Times New Roman"/>
          <w:color w:val="000000"/>
          <w:sz w:val="29"/>
          <w:szCs w:val="29"/>
        </w:rPr>
        <w:t>“Đi bộ, sang đường an toàn”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14:paraId="67607E6A" w14:textId="0313AC9A" w:rsidR="00576C72" w:rsidRDefault="007A47EE" w:rsidP="00C253C0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Phòng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Giáo dục và Đào tạo đề nghị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thủ trưởng các đơn vị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tổ chức thực hiện các nội dung cụ thể như sau:</w:t>
      </w:r>
    </w:p>
    <w:p w14:paraId="6653FE5E" w14:textId="4B9CD00D" w:rsidR="00576C72" w:rsidRDefault="00937024" w:rsidP="00C253C0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11CD5">
        <w:rPr>
          <w:rFonts w:ascii="Times New Roman" w:eastAsia="Times New Roman" w:hAnsi="Times New Roman" w:cs="Times New Roman"/>
          <w:color w:val="000000"/>
          <w:sz w:val="29"/>
          <w:szCs w:val="29"/>
        </w:rPr>
        <w:t>100% c</w:t>
      </w:r>
      <w:r w:rsidR="007A47E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ác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trường Tiểu học và THCS </w:t>
      </w:r>
      <w:r w:rsidR="00A95078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trên địa bàn quận 7 </w:t>
      </w:r>
      <w:r w:rsidR="00111CD5" w:rsidRPr="007A47EE">
        <w:rPr>
          <w:rFonts w:ascii="Times New Roman" w:eastAsia="Times New Roman" w:hAnsi="Times New Roman" w:cs="Times New Roman"/>
          <w:color w:val="000000"/>
          <w:sz w:val="28"/>
          <w:szCs w:val="28"/>
        </w:rPr>
        <w:t>tổ chức tham gia cuộc vận động “Đi bộ, sang đường an toàn</w:t>
      </w:r>
      <w:r w:rsidR="00A95078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14:paraId="3F525250" w14:textId="77777777" w:rsidR="00576C72" w:rsidRDefault="00576C72" w:rsidP="00C253C0">
      <w:pPr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C778F1D" w14:textId="438DD306" w:rsidR="003E3BE3" w:rsidRDefault="00937024" w:rsidP="00C253C0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11CD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Các trường Tiểu học và THCS gửi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video về mô hình “Đi bộ, sang đường an toàn” của các trường</w:t>
      </w:r>
      <w:r w:rsidR="0074166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3E3BE3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theo đường dẫn (link) </w:t>
      </w:r>
      <w:r w:rsidR="00E146C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mới được </w:t>
      </w:r>
      <w:r w:rsidR="00E146C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Ban An toàn giao thông Thành phố </w:t>
      </w:r>
      <w:r w:rsidR="00E146C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cập nhật cụ thể như </w:t>
      </w:r>
      <w:r w:rsidR="003E3BE3">
        <w:rPr>
          <w:rFonts w:ascii="Times New Roman" w:eastAsia="Times New Roman" w:hAnsi="Times New Roman" w:cs="Times New Roman"/>
          <w:color w:val="000000"/>
          <w:sz w:val="29"/>
          <w:szCs w:val="29"/>
        </w:rPr>
        <w:t>sau:</w:t>
      </w:r>
    </w:p>
    <w:p w14:paraId="6E75FA6E" w14:textId="41BA399B" w:rsidR="003E3BE3" w:rsidRDefault="003E3BE3" w:rsidP="00C253C0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hyperlink r:id="rId5" w:history="1">
        <w:r w:rsidRPr="00F0709E">
          <w:rPr>
            <w:rStyle w:val="Hyperlink"/>
            <w:rFonts w:ascii="Times New Roman" w:eastAsia="Times New Roman" w:hAnsi="Times New Roman" w:cs="Times New Roman"/>
            <w:sz w:val="29"/>
            <w:szCs w:val="29"/>
          </w:rPr>
          <w:t>https://www.antoangiaothongtphcm.vn/dibosangduongantoan</w:t>
        </w:r>
      </w:hyperlink>
    </w:p>
    <w:p w14:paraId="75D101D4" w14:textId="4E83B15A" w:rsidR="00063C2E" w:rsidRDefault="003E3BE3" w:rsidP="00C253C0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Đồng thời các trường cũng gửi </w:t>
      </w:r>
      <w:r w:rsidR="00741661">
        <w:rPr>
          <w:rFonts w:ascii="Times New Roman" w:eastAsia="Times New Roman" w:hAnsi="Times New Roman" w:cs="Times New Roman"/>
          <w:color w:val="000000"/>
          <w:sz w:val="29"/>
          <w:szCs w:val="29"/>
        </w:rPr>
        <w:t>về Phòng Giáo dục và Đào tạo theo đường dẫn sau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>:</w:t>
      </w:r>
    </w:p>
    <w:p w14:paraId="733C2B9C" w14:textId="3C5DF84E" w:rsidR="00741661" w:rsidRDefault="00E146CD" w:rsidP="00C253C0">
      <w:pPr>
        <w:widowControl w:val="0"/>
        <w:spacing w:line="240" w:lineRule="auto"/>
        <w:ind w:right="-1" w:firstLine="719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hyperlink r:id="rId6" w:history="1">
        <w:r w:rsidR="00A95078" w:rsidRPr="00783738">
          <w:rPr>
            <w:rStyle w:val="Hyperlink"/>
            <w:rFonts w:ascii="Times New Roman" w:eastAsia="Times New Roman" w:hAnsi="Times New Roman" w:cs="Times New Roman"/>
            <w:sz w:val="29"/>
            <w:szCs w:val="29"/>
          </w:rPr>
          <w:t>https://drive.google.com/</w:t>
        </w:r>
        <w:r w:rsidR="00A95078" w:rsidRPr="00783738">
          <w:rPr>
            <w:rStyle w:val="Hyperlink"/>
            <w:rFonts w:ascii="Times New Roman" w:eastAsia="Times New Roman" w:hAnsi="Times New Roman" w:cs="Times New Roman"/>
            <w:sz w:val="29"/>
            <w:szCs w:val="29"/>
          </w:rPr>
          <w:t>d</w:t>
        </w:r>
        <w:r w:rsidR="00A95078" w:rsidRPr="00783738">
          <w:rPr>
            <w:rStyle w:val="Hyperlink"/>
            <w:rFonts w:ascii="Times New Roman" w:eastAsia="Times New Roman" w:hAnsi="Times New Roman" w:cs="Times New Roman"/>
            <w:sz w:val="29"/>
            <w:szCs w:val="29"/>
          </w:rPr>
          <w:t>rive/folders/1m9oBY</w:t>
        </w:r>
        <w:r w:rsidR="00A95078" w:rsidRPr="00783738">
          <w:rPr>
            <w:rStyle w:val="Hyperlink"/>
            <w:rFonts w:ascii="Times New Roman" w:eastAsia="Times New Roman" w:hAnsi="Times New Roman" w:cs="Times New Roman"/>
            <w:sz w:val="29"/>
            <w:szCs w:val="29"/>
          </w:rPr>
          <w:t>D</w:t>
        </w:r>
        <w:r w:rsidR="00A95078" w:rsidRPr="00783738">
          <w:rPr>
            <w:rStyle w:val="Hyperlink"/>
            <w:rFonts w:ascii="Times New Roman" w:eastAsia="Times New Roman" w:hAnsi="Times New Roman" w:cs="Times New Roman"/>
            <w:sz w:val="29"/>
            <w:szCs w:val="29"/>
          </w:rPr>
          <w:t>8uSLH9w5L2bZ0Ah122XINxFH-J</w:t>
        </w:r>
      </w:hyperlink>
      <w:r w:rsidR="0070002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</w:p>
    <w:p w14:paraId="60E20A1D" w14:textId="261E1772" w:rsidR="00700022" w:rsidRDefault="003E3BE3" w:rsidP="00C253C0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Hiện đã gần hết h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>ạn chót: Tháng 0</w:t>
      </w:r>
      <w:r w:rsidR="00111CD5">
        <w:rPr>
          <w:rFonts w:ascii="Times New Roman" w:eastAsia="Times New Roman" w:hAnsi="Times New Roman" w:cs="Times New Roman"/>
          <w:color w:val="000000"/>
          <w:sz w:val="29"/>
          <w:szCs w:val="29"/>
        </w:rPr>
        <w:t>1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>/2024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nhưng vẫn còn nhiều đơn vị chưa gửi video về Phòng GDĐT</w:t>
      </w:r>
      <w:r w:rsidR="0093702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 </w:t>
      </w:r>
      <w:r w:rsidR="00E146CD">
        <w:rPr>
          <w:rFonts w:ascii="Times New Roman" w:eastAsia="Times New Roman" w:hAnsi="Times New Roman" w:cs="Times New Roman"/>
          <w:color w:val="000000"/>
          <w:sz w:val="29"/>
          <w:szCs w:val="29"/>
        </w:rPr>
        <w:t>Ngoài ra, các đơn vị đã gửi video cho Phòng GDĐT lưu ý gửi lại video theo đường dẫn mới cập nhật của Ban An toàn giao thông Thành phố.</w:t>
      </w:r>
      <w:bookmarkStart w:id="1" w:name="_GoBack"/>
      <w:bookmarkEnd w:id="1"/>
    </w:p>
    <w:bookmarkEnd w:id="0"/>
    <w:p w14:paraId="63CF355A" w14:textId="77777777" w:rsidR="00D61CD0" w:rsidRPr="001E1E69" w:rsidRDefault="00D61CD0" w:rsidP="00C253C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1E69"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 w:rsidRPr="001E1E69">
        <w:rPr>
          <w:rFonts w:ascii="Times New Roman" w:hAnsi="Times New Roman"/>
          <w:color w:val="000000"/>
          <w:sz w:val="28"/>
          <w:szCs w:val="28"/>
        </w:rPr>
        <w:t xml:space="preserve">nghiêm túc </w:t>
      </w:r>
      <w:r w:rsidRPr="001E1E69">
        <w:rPr>
          <w:rFonts w:ascii="Times New Roman" w:hAnsi="Times New Roman"/>
          <w:sz w:val="28"/>
          <w:szCs w:val="28"/>
        </w:rPr>
        <w:t>thực hiện./.</w:t>
      </w:r>
    </w:p>
    <w:p w14:paraId="1F3E9EBB" w14:textId="1D3A4C45" w:rsidR="00D61CD0" w:rsidRPr="001E1E69" w:rsidRDefault="00D61CD0" w:rsidP="00D61CD0">
      <w:pPr>
        <w:rPr>
          <w:rFonts w:ascii="Times New Roman" w:hAnsi="Times New Roman"/>
          <w:szCs w:val="28"/>
        </w:rPr>
      </w:pP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0D243" wp14:editId="7BE1B71A">
                <wp:simplePos x="0" y="0"/>
                <wp:positionH relativeFrom="column">
                  <wp:posOffset>3293110</wp:posOffset>
                </wp:positionH>
                <wp:positionV relativeFrom="paragraph">
                  <wp:posOffset>109855</wp:posOffset>
                </wp:positionV>
                <wp:extent cx="2380615" cy="197421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2E37A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14:paraId="0B7D8F92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F99C1E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E72110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B508CF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1FD1D3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C189AF" w14:textId="77777777" w:rsidR="00D61CD0" w:rsidRPr="001E1E69" w:rsidRDefault="00D61CD0" w:rsidP="00D61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900D2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9.3pt;margin-top:8.65pt;width:187.45pt;height:1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" filled="f" stroked="f">
                <v:textbox>
                  <w:txbxContent>
                    <w:p w14:paraId="2E22E37A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14:paraId="0B7D8F92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AF99C1E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4E72110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BB508CF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7B1FD1D3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EC189AF" w14:textId="77777777" w:rsidR="00D61CD0" w:rsidRPr="001E1E69" w:rsidRDefault="00D61CD0" w:rsidP="00D61CD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F0E42" wp14:editId="32BFDD9E">
                <wp:simplePos x="0" y="0"/>
                <wp:positionH relativeFrom="column">
                  <wp:posOffset>-88265</wp:posOffset>
                </wp:positionH>
                <wp:positionV relativeFrom="paragraph">
                  <wp:posOffset>109855</wp:posOffset>
                </wp:positionV>
                <wp:extent cx="3381375" cy="1287145"/>
                <wp:effectExtent l="0" t="0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CCBBC" w14:textId="77777777" w:rsidR="00D61CD0" w:rsidRPr="00652BC7" w:rsidRDefault="00D61CD0" w:rsidP="00D61CD0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5BA0CCC7" w14:textId="16BE326C" w:rsidR="00D61CD0" w:rsidRDefault="00D61CD0" w:rsidP="00D61CD0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937024">
                              <w:rPr>
                                <w:rFonts w:ascii="Times New Roman" w:hAnsi="Times New Roman"/>
                              </w:rPr>
                              <w:t>Phòng CTTT- Sở GDĐT (để báo cáo);</w:t>
                            </w:r>
                          </w:p>
                          <w:p w14:paraId="2CC83D13" w14:textId="350E93A4" w:rsidR="00D61CD0" w:rsidRPr="00652BC7" w:rsidRDefault="00D61CD0" w:rsidP="00B028DA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B028DA">
                              <w:rPr>
                                <w:rFonts w:ascii="Times New Roman" w:hAnsi="Times New Roman"/>
                              </w:rPr>
                              <w:t>Ban ATGT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quận (để báo cáo);</w:t>
                            </w:r>
                          </w:p>
                          <w:p w14:paraId="18DBCBDC" w14:textId="77777777" w:rsidR="00D61CD0" w:rsidRPr="00652BC7" w:rsidRDefault="00D61CD0" w:rsidP="00D61CD0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14:paraId="4328751D" w14:textId="77777777" w:rsidR="00D61CD0" w:rsidRPr="00652BC7" w:rsidRDefault="00D61CD0" w:rsidP="00D61CD0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221AA3D" w14:textId="77777777" w:rsidR="00D61CD0" w:rsidRPr="001A13EC" w:rsidRDefault="00D61CD0" w:rsidP="00D61CD0">
                            <w:pPr>
                              <w:rPr>
                                <w:b/>
                              </w:rPr>
                            </w:pPr>
                          </w:p>
                          <w:p w14:paraId="608C8B53" w14:textId="77777777" w:rsidR="00D61CD0" w:rsidRPr="001E1E69" w:rsidRDefault="00D61CD0" w:rsidP="00D61CD0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AC9CC98" w14:textId="77777777" w:rsidR="00D61CD0" w:rsidRPr="001E1E69" w:rsidRDefault="00D61CD0" w:rsidP="00D61C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8F0E42" id="Text Box 6" o:spid="_x0000_s1027" type="#_x0000_t202" style="position:absolute;margin-left:-6.95pt;margin-top:8.65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" stroked="f">
                <v:textbox>
                  <w:txbxContent>
                    <w:p w14:paraId="717CCBBC" w14:textId="77777777" w:rsidR="00D61CD0" w:rsidRPr="00652BC7" w:rsidRDefault="00D61CD0" w:rsidP="00D61CD0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52BC7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14:paraId="5BA0CCC7" w14:textId="16BE326C" w:rsidR="00D61CD0" w:rsidRDefault="00D61CD0" w:rsidP="00D61CD0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652BC7"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937024">
                        <w:rPr>
                          <w:rFonts w:ascii="Times New Roman" w:hAnsi="Times New Roman"/>
                        </w:rPr>
                        <w:t xml:space="preserve">Phòng CTTT- Sở GDĐT </w:t>
                      </w:r>
                      <w:r w:rsidR="00937024">
                        <w:rPr>
                          <w:rFonts w:ascii="Times New Roman" w:hAnsi="Times New Roman"/>
                        </w:rPr>
                        <w:t>(để báo cáo);</w:t>
                      </w:r>
                    </w:p>
                    <w:p w14:paraId="2CC83D13" w14:textId="350E93A4" w:rsidR="00D61CD0" w:rsidRPr="00652BC7" w:rsidRDefault="00D61CD0" w:rsidP="00B028DA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B028DA">
                        <w:rPr>
                          <w:rFonts w:ascii="Times New Roman" w:hAnsi="Times New Roman"/>
                        </w:rPr>
                        <w:t>Ban ATGT</w:t>
                      </w:r>
                      <w:r>
                        <w:rPr>
                          <w:rFonts w:ascii="Times New Roman" w:hAnsi="Times New Roman"/>
                        </w:rPr>
                        <w:t xml:space="preserve"> quận (để báo cáo);</w:t>
                      </w:r>
                    </w:p>
                    <w:p w14:paraId="18DBCBDC" w14:textId="77777777" w:rsidR="00D61CD0" w:rsidRPr="00652BC7" w:rsidRDefault="00D61CD0" w:rsidP="00D61CD0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652BC7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14:paraId="4328751D" w14:textId="77777777" w:rsidR="00D61CD0" w:rsidRPr="00652BC7" w:rsidRDefault="00D61CD0" w:rsidP="00D61CD0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14:paraId="0221AA3D" w14:textId="77777777" w:rsidR="00D61CD0" w:rsidRPr="001A13EC" w:rsidRDefault="00D61CD0" w:rsidP="00D61CD0">
                      <w:pPr>
                        <w:rPr>
                          <w:b/>
                        </w:rPr>
                      </w:pPr>
                    </w:p>
                    <w:p w14:paraId="608C8B53" w14:textId="77777777" w:rsidR="00D61CD0" w:rsidRPr="001E1E69" w:rsidRDefault="00D61CD0" w:rsidP="00D61CD0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14:paraId="0AC9CC98" w14:textId="77777777" w:rsidR="00D61CD0" w:rsidRPr="001E1E69" w:rsidRDefault="00D61CD0" w:rsidP="00D61C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C2807" w14:textId="77777777" w:rsidR="00D61CD0" w:rsidRPr="001E1E69" w:rsidRDefault="00D61CD0" w:rsidP="00D61CD0">
      <w:pPr>
        <w:ind w:left="360"/>
        <w:rPr>
          <w:rFonts w:ascii="Times New Roman" w:hAnsi="Times New Roman"/>
          <w:szCs w:val="28"/>
        </w:rPr>
      </w:pPr>
    </w:p>
    <w:p w14:paraId="2A7861F2" w14:textId="77777777" w:rsidR="00D61CD0" w:rsidRPr="001E1E69" w:rsidRDefault="00D61CD0" w:rsidP="00D61CD0">
      <w:pPr>
        <w:rPr>
          <w:rFonts w:ascii="Times New Roman" w:hAnsi="Times New Roman"/>
          <w:szCs w:val="28"/>
        </w:rPr>
      </w:pPr>
    </w:p>
    <w:p w14:paraId="67524CBD" w14:textId="77777777" w:rsidR="00D61CD0" w:rsidRPr="001E1E69" w:rsidRDefault="00D61CD0" w:rsidP="00D61CD0">
      <w:pPr>
        <w:rPr>
          <w:rFonts w:ascii="Times New Roman" w:hAnsi="Times New Roman"/>
          <w:szCs w:val="28"/>
        </w:rPr>
      </w:pPr>
    </w:p>
    <w:p w14:paraId="5B56E7F8" w14:textId="77777777" w:rsidR="00D61CD0" w:rsidRPr="001E1E69" w:rsidRDefault="00D61CD0" w:rsidP="00D61CD0">
      <w:pPr>
        <w:rPr>
          <w:rFonts w:ascii="Times New Roman" w:hAnsi="Times New Roman"/>
        </w:rPr>
      </w:pPr>
    </w:p>
    <w:p w14:paraId="300DF1DB" w14:textId="77777777" w:rsidR="00D61CD0" w:rsidRPr="001E1E69" w:rsidRDefault="00D61CD0" w:rsidP="00D61CD0">
      <w:pPr>
        <w:rPr>
          <w:rFonts w:ascii="Times New Roman" w:hAnsi="Times New Roman"/>
          <w:szCs w:val="28"/>
        </w:rPr>
      </w:pPr>
    </w:p>
    <w:p w14:paraId="435701E3" w14:textId="2F8F4FA1" w:rsidR="00576C72" w:rsidRDefault="00576C72" w:rsidP="00D61CD0">
      <w:pPr>
        <w:widowControl w:val="0"/>
        <w:spacing w:line="240" w:lineRule="auto"/>
        <w:ind w:left="588" w:right="38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576C72" w:rsidSect="00D61CD0">
      <w:type w:val="continuous"/>
      <w:pgSz w:w="11906" w:h="16840"/>
      <w:pgMar w:top="1134" w:right="113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576C72"/>
    <w:rsid w:val="00063C2E"/>
    <w:rsid w:val="00111CD5"/>
    <w:rsid w:val="00123BBA"/>
    <w:rsid w:val="00130F9E"/>
    <w:rsid w:val="0028205E"/>
    <w:rsid w:val="003E3BE3"/>
    <w:rsid w:val="00413323"/>
    <w:rsid w:val="004834DC"/>
    <w:rsid w:val="00576C72"/>
    <w:rsid w:val="00700022"/>
    <w:rsid w:val="00741661"/>
    <w:rsid w:val="00752D21"/>
    <w:rsid w:val="007A47EE"/>
    <w:rsid w:val="008440EE"/>
    <w:rsid w:val="008B73AE"/>
    <w:rsid w:val="00937024"/>
    <w:rsid w:val="00A95078"/>
    <w:rsid w:val="00AE1F6E"/>
    <w:rsid w:val="00B028DA"/>
    <w:rsid w:val="00C253C0"/>
    <w:rsid w:val="00CA5BCE"/>
    <w:rsid w:val="00CE79F5"/>
    <w:rsid w:val="00D61CD0"/>
    <w:rsid w:val="00E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D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CA5BCE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0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0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B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CA5BCE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0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0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m9oBYD8uSLH9w5L2bZ0Ah122XINxFH-J" TargetMode="External"/><Relationship Id="rId5" Type="http://schemas.openxmlformats.org/officeDocument/2006/relationships/hyperlink" Target="https://www.antoangiaothongtphcm.vn/dibosangduonganto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HạnhPT</cp:lastModifiedBy>
  <cp:revision>3</cp:revision>
  <dcterms:created xsi:type="dcterms:W3CDTF">2024-01-29T04:17:00Z</dcterms:created>
  <dcterms:modified xsi:type="dcterms:W3CDTF">2024-01-29T04:29:00Z</dcterms:modified>
</cp:coreProperties>
</file>