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33" w:type="dxa"/>
        <w:jc w:val="center"/>
        <w:tblLook w:val="04A0" w:firstRow="1" w:lastRow="0" w:firstColumn="1" w:lastColumn="0" w:noHBand="0" w:noVBand="1"/>
      </w:tblPr>
      <w:tblGrid>
        <w:gridCol w:w="4395"/>
        <w:gridCol w:w="5738"/>
      </w:tblGrid>
      <w:tr w:rsidR="0060473D" w:rsidTr="0060473D">
        <w:trPr>
          <w:jc w:val="center"/>
        </w:trPr>
        <w:tc>
          <w:tcPr>
            <w:tcW w:w="4395" w:type="dxa"/>
            <w:shd w:val="clear" w:color="auto" w:fill="auto"/>
          </w:tcPr>
          <w:p w:rsidR="0060473D" w:rsidRPr="0060473D" w:rsidRDefault="0060473D" w:rsidP="00D10070">
            <w:pPr>
              <w:spacing w:after="0"/>
              <w:rPr>
                <w:color w:val="000000"/>
                <w:szCs w:val="26"/>
              </w:rPr>
            </w:pPr>
            <w:r w:rsidRPr="0060473D">
              <w:rPr>
                <w:color w:val="000000"/>
                <w:szCs w:val="26"/>
              </w:rPr>
              <w:t>ỦY BAN NHÂN DÂN QUẬ</w:t>
            </w:r>
            <w:r w:rsidR="00EB4BFC">
              <w:rPr>
                <w:color w:val="000000"/>
                <w:szCs w:val="26"/>
              </w:rPr>
              <w:t>N 11</w:t>
            </w:r>
          </w:p>
        </w:tc>
        <w:tc>
          <w:tcPr>
            <w:tcW w:w="5738" w:type="dxa"/>
            <w:shd w:val="clear" w:color="auto" w:fill="auto"/>
          </w:tcPr>
          <w:p w:rsidR="0060473D" w:rsidRPr="0060473D" w:rsidRDefault="0060473D" w:rsidP="00D10070">
            <w:pPr>
              <w:spacing w:after="0"/>
              <w:rPr>
                <w:b/>
                <w:color w:val="000000"/>
                <w:szCs w:val="26"/>
              </w:rPr>
            </w:pPr>
            <w:r w:rsidRPr="0060473D">
              <w:rPr>
                <w:b/>
                <w:color w:val="000000"/>
                <w:szCs w:val="26"/>
              </w:rPr>
              <w:t>CỘNG HÒA XÃ HỘI CHỦ NGHĨA VIỆT NAM</w:t>
            </w:r>
          </w:p>
        </w:tc>
      </w:tr>
      <w:tr w:rsidR="0060473D" w:rsidTr="0060473D">
        <w:trPr>
          <w:jc w:val="center"/>
        </w:trPr>
        <w:tc>
          <w:tcPr>
            <w:tcW w:w="4395" w:type="dxa"/>
            <w:shd w:val="clear" w:color="auto" w:fill="auto"/>
          </w:tcPr>
          <w:p w:rsidR="0060473D" w:rsidRPr="0060473D" w:rsidRDefault="002F4157" w:rsidP="00D10070">
            <w:pPr>
              <w:spacing w:after="0"/>
              <w:rPr>
                <w:b/>
                <w:color w:val="000000"/>
                <w:szCs w:val="26"/>
              </w:rPr>
            </w:pPr>
            <w:r w:rsidRPr="009134E0">
              <w:rPr>
                <w:noProof/>
                <w:color w:val="000000"/>
                <w:sz w:val="24"/>
                <w:szCs w:val="24"/>
                <w:lang w:val="en-US"/>
              </w:rPr>
              <mc:AlternateContent>
                <mc:Choice Requires="wps">
                  <w:drawing>
                    <wp:anchor distT="4294967293" distB="4294967293" distL="114300" distR="114300" simplePos="0" relativeHeight="251662336" behindDoc="0" locked="0" layoutInCell="1" allowOverlap="1" wp14:anchorId="5A81ED8F" wp14:editId="45836835">
                      <wp:simplePos x="0" y="0"/>
                      <wp:positionH relativeFrom="column">
                        <wp:posOffset>654265</wp:posOffset>
                      </wp:positionH>
                      <wp:positionV relativeFrom="paragraph">
                        <wp:posOffset>194621</wp:posOffset>
                      </wp:positionV>
                      <wp:extent cx="1167130" cy="0"/>
                      <wp:effectExtent l="0" t="0" r="139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16713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040F683" id="Straight Connector 2" o:spid="_x0000_s1026" style="position:absolute;flip:x y;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1.5pt,15.3pt" to="143.4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" strokecolor="windowText" strokeweight=".5pt">
                      <v:stroke joinstyle="miter"/>
                      <o:lock v:ext="edit" shapetype="f"/>
                    </v:line>
                  </w:pict>
                </mc:Fallback>
              </mc:AlternateContent>
            </w:r>
            <w:r w:rsidR="0060473D" w:rsidRPr="0060473D">
              <w:rPr>
                <w:b/>
                <w:color w:val="000000"/>
                <w:szCs w:val="26"/>
              </w:rPr>
              <w:t>PHÒNG GIÁO DỤC VÀ ĐÀO TẠO</w:t>
            </w:r>
          </w:p>
        </w:tc>
        <w:tc>
          <w:tcPr>
            <w:tcW w:w="5738" w:type="dxa"/>
            <w:shd w:val="clear" w:color="auto" w:fill="auto"/>
          </w:tcPr>
          <w:p w:rsidR="0060473D" w:rsidRPr="0060473D" w:rsidRDefault="0060473D" w:rsidP="00D10070">
            <w:pPr>
              <w:spacing w:after="0"/>
              <w:rPr>
                <w:b/>
                <w:color w:val="000000"/>
                <w:szCs w:val="26"/>
              </w:rPr>
            </w:pPr>
            <w:r w:rsidRPr="0060473D">
              <w:rPr>
                <w:b/>
                <w:color w:val="000000"/>
                <w:szCs w:val="26"/>
              </w:rPr>
              <w:t>Độc lập – Tự do – Hạnh phúc</w:t>
            </w:r>
          </w:p>
        </w:tc>
      </w:tr>
      <w:tr w:rsidR="0060473D" w:rsidTr="0060473D">
        <w:trPr>
          <w:trHeight w:val="561"/>
          <w:jc w:val="center"/>
        </w:trPr>
        <w:tc>
          <w:tcPr>
            <w:tcW w:w="4395" w:type="dxa"/>
            <w:shd w:val="clear" w:color="auto" w:fill="auto"/>
            <w:vAlign w:val="center"/>
          </w:tcPr>
          <w:p w:rsidR="0060473D" w:rsidRPr="009134E0" w:rsidRDefault="0060473D" w:rsidP="002F4157">
            <w:pPr>
              <w:spacing w:before="120" w:after="0"/>
              <w:jc w:val="both"/>
              <w:rPr>
                <w:color w:val="000000"/>
                <w:sz w:val="24"/>
                <w:szCs w:val="24"/>
              </w:rPr>
            </w:pPr>
            <w:r w:rsidRPr="009134E0">
              <w:rPr>
                <w:color w:val="000000"/>
                <w:sz w:val="24"/>
                <w:szCs w:val="24"/>
              </w:rPr>
              <w:t xml:space="preserve">  </w:t>
            </w:r>
            <w:r w:rsidR="002F4157">
              <w:rPr>
                <w:color w:val="000000"/>
                <w:sz w:val="24"/>
                <w:szCs w:val="24"/>
                <w:lang w:val="en-US"/>
              </w:rPr>
              <w:t xml:space="preserve">              </w:t>
            </w:r>
            <w:r w:rsidRPr="009134E0">
              <w:rPr>
                <w:color w:val="000000"/>
                <w:sz w:val="24"/>
                <w:szCs w:val="24"/>
              </w:rPr>
              <w:t>Số</w:t>
            </w:r>
            <w:r w:rsidR="002F4157">
              <w:rPr>
                <w:color w:val="000000"/>
                <w:sz w:val="24"/>
                <w:szCs w:val="24"/>
              </w:rPr>
              <w:t xml:space="preserve">:   </w:t>
            </w:r>
            <w:r w:rsidR="002F4157">
              <w:rPr>
                <w:color w:val="000000"/>
                <w:sz w:val="24"/>
                <w:szCs w:val="24"/>
                <w:lang w:val="en-US"/>
              </w:rPr>
              <w:t xml:space="preserve">        </w:t>
            </w:r>
            <w:r w:rsidR="002F4157">
              <w:rPr>
                <w:color w:val="000000"/>
                <w:sz w:val="24"/>
                <w:szCs w:val="24"/>
              </w:rPr>
              <w:t xml:space="preserve"> /BC-</w:t>
            </w:r>
            <w:r w:rsidR="002F4157">
              <w:rPr>
                <w:color w:val="000000"/>
                <w:sz w:val="24"/>
                <w:szCs w:val="24"/>
                <w:lang w:val="en-US"/>
              </w:rPr>
              <w:t xml:space="preserve"> </w:t>
            </w:r>
            <w:r w:rsidR="00EB4BFC">
              <w:rPr>
                <w:color w:val="000000"/>
                <w:sz w:val="24"/>
                <w:szCs w:val="24"/>
              </w:rPr>
              <w:t>GDĐT</w:t>
            </w:r>
          </w:p>
        </w:tc>
        <w:tc>
          <w:tcPr>
            <w:tcW w:w="5738" w:type="dxa"/>
            <w:shd w:val="clear" w:color="auto" w:fill="auto"/>
            <w:vAlign w:val="center"/>
          </w:tcPr>
          <w:p w:rsidR="002F4157" w:rsidRDefault="002F4157" w:rsidP="0060473D">
            <w:pPr>
              <w:spacing w:before="120" w:after="0"/>
              <w:rPr>
                <w:i/>
                <w:color w:val="000000"/>
                <w:sz w:val="24"/>
                <w:szCs w:val="24"/>
              </w:rPr>
            </w:pPr>
          </w:p>
          <w:p w:rsidR="0060473D" w:rsidRPr="002F4157" w:rsidRDefault="0060473D" w:rsidP="0060473D">
            <w:pPr>
              <w:spacing w:before="120" w:after="0"/>
              <w:rPr>
                <w:i/>
                <w:color w:val="000000"/>
                <w:sz w:val="24"/>
                <w:szCs w:val="24"/>
                <w:lang w:val="en-US"/>
              </w:rPr>
            </w:pPr>
            <w:r w:rsidRPr="009134E0">
              <w:rPr>
                <w:noProof/>
                <w:color w:val="000000"/>
                <w:sz w:val="24"/>
                <w:szCs w:val="24"/>
                <w:lang w:val="en-US"/>
              </w:rPr>
              <mc:AlternateContent>
                <mc:Choice Requires="wps">
                  <w:drawing>
                    <wp:anchor distT="4294967293" distB="4294967293" distL="114300" distR="114300" simplePos="0" relativeHeight="251660288" behindDoc="0" locked="0" layoutInCell="1" allowOverlap="1">
                      <wp:simplePos x="0" y="0"/>
                      <wp:positionH relativeFrom="column">
                        <wp:posOffset>1141730</wp:posOffset>
                      </wp:positionH>
                      <wp:positionV relativeFrom="paragraph">
                        <wp:posOffset>-47625</wp:posOffset>
                      </wp:positionV>
                      <wp:extent cx="1167130" cy="0"/>
                      <wp:effectExtent l="0" t="0" r="139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16713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line w14:anchorId="3596F014" id="Straight Connector 4" o:spid="_x0000_s1026" style="position:absolute;flip:x y;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9.9pt,-3.75pt" to="181.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" strokecolor="windowText" strokeweight=".5pt">
                      <v:stroke joinstyle="miter"/>
                      <o:lock v:ext="edit" shapetype="f"/>
                    </v:line>
                  </w:pict>
                </mc:Fallback>
              </mc:AlternateContent>
            </w:r>
            <w:r w:rsidRPr="009134E0">
              <w:rPr>
                <w:i/>
                <w:color w:val="000000"/>
                <w:sz w:val="24"/>
                <w:szCs w:val="24"/>
              </w:rPr>
              <w:t>Quậ</w:t>
            </w:r>
            <w:r w:rsidR="00EB4BFC">
              <w:rPr>
                <w:i/>
                <w:color w:val="000000"/>
                <w:sz w:val="24"/>
                <w:szCs w:val="24"/>
              </w:rPr>
              <w:t>n 11</w:t>
            </w:r>
            <w:r w:rsidRPr="009134E0">
              <w:rPr>
                <w:i/>
                <w:color w:val="000000"/>
                <w:sz w:val="24"/>
                <w:szCs w:val="24"/>
              </w:rPr>
              <w:t xml:space="preserve">, ngày </w:t>
            </w:r>
            <w:r w:rsidR="002F4157">
              <w:rPr>
                <w:i/>
                <w:color w:val="000000"/>
                <w:sz w:val="24"/>
                <w:szCs w:val="24"/>
              </w:rPr>
              <w:t>1</w:t>
            </w:r>
            <w:r w:rsidR="002F4157">
              <w:rPr>
                <w:i/>
                <w:color w:val="000000"/>
                <w:sz w:val="24"/>
                <w:szCs w:val="24"/>
                <w:lang w:val="en-US"/>
              </w:rPr>
              <w:t>0</w:t>
            </w:r>
            <w:bookmarkStart w:id="0" w:name="_GoBack"/>
            <w:bookmarkEnd w:id="0"/>
            <w:r w:rsidRPr="009134E0">
              <w:rPr>
                <w:i/>
                <w:color w:val="000000"/>
                <w:sz w:val="24"/>
                <w:szCs w:val="24"/>
              </w:rPr>
              <w:t xml:space="preserve"> tháng 9 năm 2024</w:t>
            </w:r>
          </w:p>
        </w:tc>
      </w:tr>
    </w:tbl>
    <w:p w:rsidR="00EB4BFC" w:rsidRDefault="00EB4BFC" w:rsidP="00D10070">
      <w:pPr>
        <w:spacing w:after="0"/>
        <w:rPr>
          <w:b/>
          <w:sz w:val="28"/>
          <w:szCs w:val="28"/>
        </w:rPr>
      </w:pPr>
    </w:p>
    <w:p w:rsidR="00033FE7" w:rsidRPr="00A16A6A" w:rsidRDefault="00033FE7" w:rsidP="00EB4BFC">
      <w:pPr>
        <w:spacing w:after="0"/>
        <w:rPr>
          <w:b/>
          <w:sz w:val="28"/>
          <w:szCs w:val="28"/>
          <w:lang w:val="en-US"/>
        </w:rPr>
      </w:pPr>
      <w:r w:rsidRPr="00A16A6A">
        <w:rPr>
          <w:b/>
          <w:sz w:val="28"/>
          <w:szCs w:val="28"/>
        </w:rPr>
        <w:t>BÁO CÁO</w:t>
      </w:r>
    </w:p>
    <w:p w:rsidR="00E14977" w:rsidRPr="00A16A6A" w:rsidRDefault="00E14977" w:rsidP="00EB4BFC">
      <w:pPr>
        <w:spacing w:after="0"/>
        <w:rPr>
          <w:b/>
          <w:sz w:val="28"/>
          <w:szCs w:val="28"/>
        </w:rPr>
      </w:pPr>
      <w:r w:rsidRPr="00A16A6A">
        <w:rPr>
          <w:b/>
          <w:sz w:val="28"/>
          <w:szCs w:val="28"/>
        </w:rPr>
        <w:t>Đánh giá thực trạng việc thực hiện Điều lệ trường mầ</w:t>
      </w:r>
      <w:r w:rsidR="00A16A6A">
        <w:rPr>
          <w:b/>
          <w:sz w:val="28"/>
          <w:szCs w:val="28"/>
        </w:rPr>
        <w:t>m non,</w:t>
      </w:r>
      <w:r w:rsidR="00A16A6A">
        <w:rPr>
          <w:b/>
          <w:sz w:val="28"/>
          <w:szCs w:val="28"/>
          <w:lang w:val="en-US"/>
        </w:rPr>
        <w:t xml:space="preserve"> </w:t>
      </w:r>
      <w:r w:rsidRPr="00A16A6A">
        <w:rPr>
          <w:b/>
          <w:sz w:val="28"/>
          <w:szCs w:val="28"/>
        </w:rPr>
        <w:t>Quy chế tổ chức và hoạt động cơ sở giáo dục mầm non độc lậ</w:t>
      </w:r>
      <w:r w:rsidR="00A16A6A">
        <w:rPr>
          <w:b/>
          <w:sz w:val="28"/>
          <w:szCs w:val="28"/>
        </w:rPr>
        <w:t>p,</w:t>
      </w:r>
      <w:r w:rsidR="00A16A6A">
        <w:rPr>
          <w:b/>
          <w:sz w:val="28"/>
          <w:szCs w:val="28"/>
          <w:lang w:val="en-US"/>
        </w:rPr>
        <w:t xml:space="preserve"> </w:t>
      </w:r>
      <w:r w:rsidRPr="00A16A6A">
        <w:rPr>
          <w:b/>
          <w:sz w:val="28"/>
          <w:szCs w:val="28"/>
        </w:rPr>
        <w:t>Quy chế dân chủ trong quản lý các hoạt động giáo dục ở cơ sở giáo dục mầm non</w:t>
      </w:r>
    </w:p>
    <w:p w:rsidR="00B51F13" w:rsidRPr="00A16A6A" w:rsidRDefault="00B51F13" w:rsidP="00EB4BFC">
      <w:pPr>
        <w:spacing w:after="0"/>
        <w:jc w:val="both"/>
        <w:rPr>
          <w:sz w:val="28"/>
          <w:szCs w:val="28"/>
          <w:lang w:val="en-US"/>
        </w:rPr>
      </w:pPr>
    </w:p>
    <w:p w:rsidR="00EB4BFC" w:rsidRPr="00393187" w:rsidRDefault="00EB4BFC" w:rsidP="00A84E5D">
      <w:pPr>
        <w:tabs>
          <w:tab w:val="left" w:pos="1080"/>
        </w:tabs>
        <w:spacing w:after="0"/>
        <w:ind w:right="57" w:firstLine="624"/>
        <w:jc w:val="both"/>
        <w:rPr>
          <w:spacing w:val="-4"/>
          <w:sz w:val="28"/>
          <w:szCs w:val="28"/>
        </w:rPr>
      </w:pPr>
      <w:r w:rsidRPr="00393187">
        <w:rPr>
          <w:spacing w:val="-4"/>
          <w:sz w:val="28"/>
          <w:szCs w:val="28"/>
        </w:rPr>
        <w:t>Thực hiện công văn số 5437/S</w:t>
      </w:r>
      <w:r>
        <w:rPr>
          <w:spacing w:val="-4"/>
          <w:sz w:val="28"/>
          <w:szCs w:val="28"/>
        </w:rPr>
        <w:t>GDĐT</w:t>
      </w:r>
      <w:r w:rsidRPr="00393187">
        <w:rPr>
          <w:spacing w:val="-4"/>
          <w:sz w:val="28"/>
          <w:szCs w:val="28"/>
        </w:rPr>
        <w:t>-GDMN ngày 30 tháng 8 năm 2024 của Sở Giáo dục và Đào tạo về thực hiện khảo sát đánh giá việc thực hiện Điều lệ trường mầm non, Quy chế tổ chức và hoạt động cơ sở giáo dục mầm non độc lập, Quy chế dân chủ trong quản lý các hoạt động giáo dục ở cơ sở giáo dục mầm non.</w:t>
      </w:r>
    </w:p>
    <w:p w:rsidR="00033FE7" w:rsidRPr="00EB4BFC" w:rsidRDefault="00A84E89" w:rsidP="00A84E5D">
      <w:pPr>
        <w:spacing w:after="0"/>
        <w:ind w:firstLine="720"/>
        <w:jc w:val="both"/>
        <w:rPr>
          <w:rFonts w:cs="Times New Roman"/>
          <w:sz w:val="28"/>
          <w:szCs w:val="28"/>
          <w:lang w:val="en-US"/>
        </w:rPr>
      </w:pPr>
      <w:r w:rsidRPr="00FB38B1">
        <w:rPr>
          <w:rFonts w:cs="Times New Roman"/>
          <w:sz w:val="28"/>
          <w:szCs w:val="28"/>
          <w:lang w:val="en-US"/>
        </w:rPr>
        <w:t>Phòng Giáo dục và Đào tạo</w:t>
      </w:r>
      <w:r w:rsidR="001A6B3E" w:rsidRPr="00FB38B1">
        <w:rPr>
          <w:rFonts w:cs="Times New Roman"/>
          <w:sz w:val="28"/>
          <w:szCs w:val="28"/>
        </w:rPr>
        <w:t xml:space="preserve"> thực hiện khảo sát đánh giá </w:t>
      </w:r>
      <w:r w:rsidR="00EB4BFC" w:rsidRPr="00EB4BFC">
        <w:rPr>
          <w:sz w:val="28"/>
          <w:szCs w:val="28"/>
        </w:rPr>
        <w:t>thực trạng việc thực hiện Điều lệ trường mầm non,</w:t>
      </w:r>
      <w:r w:rsidR="00EB4BFC" w:rsidRPr="00EB4BFC">
        <w:rPr>
          <w:sz w:val="28"/>
          <w:szCs w:val="28"/>
          <w:lang w:val="en-US"/>
        </w:rPr>
        <w:t xml:space="preserve"> </w:t>
      </w:r>
      <w:r w:rsidR="00EB4BFC" w:rsidRPr="00EB4BFC">
        <w:rPr>
          <w:sz w:val="28"/>
          <w:szCs w:val="28"/>
        </w:rPr>
        <w:t>Quy chế tổ chức và hoạt động cơ sở giáo dục mầm non độc lập,</w:t>
      </w:r>
      <w:r w:rsidR="00EB4BFC" w:rsidRPr="00EB4BFC">
        <w:rPr>
          <w:sz w:val="28"/>
          <w:szCs w:val="28"/>
          <w:lang w:val="en-US"/>
        </w:rPr>
        <w:t xml:space="preserve"> </w:t>
      </w:r>
      <w:r w:rsidR="00EB4BFC" w:rsidRPr="00EB4BFC">
        <w:rPr>
          <w:sz w:val="28"/>
          <w:szCs w:val="28"/>
        </w:rPr>
        <w:t>Quy chế dân chủ trong quản lý các hoạt động giáo dục ở cơ sở giáo dục mầm non</w:t>
      </w:r>
      <w:r w:rsidR="001A6B3E" w:rsidRPr="00EB4BFC">
        <w:rPr>
          <w:rFonts w:cs="Times New Roman"/>
          <w:sz w:val="28"/>
          <w:szCs w:val="28"/>
          <w:lang w:val="en-US"/>
        </w:rPr>
        <w:t xml:space="preserve"> như sau:</w:t>
      </w:r>
    </w:p>
    <w:p w:rsidR="00EB4BFC" w:rsidRPr="00EB4BFC" w:rsidRDefault="00EB4BFC" w:rsidP="00A84E5D">
      <w:pPr>
        <w:spacing w:after="0"/>
        <w:ind w:firstLine="720"/>
        <w:jc w:val="both"/>
        <w:rPr>
          <w:rFonts w:cs="Times New Roman"/>
          <w:sz w:val="28"/>
          <w:szCs w:val="28"/>
          <w:lang w:val="en-US"/>
        </w:rPr>
      </w:pPr>
    </w:p>
    <w:p w:rsidR="008F6A41" w:rsidRPr="00FB38B1" w:rsidRDefault="008F6A41" w:rsidP="00F631DC">
      <w:pPr>
        <w:spacing w:after="0"/>
        <w:ind w:firstLine="720"/>
        <w:jc w:val="both"/>
        <w:rPr>
          <w:rFonts w:cs="Times New Roman"/>
          <w:b/>
          <w:sz w:val="28"/>
          <w:szCs w:val="28"/>
        </w:rPr>
      </w:pPr>
      <w:r w:rsidRPr="00FB38B1">
        <w:rPr>
          <w:rFonts w:cs="Times New Roman"/>
          <w:b/>
          <w:sz w:val="28"/>
          <w:szCs w:val="28"/>
        </w:rPr>
        <w:t>I. VIỆC THỰC HIỆN ĐIỀU LỆ TRƯỜNG MẦM NON, QUY CHẾ TỔ</w:t>
      </w:r>
      <w:r w:rsidR="001A6B3E" w:rsidRPr="00FB38B1">
        <w:rPr>
          <w:rFonts w:cs="Times New Roman"/>
          <w:b/>
          <w:sz w:val="28"/>
          <w:szCs w:val="28"/>
          <w:lang w:val="en-US"/>
        </w:rPr>
        <w:t xml:space="preserve"> </w:t>
      </w:r>
      <w:r w:rsidRPr="00FB38B1">
        <w:rPr>
          <w:rFonts w:cs="Times New Roman"/>
          <w:b/>
          <w:sz w:val="28"/>
          <w:szCs w:val="28"/>
        </w:rPr>
        <w:t>CHỨC VÀ HOẠT ĐỘNG CƠ SỞ GIÁO DỤC MẦM NON ĐỘC LẬP</w:t>
      </w:r>
    </w:p>
    <w:p w:rsidR="00EB4BFC" w:rsidRDefault="008F6A41" w:rsidP="00A84E5D">
      <w:pPr>
        <w:spacing w:after="0"/>
        <w:ind w:firstLine="720"/>
        <w:jc w:val="both"/>
        <w:rPr>
          <w:rFonts w:cs="Times New Roman"/>
          <w:sz w:val="28"/>
          <w:szCs w:val="28"/>
          <w:lang w:val="en-US"/>
        </w:rPr>
      </w:pPr>
      <w:r w:rsidRPr="00FB38B1">
        <w:rPr>
          <w:rFonts w:cs="Times New Roman"/>
          <w:b/>
          <w:sz w:val="28"/>
          <w:szCs w:val="28"/>
        </w:rPr>
        <w:t>1. Công tác triển khai và ban hành văn bản</w:t>
      </w:r>
      <w:r w:rsidR="0067471B" w:rsidRPr="00FB38B1">
        <w:rPr>
          <w:rFonts w:cs="Times New Roman"/>
          <w:sz w:val="28"/>
          <w:szCs w:val="28"/>
          <w:lang w:val="en-US"/>
        </w:rPr>
        <w:t xml:space="preserve"> </w:t>
      </w:r>
    </w:p>
    <w:p w:rsidR="00EB4BFC" w:rsidRPr="00393187" w:rsidRDefault="00EB4BFC" w:rsidP="00A84E5D">
      <w:pPr>
        <w:tabs>
          <w:tab w:val="left" w:pos="1080"/>
        </w:tabs>
        <w:spacing w:after="0"/>
        <w:ind w:firstLine="720"/>
        <w:jc w:val="both"/>
        <w:rPr>
          <w:sz w:val="28"/>
          <w:szCs w:val="28"/>
        </w:rPr>
      </w:pPr>
      <w:r w:rsidRPr="00393187">
        <w:rPr>
          <w:sz w:val="28"/>
          <w:szCs w:val="28"/>
        </w:rPr>
        <w:t>Phòng Giáo dục và Đào tạo, triển khai đầy đủ các văn bản liên quan đến Giáo dục mầm non</w:t>
      </w:r>
      <w:r w:rsidR="004227FB">
        <w:rPr>
          <w:sz w:val="28"/>
          <w:szCs w:val="28"/>
          <w:lang w:val="en-US"/>
        </w:rPr>
        <w:t xml:space="preserve"> (GDMN)</w:t>
      </w:r>
      <w:r w:rsidRPr="00393187">
        <w:rPr>
          <w:sz w:val="28"/>
          <w:szCs w:val="28"/>
        </w:rPr>
        <w:t xml:space="preserve">. Trong đó, triển khai thực hiện nghiêm túc các quy định Điều lệ trường mầm non (Thông tư 52/2020/TT_BGDĐT ngày </w:t>
      </w:r>
      <w:r w:rsidR="005D32B6">
        <w:rPr>
          <w:rFonts w:eastAsia="Times New Roman" w:cs="Times New Roman"/>
          <w:sz w:val="28"/>
          <w:szCs w:val="28"/>
        </w:rPr>
        <w:t>ngày 31 tháng 12 năm 2021</w:t>
      </w:r>
      <w:r w:rsidR="005D32B6">
        <w:rPr>
          <w:rFonts w:eastAsia="Times New Roman" w:cs="Times New Roman"/>
          <w:b/>
          <w:bCs/>
          <w:sz w:val="28"/>
          <w:szCs w:val="28"/>
        </w:rPr>
        <w:t>0</w:t>
      </w:r>
      <w:r w:rsidR="005D32B6" w:rsidRPr="00FB38B1">
        <w:rPr>
          <w:rFonts w:cs="Times New Roman"/>
          <w:iCs/>
          <w:sz w:val="28"/>
          <w:szCs w:val="28"/>
          <w:lang w:val="en-US"/>
        </w:rPr>
        <w:t xml:space="preserve">của Bộ </w:t>
      </w:r>
      <w:r w:rsidR="005D32B6">
        <w:rPr>
          <w:rFonts w:cs="Times New Roman"/>
          <w:iCs/>
          <w:sz w:val="28"/>
          <w:szCs w:val="28"/>
          <w:lang w:val="en-US"/>
        </w:rPr>
        <w:t>Giáo dục và Đào tạo</w:t>
      </w:r>
      <w:r w:rsidR="005D32B6" w:rsidRPr="00FB38B1">
        <w:rPr>
          <w:rFonts w:cs="Times New Roman"/>
          <w:iCs/>
          <w:sz w:val="28"/>
          <w:szCs w:val="28"/>
          <w:lang w:val="en-US"/>
        </w:rPr>
        <w:t xml:space="preserve"> </w:t>
      </w:r>
      <w:r w:rsidRPr="00393187">
        <w:rPr>
          <w:sz w:val="28"/>
          <w:szCs w:val="28"/>
        </w:rPr>
        <w:t xml:space="preserve">ban hành Điều lệ trường mầm non), Quy chế tổ chức và hoạt động cơ sở giáo dục mầm non độc lập (Thông tư 49/2021/TT-BGDĐT, ngày </w:t>
      </w:r>
      <w:r w:rsidR="005D32B6">
        <w:rPr>
          <w:rFonts w:eastAsia="Times New Roman" w:cs="Times New Roman"/>
          <w:sz w:val="28"/>
          <w:szCs w:val="28"/>
        </w:rPr>
        <w:t>ngày 31 tháng 12 năm 2021</w:t>
      </w:r>
      <w:r w:rsidR="005D32B6" w:rsidRPr="00FB38B1">
        <w:rPr>
          <w:rFonts w:eastAsia="Times New Roman" w:cs="Times New Roman"/>
          <w:b/>
          <w:bCs/>
          <w:sz w:val="28"/>
          <w:szCs w:val="28"/>
        </w:rPr>
        <w:t xml:space="preserve"> </w:t>
      </w:r>
      <w:r w:rsidR="005D32B6" w:rsidRPr="00FB38B1">
        <w:rPr>
          <w:rFonts w:cs="Times New Roman"/>
          <w:iCs/>
          <w:sz w:val="28"/>
          <w:szCs w:val="28"/>
          <w:lang w:val="en-US"/>
        </w:rPr>
        <w:t xml:space="preserve">của Bộ </w:t>
      </w:r>
      <w:r w:rsidR="005D32B6">
        <w:rPr>
          <w:rFonts w:cs="Times New Roman"/>
          <w:iCs/>
          <w:sz w:val="28"/>
          <w:szCs w:val="28"/>
          <w:lang w:val="en-US"/>
        </w:rPr>
        <w:t>Giáo dục và Đào tạo</w:t>
      </w:r>
      <w:r w:rsidR="005D32B6" w:rsidRPr="00FB38B1">
        <w:rPr>
          <w:rFonts w:cs="Times New Roman"/>
          <w:iCs/>
          <w:sz w:val="28"/>
          <w:szCs w:val="28"/>
          <w:lang w:val="en-US"/>
        </w:rPr>
        <w:t xml:space="preserve"> </w:t>
      </w:r>
      <w:r w:rsidRPr="00393187">
        <w:rPr>
          <w:sz w:val="28"/>
          <w:szCs w:val="28"/>
        </w:rPr>
        <w:t>ban hành Quy chế hoạt động nhóm trẻ độc lập, lớp mẫu giáo độc lập, lớp mầm non độc lập dân lập, tư thục).</w:t>
      </w:r>
    </w:p>
    <w:p w:rsidR="006E2A24" w:rsidRPr="007012C3" w:rsidRDefault="006E2A24" w:rsidP="00A84E5D">
      <w:pPr>
        <w:spacing w:after="0"/>
        <w:ind w:firstLine="720"/>
        <w:jc w:val="both"/>
        <w:rPr>
          <w:rFonts w:cs="Times New Roman"/>
          <w:b/>
          <w:i/>
          <w:sz w:val="28"/>
          <w:szCs w:val="28"/>
          <w:lang w:val="en-US"/>
        </w:rPr>
      </w:pPr>
      <w:r w:rsidRPr="007012C3">
        <w:rPr>
          <w:rFonts w:cs="Times New Roman"/>
          <w:b/>
          <w:i/>
          <w:sz w:val="28"/>
          <w:szCs w:val="28"/>
          <w:lang w:val="en-US"/>
        </w:rPr>
        <w:t>- Các hình thức đã triển khai văn bản.</w:t>
      </w:r>
    </w:p>
    <w:p w:rsidR="001C044E" w:rsidRDefault="001C044E" w:rsidP="00A84E5D">
      <w:pPr>
        <w:spacing w:after="0"/>
        <w:ind w:firstLine="720"/>
        <w:jc w:val="both"/>
        <w:rPr>
          <w:rFonts w:cs="Times New Roman"/>
          <w:sz w:val="28"/>
          <w:szCs w:val="28"/>
          <w:lang w:val="en-US"/>
        </w:rPr>
      </w:pPr>
      <w:r w:rsidRPr="00FB38B1">
        <w:rPr>
          <w:rFonts w:cs="Times New Roman"/>
          <w:sz w:val="28"/>
          <w:szCs w:val="28"/>
          <w:lang w:val="en-US"/>
        </w:rPr>
        <w:t>+</w:t>
      </w:r>
      <w:r w:rsidR="00E95964" w:rsidRPr="00FB38B1">
        <w:rPr>
          <w:rFonts w:cs="Times New Roman"/>
          <w:sz w:val="28"/>
          <w:szCs w:val="28"/>
        </w:rPr>
        <w:t xml:space="preserve"> Hệ thống </w:t>
      </w:r>
      <w:r w:rsidRPr="00FB38B1">
        <w:rPr>
          <w:rFonts w:cs="Times New Roman"/>
          <w:sz w:val="28"/>
          <w:szCs w:val="28"/>
          <w:lang w:val="en-US"/>
        </w:rPr>
        <w:t>văn bả</w:t>
      </w:r>
      <w:r w:rsidR="00E95964" w:rsidRPr="00FB38B1">
        <w:rPr>
          <w:rFonts w:cs="Times New Roman"/>
          <w:sz w:val="28"/>
          <w:szCs w:val="28"/>
        </w:rPr>
        <w:t xml:space="preserve">n được chỉ đạo và </w:t>
      </w:r>
      <w:r w:rsidR="00EB4BFC">
        <w:rPr>
          <w:rFonts w:cs="Times New Roman"/>
          <w:sz w:val="28"/>
          <w:szCs w:val="28"/>
          <w:lang w:val="en-US"/>
        </w:rPr>
        <w:t xml:space="preserve">có </w:t>
      </w:r>
      <w:r w:rsidR="00E95964" w:rsidRPr="00FB38B1">
        <w:rPr>
          <w:rFonts w:cs="Times New Roman"/>
          <w:sz w:val="28"/>
          <w:szCs w:val="28"/>
        </w:rPr>
        <w:t xml:space="preserve">kế hoạch triển khai đến các cơ sở </w:t>
      </w:r>
      <w:r w:rsidR="004227FB">
        <w:rPr>
          <w:sz w:val="28"/>
          <w:szCs w:val="28"/>
          <w:lang w:val="en-US"/>
        </w:rPr>
        <w:t>GDMN</w:t>
      </w:r>
      <w:r w:rsidR="00E95964" w:rsidRPr="00FB38B1">
        <w:rPr>
          <w:rFonts w:cs="Times New Roman"/>
          <w:sz w:val="28"/>
          <w:szCs w:val="28"/>
        </w:rPr>
        <w:t xml:space="preserve"> được đưa lên </w:t>
      </w:r>
      <w:r w:rsidRPr="00FB38B1">
        <w:rPr>
          <w:rFonts w:cs="Times New Roman"/>
          <w:sz w:val="28"/>
          <w:szCs w:val="28"/>
          <w:lang w:val="en-US"/>
        </w:rPr>
        <w:t>hệ thống quản lí văn bản</w:t>
      </w:r>
      <w:r w:rsidR="00C331EF">
        <w:rPr>
          <w:rFonts w:cs="Times New Roman"/>
          <w:sz w:val="28"/>
          <w:szCs w:val="28"/>
        </w:rPr>
        <w:t xml:space="preserve"> và điều hành </w:t>
      </w:r>
      <w:r w:rsidR="00EB4BFC">
        <w:rPr>
          <w:rFonts w:cs="Times New Roman"/>
          <w:sz w:val="28"/>
          <w:szCs w:val="28"/>
          <w:lang w:val="en-US"/>
        </w:rPr>
        <w:t xml:space="preserve">của Quận 11, </w:t>
      </w:r>
      <w:r w:rsidR="00C331EF">
        <w:rPr>
          <w:rFonts w:cs="Times New Roman"/>
          <w:sz w:val="28"/>
          <w:szCs w:val="28"/>
        </w:rPr>
        <w:t>Thành phố Hồ Chí Minh</w:t>
      </w:r>
      <w:r w:rsidRPr="00FB38B1">
        <w:rPr>
          <w:rFonts w:cs="Times New Roman"/>
          <w:sz w:val="28"/>
          <w:szCs w:val="28"/>
          <w:lang w:val="en-US"/>
        </w:rPr>
        <w:t xml:space="preserve"> </w:t>
      </w:r>
      <w:r w:rsidR="00EB4BFC">
        <w:rPr>
          <w:rFonts w:cs="Times New Roman"/>
          <w:sz w:val="28"/>
          <w:szCs w:val="28"/>
          <w:lang w:val="en-US"/>
        </w:rPr>
        <w:t xml:space="preserve">qua 02 trang web: </w:t>
      </w:r>
      <w:hyperlink r:id="rId8" w:history="1">
        <w:r w:rsidR="00EB4BFC" w:rsidRPr="00044140">
          <w:rPr>
            <w:rStyle w:val="Hyperlink"/>
            <w:rFonts w:cs="Times New Roman"/>
            <w:sz w:val="28"/>
            <w:szCs w:val="28"/>
          </w:rPr>
          <w:t>https://pgdquan11.hcm.edu.vn/</w:t>
        </w:r>
      </w:hyperlink>
      <w:r w:rsidR="00EB4BFC">
        <w:rPr>
          <w:rFonts w:cs="Times New Roman"/>
          <w:sz w:val="28"/>
          <w:szCs w:val="28"/>
          <w:lang w:val="en-US"/>
        </w:rPr>
        <w:t xml:space="preserve"> và </w:t>
      </w:r>
      <w:hyperlink r:id="rId9" w:history="1">
        <w:r w:rsidR="00EB4BFC" w:rsidRPr="00044140">
          <w:rPr>
            <w:rStyle w:val="Hyperlink"/>
            <w:rFonts w:cs="Times New Roman"/>
            <w:sz w:val="28"/>
            <w:szCs w:val="28"/>
            <w:lang w:val="en-US"/>
          </w:rPr>
          <w:t>https://www.hcmcpv.org.vn/tin-tuc/quan-11</w:t>
        </w:r>
      </w:hyperlink>
      <w:r w:rsidR="00EB4BFC">
        <w:rPr>
          <w:rFonts w:cs="Times New Roman"/>
          <w:sz w:val="28"/>
          <w:szCs w:val="28"/>
          <w:lang w:val="en-US"/>
        </w:rPr>
        <w:t>. Qua các group Zalo của Cán bộ quản lý</w:t>
      </w:r>
      <w:r w:rsidR="00A84E5D">
        <w:rPr>
          <w:rFonts w:cs="Times New Roman"/>
          <w:sz w:val="28"/>
          <w:szCs w:val="28"/>
          <w:lang w:val="en-US"/>
        </w:rPr>
        <w:t xml:space="preserve">: </w:t>
      </w:r>
      <w:r w:rsidR="00EB4BFC">
        <w:rPr>
          <w:rFonts w:cs="Times New Roman"/>
          <w:sz w:val="28"/>
          <w:szCs w:val="28"/>
          <w:lang w:val="en-US"/>
        </w:rPr>
        <w:t>Hiệu trưởng Mầ</w:t>
      </w:r>
      <w:r w:rsidR="00A84E5D">
        <w:rPr>
          <w:rFonts w:cs="Times New Roman"/>
          <w:sz w:val="28"/>
          <w:szCs w:val="28"/>
          <w:lang w:val="en-US"/>
        </w:rPr>
        <w:t>m non CL, NCL, củ</w:t>
      </w:r>
      <w:r w:rsidR="007012C3">
        <w:rPr>
          <w:rFonts w:cs="Times New Roman"/>
          <w:sz w:val="28"/>
          <w:szCs w:val="28"/>
          <w:lang w:val="en-US"/>
        </w:rPr>
        <w:t>a</w:t>
      </w:r>
      <w:r w:rsidR="00A84E5D">
        <w:rPr>
          <w:rFonts w:cs="Times New Roman"/>
          <w:sz w:val="28"/>
          <w:szCs w:val="28"/>
          <w:lang w:val="en-US"/>
        </w:rPr>
        <w:t xml:space="preserve"> nhóm lớp và Phó hiệu trưởng CL, NCL.</w:t>
      </w:r>
    </w:p>
    <w:p w:rsidR="00EB4BFC" w:rsidRPr="007012C3" w:rsidRDefault="00EB4BFC" w:rsidP="007012C3">
      <w:pPr>
        <w:tabs>
          <w:tab w:val="left" w:pos="1080"/>
        </w:tabs>
        <w:spacing w:after="0"/>
        <w:ind w:firstLine="720"/>
        <w:jc w:val="both"/>
        <w:rPr>
          <w:sz w:val="28"/>
          <w:szCs w:val="28"/>
        </w:rPr>
      </w:pPr>
      <w:r>
        <w:rPr>
          <w:sz w:val="28"/>
          <w:szCs w:val="28"/>
          <w:lang w:val="en-US"/>
        </w:rPr>
        <w:t xml:space="preserve">+ </w:t>
      </w:r>
      <w:r w:rsidRPr="00393187">
        <w:rPr>
          <w:sz w:val="28"/>
          <w:szCs w:val="28"/>
        </w:rPr>
        <w:t>Thông qua các cuộc họp giao ban</w:t>
      </w:r>
      <w:r>
        <w:rPr>
          <w:sz w:val="28"/>
          <w:szCs w:val="28"/>
          <w:lang w:val="en-US"/>
        </w:rPr>
        <w:t xml:space="preserve"> Hiệu trưởng và chủ nhóm</w:t>
      </w:r>
      <w:r w:rsidRPr="00393187">
        <w:rPr>
          <w:sz w:val="28"/>
          <w:szCs w:val="28"/>
        </w:rPr>
        <w:t xml:space="preserve">, bồi dưỡng chuyên môn, chuyên đề hằng năm. Thông tin các văn bản được đưa vào Kế hoạch, </w:t>
      </w:r>
      <w:r w:rsidR="00A84E5D">
        <w:rPr>
          <w:sz w:val="28"/>
          <w:szCs w:val="28"/>
          <w:lang w:val="en-US"/>
        </w:rPr>
        <w:t xml:space="preserve">kiểm tra giám sát và các </w:t>
      </w:r>
      <w:r w:rsidRPr="00393187">
        <w:rPr>
          <w:sz w:val="28"/>
          <w:szCs w:val="28"/>
        </w:rPr>
        <w:t xml:space="preserve">báo cáo </w:t>
      </w:r>
      <w:r w:rsidR="00A84E5D">
        <w:rPr>
          <w:sz w:val="28"/>
          <w:szCs w:val="28"/>
          <w:lang w:val="en-US"/>
        </w:rPr>
        <w:t xml:space="preserve">trong </w:t>
      </w:r>
      <w:r w:rsidRPr="00393187">
        <w:rPr>
          <w:sz w:val="28"/>
          <w:szCs w:val="28"/>
        </w:rPr>
        <w:t xml:space="preserve">năm học. </w:t>
      </w:r>
    </w:p>
    <w:p w:rsidR="007012C3" w:rsidRPr="007012C3" w:rsidRDefault="007012C3" w:rsidP="00A84E5D">
      <w:pPr>
        <w:spacing w:after="0"/>
        <w:ind w:firstLine="720"/>
        <w:jc w:val="both"/>
        <w:rPr>
          <w:rFonts w:cs="Times New Roman"/>
          <w:sz w:val="28"/>
          <w:szCs w:val="28"/>
          <w:lang w:val="en-US"/>
        </w:rPr>
      </w:pPr>
      <w:r>
        <w:rPr>
          <w:rFonts w:cs="Times New Roman"/>
          <w:sz w:val="28"/>
          <w:szCs w:val="28"/>
        </w:rPr>
        <w:t>+ 12/12</w:t>
      </w:r>
      <w:r w:rsidR="00897E25" w:rsidRPr="00FB38B1">
        <w:rPr>
          <w:rFonts w:cs="Times New Roman"/>
          <w:sz w:val="28"/>
          <w:szCs w:val="28"/>
        </w:rPr>
        <w:t xml:space="preserve"> cơ sở </w:t>
      </w:r>
      <w:r w:rsidR="004227FB">
        <w:rPr>
          <w:sz w:val="28"/>
          <w:szCs w:val="28"/>
          <w:lang w:val="en-US"/>
        </w:rPr>
        <w:t>GDMN</w:t>
      </w:r>
      <w:r w:rsidR="004227FB" w:rsidRPr="00393187">
        <w:rPr>
          <w:sz w:val="28"/>
          <w:szCs w:val="28"/>
        </w:rPr>
        <w:t xml:space="preserve"> </w:t>
      </w:r>
      <w:r w:rsidRPr="00393187">
        <w:rPr>
          <w:sz w:val="28"/>
          <w:szCs w:val="28"/>
        </w:rPr>
        <w:t>nhóm trẻ độc lập, lớp mẫu giáo độc lập, lớp mầm non độc lập dân lập, tư thục</w:t>
      </w:r>
      <w:r w:rsidRPr="00FB38B1">
        <w:rPr>
          <w:rFonts w:cs="Times New Roman"/>
          <w:sz w:val="28"/>
          <w:szCs w:val="28"/>
        </w:rPr>
        <w:t xml:space="preserve"> </w:t>
      </w:r>
      <w:r>
        <w:rPr>
          <w:rFonts w:cs="Times New Roman"/>
          <w:sz w:val="28"/>
          <w:szCs w:val="28"/>
        </w:rPr>
        <w:t xml:space="preserve">được Ủy ban nhân dân phường </w:t>
      </w:r>
      <w:r w:rsidR="00897E25" w:rsidRPr="00FB38B1">
        <w:rPr>
          <w:rFonts w:cs="Times New Roman"/>
          <w:sz w:val="28"/>
          <w:szCs w:val="28"/>
        </w:rPr>
        <w:t>ban hành</w:t>
      </w:r>
      <w:r w:rsidR="00897E25" w:rsidRPr="00FB38B1">
        <w:rPr>
          <w:rFonts w:cs="Times New Roman"/>
          <w:sz w:val="28"/>
          <w:szCs w:val="28"/>
          <w:lang w:val="en-US"/>
        </w:rPr>
        <w:t xml:space="preserve"> quyết định</w:t>
      </w:r>
      <w:r w:rsidR="00897E25" w:rsidRPr="00FB38B1">
        <w:rPr>
          <w:rFonts w:cs="Times New Roman"/>
          <w:sz w:val="28"/>
          <w:szCs w:val="28"/>
        </w:rPr>
        <w:t xml:space="preserve"> thành </w:t>
      </w:r>
      <w:r w:rsidR="00897E25" w:rsidRPr="00FB38B1">
        <w:rPr>
          <w:rFonts w:cs="Times New Roman"/>
          <w:sz w:val="28"/>
          <w:szCs w:val="28"/>
        </w:rPr>
        <w:lastRenderedPageBreak/>
        <w:t xml:space="preserve">lập </w:t>
      </w:r>
      <w:r w:rsidRPr="00FB38B1">
        <w:rPr>
          <w:rFonts w:cs="Times New Roman"/>
          <w:sz w:val="28"/>
          <w:szCs w:val="28"/>
          <w:lang w:val="en-US"/>
        </w:rPr>
        <w:t xml:space="preserve">có </w:t>
      </w:r>
      <w:r w:rsidRPr="00FB38B1">
        <w:rPr>
          <w:rFonts w:cs="Times New Roman"/>
          <w:sz w:val="28"/>
          <w:szCs w:val="28"/>
        </w:rPr>
        <w:t xml:space="preserve">đủ </w:t>
      </w:r>
      <w:r w:rsidRPr="00FB38B1">
        <w:rPr>
          <w:rFonts w:cs="Times New Roman"/>
          <w:sz w:val="28"/>
          <w:szCs w:val="28"/>
          <w:lang w:val="en-US"/>
        </w:rPr>
        <w:t xml:space="preserve">tư cách pháp nhân, có tài khoản </w:t>
      </w:r>
      <w:r>
        <w:rPr>
          <w:rFonts w:cs="Times New Roman"/>
          <w:sz w:val="28"/>
          <w:szCs w:val="28"/>
          <w:lang w:val="en-US"/>
        </w:rPr>
        <w:t xml:space="preserve">(gồm: </w:t>
      </w:r>
      <w:r>
        <w:rPr>
          <w:rFonts w:cs="Times New Roman"/>
          <w:sz w:val="28"/>
          <w:szCs w:val="28"/>
        </w:rPr>
        <w:t>01</w:t>
      </w:r>
      <w:r w:rsidR="00897E25" w:rsidRPr="00FB38B1">
        <w:rPr>
          <w:rFonts w:cs="Times New Roman"/>
          <w:sz w:val="28"/>
          <w:szCs w:val="28"/>
        </w:rPr>
        <w:t xml:space="preserve"> nh</w:t>
      </w:r>
      <w:r w:rsidR="00B174DC" w:rsidRPr="00FB38B1">
        <w:rPr>
          <w:rFonts w:cs="Times New Roman"/>
          <w:sz w:val="28"/>
          <w:szCs w:val="28"/>
        </w:rPr>
        <w:t>ó</w:t>
      </w:r>
      <w:r w:rsidR="00897E25" w:rsidRPr="00FB38B1">
        <w:rPr>
          <w:rFonts w:cs="Times New Roman"/>
          <w:sz w:val="28"/>
          <w:szCs w:val="28"/>
        </w:rPr>
        <w:t xml:space="preserve">m trẻ, </w:t>
      </w:r>
      <w:r>
        <w:rPr>
          <w:rFonts w:cs="Times New Roman"/>
          <w:sz w:val="28"/>
          <w:szCs w:val="28"/>
          <w:lang w:val="en-US"/>
        </w:rPr>
        <w:t xml:space="preserve">07 </w:t>
      </w:r>
      <w:r w:rsidR="00897E25" w:rsidRPr="00FB38B1">
        <w:rPr>
          <w:rFonts w:cs="Times New Roman"/>
          <w:sz w:val="28"/>
          <w:szCs w:val="28"/>
        </w:rPr>
        <w:t xml:space="preserve">lớp mẫu giáo, </w:t>
      </w:r>
      <w:r>
        <w:rPr>
          <w:rFonts w:cs="Times New Roman"/>
          <w:sz w:val="28"/>
          <w:szCs w:val="28"/>
          <w:lang w:val="en-US"/>
        </w:rPr>
        <w:t xml:space="preserve"> và 04 </w:t>
      </w:r>
      <w:r w:rsidR="00897E25" w:rsidRPr="00FB38B1">
        <w:rPr>
          <w:rFonts w:cs="Times New Roman"/>
          <w:sz w:val="28"/>
          <w:szCs w:val="28"/>
        </w:rPr>
        <w:t>lớp mầ</w:t>
      </w:r>
      <w:r>
        <w:rPr>
          <w:rFonts w:cs="Times New Roman"/>
          <w:sz w:val="28"/>
          <w:szCs w:val="28"/>
        </w:rPr>
        <w:t>m)</w:t>
      </w:r>
      <w:r>
        <w:rPr>
          <w:rFonts w:cs="Times New Roman"/>
          <w:sz w:val="28"/>
          <w:szCs w:val="28"/>
          <w:lang w:val="en-US"/>
        </w:rPr>
        <w:t xml:space="preserve"> theo đúng </w:t>
      </w:r>
      <w:r w:rsidRPr="00393187">
        <w:rPr>
          <w:sz w:val="28"/>
          <w:szCs w:val="28"/>
        </w:rPr>
        <w:t xml:space="preserve">Thông tư 49/2021/TT-BGDĐT, </w:t>
      </w:r>
      <w:r w:rsidR="005D32B6">
        <w:rPr>
          <w:rFonts w:eastAsia="Times New Roman" w:cs="Times New Roman"/>
          <w:sz w:val="28"/>
          <w:szCs w:val="28"/>
        </w:rPr>
        <w:t>ngày 31 tháng 12 năm 2021</w:t>
      </w:r>
      <w:r w:rsidR="005D32B6" w:rsidRPr="00FB38B1">
        <w:rPr>
          <w:rFonts w:eastAsia="Times New Roman" w:cs="Times New Roman"/>
          <w:b/>
          <w:bCs/>
          <w:sz w:val="28"/>
          <w:szCs w:val="28"/>
        </w:rPr>
        <w:t xml:space="preserve"> </w:t>
      </w:r>
      <w:r w:rsidR="005D32B6" w:rsidRPr="00FB38B1">
        <w:rPr>
          <w:rFonts w:cs="Times New Roman"/>
          <w:iCs/>
          <w:sz w:val="28"/>
          <w:szCs w:val="28"/>
          <w:lang w:val="en-US"/>
        </w:rPr>
        <w:t xml:space="preserve">của Bộ </w:t>
      </w:r>
      <w:r w:rsidR="005D32B6">
        <w:rPr>
          <w:rFonts w:cs="Times New Roman"/>
          <w:iCs/>
          <w:sz w:val="28"/>
          <w:szCs w:val="28"/>
          <w:lang w:val="en-US"/>
        </w:rPr>
        <w:t>Giáo dục và Đào tạo</w:t>
      </w:r>
      <w:r w:rsidR="005D32B6" w:rsidRPr="00FB38B1">
        <w:rPr>
          <w:rFonts w:cs="Times New Roman"/>
          <w:iCs/>
          <w:sz w:val="28"/>
          <w:szCs w:val="28"/>
          <w:lang w:val="en-US"/>
        </w:rPr>
        <w:t xml:space="preserve"> </w:t>
      </w:r>
      <w:r w:rsidRPr="00393187">
        <w:rPr>
          <w:sz w:val="28"/>
          <w:szCs w:val="28"/>
        </w:rPr>
        <w:t>ban hành Quy chế hoạt động nhóm trẻ độc lập, lớp mẫu giáo độc lập, lớp mầm non độc lập dân lập, tư thục</w:t>
      </w:r>
    </w:p>
    <w:p w:rsidR="00BB22B6" w:rsidRPr="00FB38B1" w:rsidRDefault="00BB22B6" w:rsidP="00A84E5D">
      <w:pPr>
        <w:spacing w:after="0"/>
        <w:ind w:firstLine="720"/>
        <w:jc w:val="both"/>
        <w:rPr>
          <w:rFonts w:cs="Times New Roman"/>
          <w:iCs/>
          <w:sz w:val="28"/>
          <w:szCs w:val="28"/>
        </w:rPr>
      </w:pPr>
      <w:r w:rsidRPr="00FB38B1">
        <w:rPr>
          <w:rFonts w:cs="Times New Roman"/>
          <w:sz w:val="28"/>
          <w:szCs w:val="28"/>
        </w:rPr>
        <w:t xml:space="preserve">+ </w:t>
      </w:r>
      <w:r w:rsidR="007012C3">
        <w:rPr>
          <w:rFonts w:cs="Times New Roman"/>
          <w:sz w:val="28"/>
          <w:szCs w:val="28"/>
        </w:rPr>
        <w:t>37</w:t>
      </w:r>
      <w:r w:rsidRPr="00FB38B1">
        <w:rPr>
          <w:rFonts w:cs="Times New Roman"/>
          <w:sz w:val="28"/>
          <w:szCs w:val="28"/>
        </w:rPr>
        <w:t>/</w:t>
      </w:r>
      <w:r w:rsidR="007012C3">
        <w:rPr>
          <w:rFonts w:cs="Times New Roman"/>
          <w:sz w:val="28"/>
          <w:szCs w:val="28"/>
        </w:rPr>
        <w:t>37</w:t>
      </w:r>
      <w:r w:rsidRPr="00FB38B1">
        <w:rPr>
          <w:rFonts w:cs="Times New Roman"/>
          <w:sz w:val="28"/>
          <w:szCs w:val="28"/>
        </w:rPr>
        <w:t xml:space="preserve"> </w:t>
      </w:r>
      <w:r w:rsidR="00C50917" w:rsidRPr="00FB38B1">
        <w:rPr>
          <w:rFonts w:cs="Times New Roman"/>
          <w:sz w:val="28"/>
          <w:szCs w:val="28"/>
        </w:rPr>
        <w:t xml:space="preserve">trường </w:t>
      </w:r>
      <w:r w:rsidRPr="00FB38B1">
        <w:rPr>
          <w:rFonts w:cs="Times New Roman"/>
          <w:sz w:val="28"/>
          <w:szCs w:val="28"/>
        </w:rPr>
        <w:t xml:space="preserve">mầm non </w:t>
      </w:r>
      <w:r w:rsidRPr="00FB38B1">
        <w:rPr>
          <w:rFonts w:cs="Times New Roman"/>
          <w:sz w:val="28"/>
          <w:szCs w:val="28"/>
          <w:lang w:val="en-US"/>
        </w:rPr>
        <w:t>đã thực hiện</w:t>
      </w:r>
      <w:r w:rsidRPr="00FB38B1">
        <w:rPr>
          <w:rFonts w:cs="Times New Roman"/>
          <w:sz w:val="28"/>
          <w:szCs w:val="28"/>
        </w:rPr>
        <w:t xml:space="preserve"> chương trình giáo dục</w:t>
      </w:r>
      <w:r w:rsidRPr="00FB38B1">
        <w:rPr>
          <w:rFonts w:cs="Times New Roman"/>
          <w:sz w:val="28"/>
          <w:szCs w:val="28"/>
          <w:lang w:val="en-US"/>
        </w:rPr>
        <w:t xml:space="preserve"> theo đúng </w:t>
      </w:r>
      <w:r w:rsidRPr="00FB38B1">
        <w:rPr>
          <w:rFonts w:cs="Times New Roman"/>
          <w:iCs/>
          <w:sz w:val="28"/>
          <w:szCs w:val="28"/>
          <w:lang w:val="en-US"/>
        </w:rPr>
        <w:t xml:space="preserve">Thông tư số 52/2020/TT-BGDĐT </w:t>
      </w:r>
      <w:r w:rsidR="005D32B6">
        <w:rPr>
          <w:rFonts w:eastAsia="Times New Roman" w:cs="Times New Roman"/>
          <w:sz w:val="28"/>
          <w:szCs w:val="28"/>
        </w:rPr>
        <w:t xml:space="preserve">ngày 31 tháng 12 năm 2020 </w:t>
      </w:r>
      <w:r w:rsidRPr="00FB38B1">
        <w:rPr>
          <w:rFonts w:cs="Times New Roman"/>
          <w:iCs/>
          <w:sz w:val="28"/>
          <w:szCs w:val="28"/>
          <w:lang w:val="en-US"/>
        </w:rPr>
        <w:t xml:space="preserve">của Bộ </w:t>
      </w:r>
      <w:r w:rsidR="005D32B6">
        <w:rPr>
          <w:rFonts w:cs="Times New Roman"/>
          <w:iCs/>
          <w:sz w:val="28"/>
          <w:szCs w:val="28"/>
          <w:lang w:val="en-US"/>
        </w:rPr>
        <w:t>Giáo dục và Đào tạo</w:t>
      </w:r>
      <w:r w:rsidRPr="00FB38B1">
        <w:rPr>
          <w:rFonts w:cs="Times New Roman"/>
          <w:iCs/>
          <w:sz w:val="28"/>
          <w:szCs w:val="28"/>
          <w:lang w:val="en-US"/>
        </w:rPr>
        <w:t xml:space="preserve"> ban hành Điều lệ trường mầm non</w:t>
      </w:r>
      <w:r w:rsidR="00C50917" w:rsidRPr="00FB38B1">
        <w:rPr>
          <w:rFonts w:cs="Times New Roman"/>
          <w:iCs/>
          <w:sz w:val="28"/>
          <w:szCs w:val="28"/>
        </w:rPr>
        <w:t xml:space="preserve"> </w:t>
      </w:r>
    </w:p>
    <w:p w:rsidR="007012C3" w:rsidRPr="007012C3" w:rsidRDefault="007012C3" w:rsidP="007012C3">
      <w:pPr>
        <w:tabs>
          <w:tab w:val="left" w:pos="1080"/>
        </w:tabs>
        <w:spacing w:after="0"/>
        <w:ind w:firstLine="720"/>
        <w:jc w:val="both"/>
        <w:rPr>
          <w:b/>
          <w:i/>
          <w:sz w:val="28"/>
          <w:szCs w:val="28"/>
        </w:rPr>
      </w:pPr>
      <w:r w:rsidRPr="007012C3">
        <w:rPr>
          <w:b/>
          <w:i/>
          <w:sz w:val="28"/>
          <w:szCs w:val="28"/>
        </w:rPr>
        <w:t xml:space="preserve">Các văn bản đã </w:t>
      </w:r>
      <w:r>
        <w:rPr>
          <w:b/>
          <w:i/>
          <w:sz w:val="28"/>
          <w:szCs w:val="28"/>
          <w:lang w:val="en-US"/>
        </w:rPr>
        <w:t>ban hàn</w:t>
      </w:r>
      <w:r w:rsidR="00AB4584">
        <w:rPr>
          <w:b/>
          <w:i/>
          <w:sz w:val="28"/>
          <w:szCs w:val="28"/>
        </w:rPr>
        <w:t>h</w:t>
      </w:r>
      <w:r w:rsidRPr="007012C3">
        <w:rPr>
          <w:b/>
          <w:i/>
          <w:sz w:val="28"/>
          <w:szCs w:val="28"/>
        </w:rPr>
        <w:t xml:space="preserve"> thực hiện:</w:t>
      </w:r>
    </w:p>
    <w:p w:rsidR="007012C3" w:rsidRDefault="007012C3" w:rsidP="007012C3">
      <w:pPr>
        <w:tabs>
          <w:tab w:val="left" w:pos="1080"/>
        </w:tabs>
        <w:spacing w:after="0"/>
        <w:ind w:firstLine="720"/>
        <w:jc w:val="both"/>
        <w:rPr>
          <w:sz w:val="28"/>
          <w:szCs w:val="28"/>
        </w:rPr>
      </w:pPr>
      <w:r w:rsidRPr="00393187">
        <w:rPr>
          <w:sz w:val="28"/>
          <w:szCs w:val="28"/>
        </w:rPr>
        <w:t>Kế hoạch số</w:t>
      </w:r>
      <w:r>
        <w:rPr>
          <w:sz w:val="28"/>
          <w:szCs w:val="28"/>
        </w:rPr>
        <w:t xml:space="preserve"> 1138/KH- GDĐT ngày 06</w:t>
      </w:r>
      <w:r w:rsidRPr="00393187">
        <w:rPr>
          <w:sz w:val="28"/>
          <w:szCs w:val="28"/>
        </w:rPr>
        <w:t xml:space="preserve"> tháng 9 năm 2023 của Phòng Giáo dục và Đào tạo về Kế hoạch năm học 2023-2024, Giáo dục Mầm non.</w:t>
      </w:r>
    </w:p>
    <w:p w:rsidR="00E80024" w:rsidRPr="00AB4584" w:rsidRDefault="00E80024" w:rsidP="00E80024">
      <w:pPr>
        <w:tabs>
          <w:tab w:val="left" w:pos="1080"/>
        </w:tabs>
        <w:spacing w:after="0"/>
        <w:ind w:firstLine="720"/>
        <w:jc w:val="both"/>
        <w:rPr>
          <w:sz w:val="28"/>
          <w:szCs w:val="28"/>
          <w:lang w:val="en-US"/>
        </w:rPr>
      </w:pPr>
      <w:r w:rsidRPr="00AB4584">
        <w:rPr>
          <w:sz w:val="28"/>
          <w:szCs w:val="28"/>
        </w:rPr>
        <w:t>Kế hoạch số 1166/KH- GDĐT ngày 15 tháng 9 năm 2023 của Phòng Giáo dục và Đào tạo về Kế hoạch kiểm tra bàn năm học 2023-2024  tại các cơ sở giáo dục mầm non trên địa</w:t>
      </w:r>
      <w:r w:rsidRPr="00AB4584">
        <w:rPr>
          <w:sz w:val="28"/>
          <w:szCs w:val="28"/>
          <w:lang w:val="en-US"/>
        </w:rPr>
        <w:t xml:space="preserve"> bàn</w:t>
      </w:r>
    </w:p>
    <w:p w:rsidR="007012C3" w:rsidRPr="00AB4584" w:rsidRDefault="007012C3" w:rsidP="007012C3">
      <w:pPr>
        <w:tabs>
          <w:tab w:val="left" w:pos="1080"/>
        </w:tabs>
        <w:spacing w:after="0"/>
        <w:ind w:firstLine="720"/>
        <w:jc w:val="both"/>
        <w:rPr>
          <w:sz w:val="28"/>
          <w:szCs w:val="28"/>
        </w:rPr>
      </w:pPr>
      <w:r w:rsidRPr="00AB4584">
        <w:rPr>
          <w:sz w:val="28"/>
          <w:szCs w:val="28"/>
        </w:rPr>
        <w:t>Kế hoạch số 1169/KH- GDĐT ngày 15 tháng 9 năm 2023 của Phòng Giáo dục và Đào tạo về Kế hoạch kiểm tra giám sát công tác đầu năm tại các cơ sở giáo dục mầm non trên địa bàn năm học 2023-2024</w:t>
      </w:r>
    </w:p>
    <w:p w:rsidR="007012C3" w:rsidRPr="00AB4584" w:rsidRDefault="007012C3" w:rsidP="00E80024">
      <w:pPr>
        <w:tabs>
          <w:tab w:val="left" w:pos="1080"/>
        </w:tabs>
        <w:spacing w:after="0"/>
        <w:ind w:firstLine="720"/>
        <w:jc w:val="both"/>
        <w:rPr>
          <w:sz w:val="28"/>
          <w:szCs w:val="28"/>
        </w:rPr>
      </w:pPr>
      <w:r w:rsidRPr="00AB4584">
        <w:rPr>
          <w:sz w:val="28"/>
          <w:szCs w:val="28"/>
        </w:rPr>
        <w:t>Kế hoạch số 1172/KH- GDĐT ngày 15 tháng 9 năm 2023 của Phòng Giáo dục và Đào tạo về Kế hoạch kiểm tra giám sát Quy chế và Tổ chức hoạt động tại các trường, lớp Mầm non ngoài công lập năm học 2023-2024</w:t>
      </w:r>
    </w:p>
    <w:p w:rsidR="007012C3" w:rsidRPr="00AB4584" w:rsidRDefault="007012C3" w:rsidP="00E80024">
      <w:pPr>
        <w:tabs>
          <w:tab w:val="left" w:pos="1080"/>
        </w:tabs>
        <w:spacing w:after="0"/>
        <w:ind w:firstLine="720"/>
        <w:jc w:val="both"/>
        <w:rPr>
          <w:sz w:val="28"/>
          <w:szCs w:val="28"/>
        </w:rPr>
      </w:pPr>
      <w:r w:rsidRPr="00AB4584">
        <w:rPr>
          <w:sz w:val="28"/>
          <w:szCs w:val="28"/>
        </w:rPr>
        <w:t>Báo cáo số 808/BC-GDĐT, ngày 10 tháng 6 năm 2024</w:t>
      </w:r>
      <w:r w:rsidRPr="00AB4584">
        <w:rPr>
          <w:sz w:val="28"/>
          <w:szCs w:val="28"/>
          <w:lang w:val="es-BO"/>
        </w:rPr>
        <w:t xml:space="preserve"> Báo cáo tổng kết năm học 2023-2024, giáo dục mầm non</w:t>
      </w:r>
    </w:p>
    <w:p w:rsidR="00771189" w:rsidRPr="007012C3" w:rsidRDefault="00771189" w:rsidP="00E80024">
      <w:pPr>
        <w:spacing w:after="0"/>
        <w:ind w:firstLine="720"/>
        <w:jc w:val="both"/>
        <w:rPr>
          <w:rFonts w:cs="Times New Roman"/>
          <w:b/>
          <w:i/>
          <w:sz w:val="28"/>
          <w:szCs w:val="28"/>
        </w:rPr>
      </w:pPr>
      <w:r w:rsidRPr="007012C3">
        <w:rPr>
          <w:rFonts w:cs="Times New Roman"/>
          <w:b/>
          <w:i/>
          <w:sz w:val="28"/>
          <w:szCs w:val="28"/>
        </w:rPr>
        <w:t>Các văn bản hướng dẫn, chỉ đạo việc thực</w:t>
      </w:r>
      <w:r w:rsidRPr="007012C3">
        <w:rPr>
          <w:rFonts w:cs="Times New Roman"/>
          <w:b/>
          <w:i/>
          <w:sz w:val="28"/>
          <w:szCs w:val="28"/>
          <w:lang w:val="en-US"/>
        </w:rPr>
        <w:t xml:space="preserve"> </w:t>
      </w:r>
      <w:r w:rsidRPr="007012C3">
        <w:rPr>
          <w:rFonts w:cs="Times New Roman"/>
          <w:b/>
          <w:i/>
          <w:sz w:val="28"/>
          <w:szCs w:val="28"/>
        </w:rPr>
        <w:t xml:space="preserve">hiện đã ban hành </w:t>
      </w:r>
    </w:p>
    <w:p w:rsidR="007012C3" w:rsidRPr="007012C3" w:rsidRDefault="00897E25" w:rsidP="00E80024">
      <w:pPr>
        <w:spacing w:after="0"/>
        <w:ind w:firstLine="709"/>
        <w:jc w:val="both"/>
        <w:rPr>
          <w:sz w:val="28"/>
          <w:szCs w:val="28"/>
        </w:rPr>
      </w:pPr>
      <w:r w:rsidRPr="00FB38B1">
        <w:rPr>
          <w:rFonts w:cs="Times New Roman"/>
          <w:sz w:val="28"/>
          <w:szCs w:val="28"/>
        </w:rPr>
        <w:t xml:space="preserve">+ 100% các cơ sở </w:t>
      </w:r>
      <w:r w:rsidR="004227FB">
        <w:rPr>
          <w:sz w:val="28"/>
          <w:szCs w:val="28"/>
          <w:lang w:val="en-US"/>
        </w:rPr>
        <w:t>GDMN</w:t>
      </w:r>
      <w:r w:rsidR="004227FB" w:rsidRPr="00FB38B1">
        <w:rPr>
          <w:rFonts w:cs="Times New Roman"/>
          <w:sz w:val="28"/>
          <w:szCs w:val="28"/>
        </w:rPr>
        <w:t xml:space="preserve"> </w:t>
      </w:r>
      <w:r w:rsidRPr="00FB38B1">
        <w:rPr>
          <w:rFonts w:cs="Times New Roman"/>
          <w:sz w:val="28"/>
          <w:szCs w:val="28"/>
        </w:rPr>
        <w:t>được sự chỉ đạo của Phòng Giáo dục và Đào tạo đã</w:t>
      </w:r>
      <w:r w:rsidRPr="00FB38B1">
        <w:rPr>
          <w:rFonts w:cs="Times New Roman"/>
          <w:sz w:val="28"/>
          <w:szCs w:val="28"/>
          <w:lang w:val="en-US"/>
        </w:rPr>
        <w:t xml:space="preserve"> xây dựng </w:t>
      </w:r>
      <w:r w:rsidRPr="00FB38B1">
        <w:rPr>
          <w:rFonts w:cs="Times New Roman"/>
          <w:sz w:val="28"/>
          <w:szCs w:val="28"/>
        </w:rPr>
        <w:t xml:space="preserve">phương hướng, chiến lược phát triển nhà trường </w:t>
      </w:r>
      <w:r w:rsidRPr="00FB38B1">
        <w:rPr>
          <w:rFonts w:cs="Times New Roman"/>
          <w:sz w:val="28"/>
          <w:szCs w:val="28"/>
          <w:lang w:val="en-US"/>
        </w:rPr>
        <w:t>theo từng giai đoạn và thực hiện</w:t>
      </w:r>
      <w:r w:rsidRPr="00FB38B1">
        <w:rPr>
          <w:rFonts w:cs="Times New Roman"/>
          <w:sz w:val="28"/>
          <w:szCs w:val="28"/>
        </w:rPr>
        <w:t xml:space="preserve"> nhiệm vụ chính trị chăm sóc, nuôi dưỡng và giáo dục trẻ từ 6 tháng tuổi đến dưới 6 tuổi</w:t>
      </w:r>
      <w:r w:rsidRPr="00FB38B1">
        <w:rPr>
          <w:rFonts w:cs="Times New Roman"/>
          <w:sz w:val="28"/>
          <w:szCs w:val="28"/>
          <w:lang w:val="en-US"/>
        </w:rPr>
        <w:t xml:space="preserve"> </w:t>
      </w:r>
      <w:r w:rsidRPr="00FB38B1">
        <w:rPr>
          <w:rFonts w:cs="Times New Roman"/>
          <w:sz w:val="28"/>
          <w:szCs w:val="28"/>
        </w:rPr>
        <w:t xml:space="preserve">theo Chương trình giáo dục mầm non do Bộ Giáo dục và Đào tạo ban hành từng năm học và tổ chức các hoạt động trong cơ sở giáo dục đúng các quy định triển khai trong Điều lệ trường mầm non và </w:t>
      </w:r>
      <w:r w:rsidR="007012C3" w:rsidRPr="007012C3">
        <w:rPr>
          <w:sz w:val="28"/>
          <w:szCs w:val="28"/>
        </w:rPr>
        <w:t>Thông tư số 45/TT-BGDĐT ngày 31 tháng 12 năm 2021 của Bộ Giáo dục và Đào tạo về quy định về việc xây dựng trường học an toàn, phòng, chống tai nạn thương tích trong cơ sở GDMN</w:t>
      </w:r>
    </w:p>
    <w:p w:rsidR="00A963BF" w:rsidRPr="00E80024" w:rsidRDefault="00C63B97" w:rsidP="00E80024">
      <w:pPr>
        <w:spacing w:after="0"/>
        <w:ind w:firstLine="720"/>
        <w:jc w:val="both"/>
        <w:rPr>
          <w:sz w:val="28"/>
          <w:szCs w:val="28"/>
        </w:rPr>
      </w:pPr>
      <w:r w:rsidRPr="00FB38B1">
        <w:rPr>
          <w:sz w:val="28"/>
          <w:szCs w:val="28"/>
        </w:rPr>
        <w:t xml:space="preserve">+ </w:t>
      </w:r>
      <w:r w:rsidR="00897E25" w:rsidRPr="00FB38B1">
        <w:rPr>
          <w:sz w:val="28"/>
          <w:szCs w:val="28"/>
        </w:rPr>
        <w:t xml:space="preserve">100% cơ sở </w:t>
      </w:r>
      <w:r w:rsidR="004227FB">
        <w:rPr>
          <w:sz w:val="28"/>
          <w:szCs w:val="28"/>
          <w:lang w:val="en-US"/>
        </w:rPr>
        <w:t>GDMN</w:t>
      </w:r>
      <w:r w:rsidR="004227FB" w:rsidRPr="00FB38B1">
        <w:rPr>
          <w:sz w:val="28"/>
          <w:szCs w:val="28"/>
        </w:rPr>
        <w:t xml:space="preserve"> </w:t>
      </w:r>
      <w:r w:rsidRPr="00FB38B1">
        <w:rPr>
          <w:sz w:val="28"/>
          <w:szCs w:val="28"/>
        </w:rPr>
        <w:t xml:space="preserve">thực hiện đúng các văn bản chỉ đạo của các cấp và đã </w:t>
      </w:r>
      <w:r w:rsidR="00897E25" w:rsidRPr="00FB38B1">
        <w:rPr>
          <w:sz w:val="28"/>
          <w:szCs w:val="28"/>
        </w:rPr>
        <w:t>dựa trên tình hình thực tế tại địa phương</w:t>
      </w:r>
      <w:r w:rsidRPr="00FB38B1">
        <w:rPr>
          <w:sz w:val="28"/>
          <w:szCs w:val="28"/>
        </w:rPr>
        <w:t>,</w:t>
      </w:r>
      <w:r w:rsidR="00897E25" w:rsidRPr="00FB38B1">
        <w:rPr>
          <w:sz w:val="28"/>
          <w:szCs w:val="28"/>
        </w:rPr>
        <w:t xml:space="preserve"> đơn vị</w:t>
      </w:r>
      <w:r w:rsidRPr="00FB38B1">
        <w:rPr>
          <w:sz w:val="28"/>
          <w:szCs w:val="28"/>
        </w:rPr>
        <w:t xml:space="preserve">, </w:t>
      </w:r>
      <w:r w:rsidR="00897E25" w:rsidRPr="00FB38B1">
        <w:rPr>
          <w:sz w:val="28"/>
          <w:szCs w:val="28"/>
        </w:rPr>
        <w:t>xây dựng kế hoạch triển khai thực hiện các văn bản</w:t>
      </w:r>
      <w:r w:rsidR="00590C32" w:rsidRPr="00FB38B1">
        <w:rPr>
          <w:sz w:val="28"/>
          <w:szCs w:val="28"/>
        </w:rPr>
        <w:t xml:space="preserve"> đơn vị xây dựng </w:t>
      </w:r>
      <w:r w:rsidR="00897E25" w:rsidRPr="00FB38B1">
        <w:rPr>
          <w:sz w:val="28"/>
          <w:szCs w:val="28"/>
        </w:rPr>
        <w:t>đến đội ngũ</w:t>
      </w:r>
      <w:r w:rsidR="00576F63" w:rsidRPr="00FB38B1">
        <w:rPr>
          <w:sz w:val="28"/>
          <w:szCs w:val="28"/>
        </w:rPr>
        <w:t xml:space="preserve"> cán bộ quản lý, giáo viên, nhân viên</w:t>
      </w:r>
      <w:r w:rsidR="00590C32" w:rsidRPr="00FB38B1">
        <w:rPr>
          <w:sz w:val="28"/>
          <w:szCs w:val="28"/>
        </w:rPr>
        <w:t xml:space="preserve"> thực hiện</w:t>
      </w:r>
      <w:r w:rsidR="00576F63" w:rsidRPr="00FB38B1">
        <w:rPr>
          <w:sz w:val="28"/>
          <w:szCs w:val="28"/>
        </w:rPr>
        <w:t>.</w:t>
      </w:r>
      <w:r w:rsidR="00E80024">
        <w:rPr>
          <w:rFonts w:cs="Times New Roman"/>
          <w:sz w:val="28"/>
          <w:szCs w:val="28"/>
        </w:rPr>
        <w:t xml:space="preserve"> C</w:t>
      </w:r>
      <w:r w:rsidR="009D0AF5" w:rsidRPr="00FB38B1">
        <w:rPr>
          <w:rFonts w:cs="Times New Roman"/>
          <w:sz w:val="28"/>
          <w:szCs w:val="28"/>
        </w:rPr>
        <w:t xml:space="preserve">ác cơ sở </w:t>
      </w:r>
      <w:r w:rsidR="00E80024">
        <w:rPr>
          <w:rFonts w:cs="Times New Roman"/>
          <w:sz w:val="28"/>
          <w:szCs w:val="28"/>
          <w:lang w:val="en-US"/>
        </w:rPr>
        <w:t>giáo dục mầm non đã</w:t>
      </w:r>
      <w:r w:rsidR="009D0AF5" w:rsidRPr="00FB38B1">
        <w:rPr>
          <w:rFonts w:cs="Times New Roman"/>
          <w:sz w:val="28"/>
          <w:szCs w:val="28"/>
          <w:lang w:val="en-US"/>
        </w:rPr>
        <w:t xml:space="preserve"> triển khai các văn bản bằng nhiều hình thức </w:t>
      </w:r>
      <w:r w:rsidR="00771189" w:rsidRPr="00FB38B1">
        <w:rPr>
          <w:rFonts w:cs="Times New Roman"/>
          <w:sz w:val="28"/>
          <w:szCs w:val="28"/>
        </w:rPr>
        <w:t>trực tuyến và trực tiếp khác nhau t</w:t>
      </w:r>
      <w:r w:rsidR="009D0AF5" w:rsidRPr="00FB38B1">
        <w:rPr>
          <w:rFonts w:cs="Times New Roman"/>
          <w:sz w:val="28"/>
          <w:szCs w:val="28"/>
          <w:lang w:val="en-US"/>
        </w:rPr>
        <w:t>rong các buổi họp chi bộ, họp Hội đồng sư phạm, họp giao ban, họ</w:t>
      </w:r>
      <w:r w:rsidR="00E80024">
        <w:rPr>
          <w:rFonts w:cs="Times New Roman"/>
          <w:sz w:val="28"/>
          <w:szCs w:val="28"/>
          <w:lang w:val="en-US"/>
        </w:rPr>
        <w:t>p các buổi sinh hoạt t</w:t>
      </w:r>
      <w:r w:rsidR="009D0AF5" w:rsidRPr="00FB38B1">
        <w:rPr>
          <w:rFonts w:cs="Times New Roman"/>
          <w:sz w:val="28"/>
          <w:szCs w:val="28"/>
          <w:lang w:val="en-US"/>
        </w:rPr>
        <w:t>ổ</w:t>
      </w:r>
      <w:r w:rsidR="00E80024">
        <w:rPr>
          <w:rFonts w:cs="Times New Roman"/>
          <w:sz w:val="28"/>
          <w:szCs w:val="28"/>
          <w:lang w:val="en-US"/>
        </w:rPr>
        <w:t xml:space="preserve"> chuyên môn, </w:t>
      </w:r>
      <w:r w:rsidR="00E80024" w:rsidRPr="00FB38B1">
        <w:rPr>
          <w:rFonts w:cs="Times New Roman"/>
          <w:sz w:val="28"/>
          <w:szCs w:val="28"/>
          <w:lang w:val="en-US"/>
        </w:rPr>
        <w:t xml:space="preserve">họp </w:t>
      </w:r>
      <w:r w:rsidR="00E80024">
        <w:rPr>
          <w:rFonts w:cs="Times New Roman"/>
          <w:sz w:val="28"/>
          <w:szCs w:val="28"/>
          <w:lang w:val="en-US"/>
        </w:rPr>
        <w:t>phụ huynh…</w:t>
      </w:r>
    </w:p>
    <w:p w:rsidR="00E80024" w:rsidRPr="00E80024" w:rsidRDefault="008F6A41" w:rsidP="00E80024">
      <w:pPr>
        <w:spacing w:after="0"/>
        <w:ind w:firstLine="720"/>
        <w:jc w:val="both"/>
        <w:rPr>
          <w:rFonts w:cs="Times New Roman"/>
          <w:b/>
          <w:sz w:val="28"/>
          <w:szCs w:val="28"/>
        </w:rPr>
      </w:pPr>
      <w:r w:rsidRPr="00FB38B1">
        <w:rPr>
          <w:rFonts w:cs="Times New Roman"/>
          <w:b/>
          <w:sz w:val="28"/>
          <w:szCs w:val="28"/>
        </w:rPr>
        <w:t>2. Công tác thanh tra, kiểm tra hằ</w:t>
      </w:r>
      <w:r w:rsidR="006E2A24" w:rsidRPr="00FB38B1">
        <w:rPr>
          <w:rFonts w:cs="Times New Roman"/>
          <w:b/>
          <w:sz w:val="28"/>
          <w:szCs w:val="28"/>
        </w:rPr>
        <w:t>ng năm</w:t>
      </w:r>
    </w:p>
    <w:p w:rsidR="00E80024" w:rsidRPr="00E80024" w:rsidRDefault="00E80024" w:rsidP="00E80024">
      <w:pPr>
        <w:spacing w:after="0"/>
        <w:ind w:firstLine="720"/>
        <w:jc w:val="both"/>
        <w:rPr>
          <w:rFonts w:cs="Times New Roman"/>
          <w:b/>
          <w:i/>
          <w:sz w:val="28"/>
          <w:szCs w:val="28"/>
        </w:rPr>
      </w:pPr>
      <w:r w:rsidRPr="00E80024">
        <w:rPr>
          <w:rFonts w:cs="Times New Roman"/>
          <w:b/>
          <w:i/>
          <w:sz w:val="28"/>
          <w:szCs w:val="28"/>
        </w:rPr>
        <w:t>- Đón đoàn thanh tra, kiểm tra, giám sát của Sở Giáo dục và Đào tạo</w:t>
      </w:r>
    </w:p>
    <w:p w:rsidR="00E80024" w:rsidRPr="00E80024" w:rsidRDefault="00E80024" w:rsidP="00E80024">
      <w:pPr>
        <w:spacing w:after="0"/>
        <w:ind w:firstLine="720"/>
        <w:jc w:val="both"/>
        <w:rPr>
          <w:rFonts w:cs="Times New Roman"/>
          <w:i/>
          <w:sz w:val="28"/>
          <w:szCs w:val="28"/>
        </w:rPr>
      </w:pPr>
      <w:r w:rsidRPr="00E80024">
        <w:rPr>
          <w:rFonts w:cs="Times New Roman"/>
          <w:i/>
          <w:sz w:val="28"/>
          <w:szCs w:val="28"/>
        </w:rPr>
        <w:t>Thực hiện công văn 5620/KH-SGDĐT ngày 03 tháng 10 năm 2023 của Sở Giáo dục và Đào tạo về kế hoạch kiểm tra công tác thực hiện phần mềm tính khẩu phần dinh dưỡng và đảm bảo an toàn cho trẻ trong nuôi dưỡng, chăm sóc, giáo dục trẻ.</w:t>
      </w:r>
    </w:p>
    <w:p w:rsidR="00E80024" w:rsidRPr="00E80024" w:rsidRDefault="00E80024" w:rsidP="00E80024">
      <w:pPr>
        <w:spacing w:after="0"/>
        <w:ind w:firstLine="720"/>
        <w:jc w:val="both"/>
        <w:rPr>
          <w:rFonts w:cs="Times New Roman"/>
          <w:sz w:val="28"/>
          <w:szCs w:val="28"/>
        </w:rPr>
      </w:pPr>
      <w:r w:rsidRPr="00E80024">
        <w:rPr>
          <w:rFonts w:cs="Times New Roman"/>
          <w:sz w:val="28"/>
          <w:szCs w:val="28"/>
        </w:rPr>
        <w:lastRenderedPageBreak/>
        <w:t>Các đơn vị được kiểm tra theo kế hoạch: Trường Mầm non Phường 5, Trường Mầm non Thành phố Tuổi Thơ, Lớp Mẫu Giáo Ngôi Sao Nhỏ, Nhóm trẻ Táo Xanh vào ngày 10/10/2023.</w:t>
      </w:r>
    </w:p>
    <w:p w:rsidR="00E80024" w:rsidRPr="00E80024" w:rsidRDefault="00E80024" w:rsidP="00E80024">
      <w:pPr>
        <w:spacing w:after="0"/>
        <w:ind w:firstLine="720"/>
        <w:jc w:val="both"/>
        <w:rPr>
          <w:rFonts w:cs="Times New Roman"/>
          <w:sz w:val="28"/>
          <w:szCs w:val="28"/>
        </w:rPr>
      </w:pPr>
      <w:r w:rsidRPr="00E80024">
        <w:rPr>
          <w:rFonts w:cs="Times New Roman"/>
          <w:sz w:val="28"/>
          <w:szCs w:val="28"/>
        </w:rPr>
        <w:t>Hình thức kiểm tra: trực tiếp tại 4 đơn vị.</w:t>
      </w:r>
    </w:p>
    <w:p w:rsidR="00E80024" w:rsidRPr="00E80024" w:rsidRDefault="00E80024" w:rsidP="00E80024">
      <w:pPr>
        <w:spacing w:after="0"/>
        <w:ind w:firstLine="720"/>
        <w:jc w:val="both"/>
        <w:rPr>
          <w:rFonts w:cs="Times New Roman"/>
          <w:sz w:val="28"/>
          <w:szCs w:val="28"/>
        </w:rPr>
      </w:pPr>
      <w:r w:rsidRPr="00E80024">
        <w:rPr>
          <w:rFonts w:cs="Times New Roman"/>
          <w:sz w:val="28"/>
          <w:szCs w:val="28"/>
        </w:rPr>
        <w:t>Kết quả: Các đơn vị đều tốt thực hiện phần mềm tính khẩu phần dinh dưỡng thực hiện theo phần mềm Vietec.</w:t>
      </w:r>
    </w:p>
    <w:p w:rsidR="00E80024" w:rsidRPr="005D32B6" w:rsidRDefault="00E80024" w:rsidP="00E80024">
      <w:pPr>
        <w:spacing w:after="0"/>
        <w:ind w:firstLine="720"/>
        <w:jc w:val="both"/>
        <w:rPr>
          <w:rFonts w:cs="Times New Roman"/>
          <w:sz w:val="28"/>
          <w:szCs w:val="28"/>
          <w:lang w:val="en-US"/>
        </w:rPr>
      </w:pPr>
      <w:r w:rsidRPr="00E80024">
        <w:rPr>
          <w:rFonts w:cs="Times New Roman"/>
          <w:sz w:val="28"/>
          <w:szCs w:val="28"/>
        </w:rPr>
        <w:t xml:space="preserve">Việc triển khai và thực hiện công tác đảm bảo an toàn cho trẻ trong nuôi dưỡng, chăm sóc, giáo dục trẻ theo Thông tư số 45/TT-BGDĐT </w:t>
      </w:r>
      <w:r w:rsidR="005D32B6">
        <w:rPr>
          <w:rFonts w:eastAsia="Times New Roman" w:cs="Times New Roman"/>
          <w:sz w:val="28"/>
          <w:szCs w:val="28"/>
        </w:rPr>
        <w:t>ngày 31 tháng 12 năm 2021</w:t>
      </w:r>
      <w:r w:rsidR="005D32B6" w:rsidRPr="00FB38B1">
        <w:rPr>
          <w:rFonts w:eastAsia="Times New Roman" w:cs="Times New Roman"/>
          <w:b/>
          <w:bCs/>
          <w:sz w:val="28"/>
          <w:szCs w:val="28"/>
        </w:rPr>
        <w:t xml:space="preserve"> </w:t>
      </w:r>
      <w:r w:rsidR="005D32B6" w:rsidRPr="00FB38B1">
        <w:rPr>
          <w:rFonts w:cs="Times New Roman"/>
          <w:iCs/>
          <w:sz w:val="28"/>
          <w:szCs w:val="28"/>
          <w:lang w:val="en-US"/>
        </w:rPr>
        <w:t xml:space="preserve">của Bộ </w:t>
      </w:r>
      <w:r w:rsidR="005D32B6">
        <w:rPr>
          <w:rFonts w:cs="Times New Roman"/>
          <w:iCs/>
          <w:sz w:val="28"/>
          <w:szCs w:val="28"/>
          <w:lang w:val="en-US"/>
        </w:rPr>
        <w:t>Giáo dục và Đào tạo</w:t>
      </w:r>
      <w:r w:rsidR="005D32B6" w:rsidRPr="00FB38B1">
        <w:rPr>
          <w:rFonts w:cs="Times New Roman"/>
          <w:iCs/>
          <w:sz w:val="28"/>
          <w:szCs w:val="28"/>
          <w:lang w:val="en-US"/>
        </w:rPr>
        <w:t xml:space="preserve"> </w:t>
      </w:r>
      <w:r w:rsidR="005D32B6">
        <w:rPr>
          <w:rFonts w:cs="Times New Roman"/>
          <w:sz w:val="28"/>
          <w:szCs w:val="28"/>
        </w:rPr>
        <w:t>về</w:t>
      </w:r>
      <w:r w:rsidRPr="00E80024">
        <w:rPr>
          <w:rFonts w:cs="Times New Roman"/>
          <w:sz w:val="28"/>
          <w:szCs w:val="28"/>
        </w:rPr>
        <w:t xml:space="preserve"> đảm bảo an toàn </w:t>
      </w:r>
      <w:r w:rsidR="005D32B6">
        <w:rPr>
          <w:rFonts w:cs="Times New Roman"/>
          <w:sz w:val="28"/>
          <w:szCs w:val="28"/>
          <w:lang w:val="en-US"/>
        </w:rPr>
        <w:t xml:space="preserve">phòng chống tai nạn thương tích </w:t>
      </w:r>
      <w:r w:rsidRPr="00E80024">
        <w:rPr>
          <w:rFonts w:cs="Times New Roman"/>
          <w:sz w:val="28"/>
          <w:szCs w:val="28"/>
        </w:rPr>
        <w:t>cho trẻ</w:t>
      </w:r>
      <w:r w:rsidR="005D32B6">
        <w:rPr>
          <w:rFonts w:cs="Times New Roman"/>
          <w:sz w:val="28"/>
          <w:szCs w:val="28"/>
          <w:lang w:val="en-US"/>
        </w:rPr>
        <w:t xml:space="preserve"> mầm non.</w:t>
      </w:r>
    </w:p>
    <w:p w:rsidR="00E80024" w:rsidRPr="00E80024" w:rsidRDefault="00E80024" w:rsidP="00E80024">
      <w:pPr>
        <w:spacing w:after="0"/>
        <w:ind w:firstLine="720"/>
        <w:jc w:val="both"/>
        <w:rPr>
          <w:rFonts w:cs="Times New Roman"/>
          <w:sz w:val="28"/>
          <w:szCs w:val="28"/>
        </w:rPr>
      </w:pPr>
      <w:r w:rsidRPr="00E80024">
        <w:rPr>
          <w:rFonts w:cs="Times New Roman"/>
          <w:sz w:val="28"/>
          <w:szCs w:val="28"/>
        </w:rPr>
        <w:t>Quy trình bếp một chiều: 3 đơn vị thực hiện đảm bảo bố trí nhà bếp theo quy định, các bảng biểu trong nhà bếp, cách lưu mẫu, đồ dùng bán trú… Tuy nhiên còn 01 đơn vị thực hiện chưa tổ chức bếp bán trú tại đơn vị (Trường mầm non Thành phố tuổi thơ)</w:t>
      </w:r>
    </w:p>
    <w:p w:rsidR="00E80024" w:rsidRPr="00E80024" w:rsidRDefault="00E80024" w:rsidP="00E80024">
      <w:pPr>
        <w:spacing w:after="0"/>
        <w:ind w:firstLine="720"/>
        <w:jc w:val="both"/>
        <w:rPr>
          <w:rFonts w:cs="Times New Roman"/>
          <w:b/>
          <w:i/>
          <w:sz w:val="28"/>
          <w:szCs w:val="28"/>
        </w:rPr>
      </w:pPr>
      <w:r w:rsidRPr="00E80024">
        <w:rPr>
          <w:rFonts w:cs="Times New Roman"/>
          <w:b/>
          <w:i/>
          <w:sz w:val="28"/>
          <w:szCs w:val="28"/>
        </w:rPr>
        <w:t xml:space="preserve">Trong năm học Phòng Giáo dục và Đào tạo triển khai các kế hoạch thanh tra, kiểm tra định kỳ, đột xuất với các nội dung sau: </w:t>
      </w:r>
    </w:p>
    <w:p w:rsidR="00E80024" w:rsidRPr="00E80024" w:rsidRDefault="00E80024" w:rsidP="00E80024">
      <w:pPr>
        <w:spacing w:after="0"/>
        <w:ind w:firstLine="720"/>
        <w:jc w:val="both"/>
        <w:rPr>
          <w:rFonts w:cs="Times New Roman"/>
          <w:sz w:val="28"/>
          <w:szCs w:val="28"/>
        </w:rPr>
      </w:pPr>
      <w:r w:rsidRPr="00E80024">
        <w:rPr>
          <w:rFonts w:cs="Times New Roman"/>
          <w:i/>
          <w:sz w:val="28"/>
          <w:szCs w:val="28"/>
        </w:rPr>
        <w:t>Triển khai và thực hiện công văn số 1169/KH-GDĐT ngày 15 tháng 9 năm 2023 của Phòng  Giáo dục và Đào tạo về Công tác đầu năm tại các cơ sở giáo dục mầm non trên địa bàn</w:t>
      </w:r>
      <w:r w:rsidRPr="00E80024">
        <w:rPr>
          <w:rFonts w:cs="Times New Roman"/>
          <w:sz w:val="28"/>
          <w:szCs w:val="28"/>
        </w:rPr>
        <w:t xml:space="preserve">.  </w:t>
      </w:r>
    </w:p>
    <w:p w:rsidR="00E80024" w:rsidRPr="00E80024" w:rsidRDefault="00E80024" w:rsidP="00E80024">
      <w:pPr>
        <w:spacing w:after="0"/>
        <w:ind w:firstLine="720"/>
        <w:jc w:val="both"/>
        <w:rPr>
          <w:rFonts w:cs="Times New Roman"/>
          <w:sz w:val="28"/>
          <w:szCs w:val="28"/>
        </w:rPr>
      </w:pPr>
      <w:r w:rsidRPr="00E80024">
        <w:rPr>
          <w:rFonts w:cs="Times New Roman"/>
          <w:sz w:val="28"/>
          <w:szCs w:val="28"/>
        </w:rPr>
        <w:t>Các đơn vị được kiểm tra theo kế hoạch: 100% các cơ sở giáo dục mầm non.</w:t>
      </w:r>
    </w:p>
    <w:p w:rsidR="00E80024" w:rsidRPr="00E80024" w:rsidRDefault="00E80024" w:rsidP="00E80024">
      <w:pPr>
        <w:spacing w:after="0"/>
        <w:ind w:firstLine="720"/>
        <w:jc w:val="both"/>
        <w:rPr>
          <w:rFonts w:cs="Times New Roman"/>
          <w:sz w:val="28"/>
          <w:szCs w:val="28"/>
        </w:rPr>
      </w:pPr>
      <w:r w:rsidRPr="00E80024">
        <w:rPr>
          <w:rFonts w:cs="Times New Roman"/>
          <w:sz w:val="28"/>
          <w:szCs w:val="28"/>
        </w:rPr>
        <w:t>Nội dung và kết quả:</w:t>
      </w:r>
    </w:p>
    <w:p w:rsidR="00E80024" w:rsidRPr="00E80024" w:rsidRDefault="00E80024" w:rsidP="00E80024">
      <w:pPr>
        <w:spacing w:after="0"/>
        <w:ind w:firstLine="720"/>
        <w:jc w:val="both"/>
        <w:rPr>
          <w:rFonts w:cs="Times New Roman"/>
          <w:sz w:val="28"/>
          <w:szCs w:val="28"/>
        </w:rPr>
      </w:pPr>
      <w:r w:rsidRPr="00E80024">
        <w:rPr>
          <w:rFonts w:cs="Times New Roman"/>
          <w:sz w:val="28"/>
          <w:szCs w:val="28"/>
        </w:rPr>
        <w:t>- Kiểm tra môi trường đảm bảo an toàn tuyệt đối cho trẻ theo Bảng điểm an toàn của Thông tư 45/2021/TT-BGDĐT ngày 31/12/2021 về Quy định về việc xây dựng trường học an toàn, phòng, chống tai nạn thương tích trong cơ sở giáo dục mầm non. 100% được đánh giá theo bộ tiêu chí an toàn</w:t>
      </w:r>
    </w:p>
    <w:p w:rsidR="00E80024" w:rsidRPr="00E80024" w:rsidRDefault="00E80024" w:rsidP="00E80024">
      <w:pPr>
        <w:spacing w:after="0"/>
        <w:ind w:firstLine="720"/>
        <w:jc w:val="both"/>
        <w:rPr>
          <w:rFonts w:cs="Times New Roman"/>
          <w:sz w:val="28"/>
          <w:szCs w:val="28"/>
        </w:rPr>
      </w:pPr>
      <w:r w:rsidRPr="00E80024">
        <w:rPr>
          <w:rFonts w:cs="Times New Roman"/>
          <w:sz w:val="28"/>
          <w:szCs w:val="28"/>
        </w:rPr>
        <w:t>- Kiểm tra giám sát, hỗ trợ các trường, lớp công lập, ngoài công lập về tổ chức xây dựng tổ chức môi trường hoạt động cho trẻ đầu năm. Các đơn vị đã cơ bản đảm bảo tốt trong xây dựng tổ chức môi trường hoạt động</w:t>
      </w:r>
    </w:p>
    <w:p w:rsidR="00E80024" w:rsidRPr="00E80024" w:rsidRDefault="00E80024" w:rsidP="00E80024">
      <w:pPr>
        <w:spacing w:after="0"/>
        <w:ind w:firstLine="720"/>
        <w:jc w:val="both"/>
        <w:rPr>
          <w:rFonts w:cs="Times New Roman"/>
          <w:sz w:val="28"/>
          <w:szCs w:val="28"/>
        </w:rPr>
      </w:pPr>
      <w:r w:rsidRPr="00E80024">
        <w:rPr>
          <w:rFonts w:cs="Times New Roman"/>
          <w:sz w:val="28"/>
          <w:szCs w:val="28"/>
        </w:rPr>
        <w:t>- Kiểm tra hồ sơ nhân sự và phân công nhiệm vụ các lớp được đảm bao theo quy định</w:t>
      </w:r>
    </w:p>
    <w:p w:rsidR="00E80024" w:rsidRPr="00E80024" w:rsidRDefault="00E80024" w:rsidP="00E80024">
      <w:pPr>
        <w:spacing w:after="0"/>
        <w:ind w:firstLine="720"/>
        <w:jc w:val="both"/>
        <w:rPr>
          <w:rFonts w:cs="Times New Roman"/>
          <w:sz w:val="28"/>
          <w:szCs w:val="28"/>
        </w:rPr>
      </w:pPr>
      <w:r w:rsidRPr="00E80024">
        <w:rPr>
          <w:rFonts w:cs="Times New Roman"/>
          <w:sz w:val="28"/>
          <w:szCs w:val="28"/>
        </w:rPr>
        <w:t>- Kiểm tra trang bị cơ sở vật chất trong lớp và ngoài lớp. 100% cơ sở đảm bảo theo quy định</w:t>
      </w:r>
    </w:p>
    <w:p w:rsidR="00E80024" w:rsidRPr="00E80024" w:rsidRDefault="00E80024" w:rsidP="00E80024">
      <w:pPr>
        <w:spacing w:after="0"/>
        <w:ind w:firstLine="720"/>
        <w:jc w:val="both"/>
        <w:rPr>
          <w:rFonts w:cs="Times New Roman"/>
          <w:sz w:val="28"/>
          <w:szCs w:val="28"/>
        </w:rPr>
      </w:pPr>
      <w:r w:rsidRPr="00E80024">
        <w:rPr>
          <w:rFonts w:cs="Times New Roman"/>
          <w:sz w:val="28"/>
          <w:szCs w:val="28"/>
        </w:rPr>
        <w:t>- Kiểm tra trang bị cơ sở vật chất và giám sát hoạt động các bếp ăn tại các cơ sở giáo dục mầm non. 46/49 cơ sở đảm bào theo quy trình bếp 1 chiều, còn 3 đơn vị đặt theo suất ăn công nghiệp (Trường mầm non Phường 12, Trường Mầm non Thành phố tuổi thơ và Mỹ Úc)</w:t>
      </w:r>
    </w:p>
    <w:p w:rsidR="00E80024" w:rsidRPr="00E80024" w:rsidRDefault="00E80024" w:rsidP="00E80024">
      <w:pPr>
        <w:spacing w:after="0"/>
        <w:ind w:firstLine="720"/>
        <w:jc w:val="both"/>
        <w:rPr>
          <w:rFonts w:cs="Times New Roman"/>
          <w:sz w:val="28"/>
          <w:szCs w:val="28"/>
        </w:rPr>
      </w:pPr>
      <w:r w:rsidRPr="00E80024">
        <w:rPr>
          <w:rFonts w:cs="Times New Roman"/>
          <w:sz w:val="28"/>
          <w:szCs w:val="28"/>
        </w:rPr>
        <w:t>- Rà soát và nắm tình hình, trình độ của giáo viên để kịp thời nhắc nhở động viên giáo viên học đạt chuẩn và nâng chuẩn.</w:t>
      </w:r>
    </w:p>
    <w:p w:rsidR="00E80024" w:rsidRPr="00E80024" w:rsidRDefault="00E80024" w:rsidP="00E80024">
      <w:pPr>
        <w:spacing w:after="0"/>
        <w:ind w:firstLine="720"/>
        <w:jc w:val="both"/>
        <w:rPr>
          <w:rFonts w:cs="Times New Roman"/>
          <w:sz w:val="28"/>
          <w:szCs w:val="28"/>
        </w:rPr>
      </w:pPr>
      <w:r w:rsidRPr="00E80024">
        <w:rPr>
          <w:rFonts w:cs="Times New Roman"/>
          <w:sz w:val="28"/>
          <w:szCs w:val="28"/>
        </w:rPr>
        <w:t>- Kiểm tra hoạt động ngoại khóa tổ chức của các cơ sở giáo dục mầm non. Các cơ sở đang tiến hành ký hợp đồng với các công ty vào đầu tháng 10.</w:t>
      </w:r>
      <w:r w:rsidRPr="00E80024">
        <w:rPr>
          <w:rFonts w:cs="Times New Roman"/>
          <w:sz w:val="28"/>
          <w:szCs w:val="28"/>
        </w:rPr>
        <w:tab/>
      </w:r>
    </w:p>
    <w:p w:rsidR="00E80024" w:rsidRPr="00E80024" w:rsidRDefault="00E80024" w:rsidP="00E80024">
      <w:pPr>
        <w:spacing w:after="0"/>
        <w:ind w:firstLine="720"/>
        <w:jc w:val="both"/>
        <w:rPr>
          <w:rFonts w:cs="Times New Roman"/>
          <w:i/>
          <w:sz w:val="28"/>
          <w:szCs w:val="28"/>
        </w:rPr>
      </w:pPr>
      <w:r w:rsidRPr="00E80024">
        <w:rPr>
          <w:rFonts w:cs="Times New Roman"/>
          <w:i/>
          <w:sz w:val="28"/>
          <w:szCs w:val="28"/>
        </w:rPr>
        <w:t xml:space="preserve">Triển khai và thực hiện công văn số 1501/KH-GDĐT ngày 29 tháng 11 năm 2023 của Phòng  Giáo dục và Đào tạo về Thực hiện công tác đảm bảo an toàn thực </w:t>
      </w:r>
      <w:r w:rsidRPr="00E80024">
        <w:rPr>
          <w:rFonts w:cs="Times New Roman"/>
          <w:i/>
          <w:sz w:val="28"/>
          <w:szCs w:val="28"/>
        </w:rPr>
        <w:lastRenderedPageBreak/>
        <w:t>phẩm, phần mềm tính khẩu phần dinh dưỡng và đảm bảo chất lượng bữa ăn cho trẻ tại các cơ sở giáo dục mầm non trên địa bàn</w:t>
      </w:r>
    </w:p>
    <w:p w:rsidR="00E80024" w:rsidRPr="00E80024" w:rsidRDefault="00E80024" w:rsidP="00E80024">
      <w:pPr>
        <w:spacing w:after="0"/>
        <w:ind w:firstLine="720"/>
        <w:jc w:val="both"/>
        <w:rPr>
          <w:rFonts w:cs="Times New Roman"/>
          <w:sz w:val="28"/>
          <w:szCs w:val="28"/>
        </w:rPr>
      </w:pPr>
      <w:r w:rsidRPr="00E80024">
        <w:rPr>
          <w:rFonts w:cs="Times New Roman"/>
          <w:sz w:val="28"/>
          <w:szCs w:val="28"/>
        </w:rPr>
        <w:t>Các đơn vị được kiểm tra theo kế hoạch: 100% các cơ sở giáo dục mầm non.</w:t>
      </w:r>
    </w:p>
    <w:p w:rsidR="00E80024" w:rsidRPr="00E80024" w:rsidRDefault="00E80024" w:rsidP="00E80024">
      <w:pPr>
        <w:spacing w:after="0"/>
        <w:ind w:firstLine="720"/>
        <w:jc w:val="both"/>
        <w:rPr>
          <w:rFonts w:cs="Times New Roman"/>
          <w:sz w:val="28"/>
          <w:szCs w:val="28"/>
        </w:rPr>
      </w:pPr>
      <w:r w:rsidRPr="00E80024">
        <w:rPr>
          <w:rFonts w:cs="Times New Roman"/>
          <w:sz w:val="28"/>
          <w:szCs w:val="28"/>
        </w:rPr>
        <w:t>Nội dung và kết quả:</w:t>
      </w:r>
    </w:p>
    <w:p w:rsidR="00E80024" w:rsidRPr="00E80024" w:rsidRDefault="00E80024" w:rsidP="00E80024">
      <w:pPr>
        <w:spacing w:after="0"/>
        <w:ind w:firstLine="720"/>
        <w:jc w:val="both"/>
        <w:rPr>
          <w:rFonts w:cs="Times New Roman"/>
          <w:sz w:val="28"/>
          <w:szCs w:val="28"/>
        </w:rPr>
      </w:pPr>
      <w:r w:rsidRPr="00E80024">
        <w:rPr>
          <w:rFonts w:cs="Times New Roman"/>
          <w:sz w:val="28"/>
          <w:szCs w:val="28"/>
        </w:rPr>
        <w:t xml:space="preserve">- Kiểm tra việc thực hiện phần mềm tính khẩu phần dinh dưỡng tại các cơ sở giáo dục mầm non (các văn bản chỉ đạo của các cấp, hồ sơ về công tác bán trú: thực đơn, bảng kê chợ, bảng tính khẩu phần dinh dưỡng, lưu mẫu 3 bước …) </w:t>
      </w:r>
    </w:p>
    <w:p w:rsidR="00E80024" w:rsidRPr="00E80024" w:rsidRDefault="00E80024" w:rsidP="00E80024">
      <w:pPr>
        <w:spacing w:after="0"/>
        <w:ind w:firstLine="720"/>
        <w:jc w:val="both"/>
        <w:rPr>
          <w:rFonts w:cs="Times New Roman"/>
          <w:sz w:val="28"/>
          <w:szCs w:val="28"/>
        </w:rPr>
      </w:pPr>
      <w:r w:rsidRPr="00E80024">
        <w:rPr>
          <w:rFonts w:cs="Times New Roman"/>
          <w:sz w:val="28"/>
          <w:szCs w:val="28"/>
        </w:rPr>
        <w:t>- Kiểm tra việc triển khai và thực hiện công tác đảm bảo an toàn vệ sinh thực phẩm trong nuôi dưỡng, chăm sóc, giáo dục trẻ (các hợp đồng ký kết với các công ty cung cấp thức ăn được chế biến sẵn, thực phẩm, sữa, ….)</w:t>
      </w:r>
    </w:p>
    <w:p w:rsidR="00E80024" w:rsidRPr="00E80024" w:rsidRDefault="00E80024" w:rsidP="00E80024">
      <w:pPr>
        <w:spacing w:after="0"/>
        <w:ind w:firstLine="720"/>
        <w:jc w:val="both"/>
        <w:rPr>
          <w:rFonts w:cs="Times New Roman"/>
          <w:sz w:val="28"/>
          <w:szCs w:val="28"/>
        </w:rPr>
      </w:pPr>
      <w:r w:rsidRPr="00E80024">
        <w:rPr>
          <w:rFonts w:cs="Times New Roman"/>
          <w:sz w:val="28"/>
          <w:szCs w:val="28"/>
        </w:rPr>
        <w:t xml:space="preserve">- Kiểm tra quy trình bếp một chiều (việc bố trí nhà bếp theo quy định, các bảng biểu trong nhà bếp, cách lưu mẫu, đồ dùng bán trú…) </w:t>
      </w:r>
    </w:p>
    <w:p w:rsidR="00E80024" w:rsidRPr="00E80024" w:rsidRDefault="00E80024" w:rsidP="00E80024">
      <w:pPr>
        <w:spacing w:after="0"/>
        <w:ind w:firstLine="720"/>
        <w:jc w:val="both"/>
        <w:rPr>
          <w:rFonts w:cs="Times New Roman"/>
          <w:sz w:val="28"/>
          <w:szCs w:val="28"/>
        </w:rPr>
      </w:pPr>
      <w:r w:rsidRPr="00E80024">
        <w:rPr>
          <w:rFonts w:cs="Times New Roman"/>
          <w:sz w:val="28"/>
          <w:szCs w:val="28"/>
        </w:rPr>
        <w:t>- Giám sát cách tổ chức bữa ăn cho trẻ đảm bảo an toàn tuyệt đối về thể chất và tinh thần; vệ sinh thực phẩm trong tổ chức bữa ăn (ăn sáng, ăn trưa, ăn xế…..) của đơn vị tại các nhóm lớp.</w:t>
      </w:r>
    </w:p>
    <w:p w:rsidR="00E80024" w:rsidRPr="00E80024" w:rsidRDefault="00E80024" w:rsidP="00E80024">
      <w:pPr>
        <w:spacing w:after="0"/>
        <w:ind w:firstLine="720"/>
        <w:jc w:val="both"/>
        <w:rPr>
          <w:rFonts w:cs="Times New Roman"/>
          <w:b/>
          <w:i/>
          <w:sz w:val="28"/>
          <w:szCs w:val="28"/>
        </w:rPr>
      </w:pPr>
      <w:r w:rsidRPr="00E80024">
        <w:rPr>
          <w:rFonts w:cs="Times New Roman"/>
          <w:b/>
          <w:i/>
          <w:sz w:val="28"/>
          <w:szCs w:val="28"/>
        </w:rPr>
        <w:t>- Công tác phối hợp với Ủy ban nhân dân các cấp, các ban, ngành, đoàn thể, huy động sự tham gia của cộng đồng dân cư trong việc quản lý cơ sở giáo dục mầm non, đặc biệt là cơ sở giáo dục mầm non ngoài công lập...</w:t>
      </w:r>
    </w:p>
    <w:p w:rsidR="00E80024" w:rsidRPr="00E80024" w:rsidRDefault="00E80024" w:rsidP="00E80024">
      <w:pPr>
        <w:spacing w:after="0"/>
        <w:ind w:firstLine="720"/>
        <w:jc w:val="both"/>
        <w:rPr>
          <w:rFonts w:cs="Times New Roman"/>
          <w:i/>
          <w:sz w:val="28"/>
          <w:szCs w:val="28"/>
        </w:rPr>
      </w:pPr>
      <w:r w:rsidRPr="00E80024">
        <w:rPr>
          <w:rFonts w:cs="Times New Roman"/>
          <w:i/>
          <w:sz w:val="28"/>
          <w:szCs w:val="28"/>
        </w:rPr>
        <w:t>Triển khai và thực hiện công văn số 1172/KH-GDĐT ngày 15 tháng 9 năm 2023 của Phòng  Giáo dục và Đào tạo về Kiểm tra giám sát về quy chế và tổ chức hoạt động  tại các trường, lớp Mầm non ngoài công lập</w:t>
      </w:r>
    </w:p>
    <w:p w:rsidR="00E80024" w:rsidRPr="00E80024" w:rsidRDefault="00E80024" w:rsidP="00E80024">
      <w:pPr>
        <w:spacing w:after="0"/>
        <w:ind w:firstLine="720"/>
        <w:jc w:val="both"/>
        <w:rPr>
          <w:rFonts w:cs="Times New Roman"/>
          <w:sz w:val="28"/>
          <w:szCs w:val="28"/>
        </w:rPr>
      </w:pPr>
      <w:r w:rsidRPr="00E80024">
        <w:rPr>
          <w:rFonts w:cs="Times New Roman"/>
          <w:sz w:val="28"/>
          <w:szCs w:val="28"/>
        </w:rPr>
        <w:t>Các đơn vị được kiểm tra theo kế hoạch: 100% các cơ sở giáo dục mầm non ngoài công lập</w:t>
      </w:r>
    </w:p>
    <w:p w:rsidR="00E80024" w:rsidRPr="00E80024" w:rsidRDefault="00E80024" w:rsidP="00E80024">
      <w:pPr>
        <w:spacing w:after="0"/>
        <w:ind w:firstLine="720"/>
        <w:jc w:val="both"/>
        <w:rPr>
          <w:rFonts w:cs="Times New Roman"/>
          <w:sz w:val="28"/>
          <w:szCs w:val="28"/>
        </w:rPr>
      </w:pPr>
      <w:r w:rsidRPr="00E80024">
        <w:rPr>
          <w:rFonts w:cs="Times New Roman"/>
          <w:sz w:val="28"/>
          <w:szCs w:val="28"/>
        </w:rPr>
        <w:t>Nội dung và kết quả:</w:t>
      </w:r>
    </w:p>
    <w:p w:rsidR="00E80024" w:rsidRPr="00E80024" w:rsidRDefault="00E80024" w:rsidP="00E80024">
      <w:pPr>
        <w:spacing w:after="0"/>
        <w:ind w:firstLine="720"/>
        <w:jc w:val="both"/>
        <w:rPr>
          <w:rFonts w:cs="Times New Roman"/>
          <w:sz w:val="28"/>
          <w:szCs w:val="28"/>
        </w:rPr>
      </w:pPr>
      <w:r w:rsidRPr="00E80024">
        <w:rPr>
          <w:rFonts w:cs="Times New Roman"/>
          <w:sz w:val="28"/>
          <w:szCs w:val="28"/>
        </w:rPr>
        <w:t>- Kiểm tra các điều kiện về cơ sở vật chất và trang thiết bị dạy học</w:t>
      </w:r>
    </w:p>
    <w:p w:rsidR="00E80024" w:rsidRPr="00E80024" w:rsidRDefault="00E80024" w:rsidP="00E80024">
      <w:pPr>
        <w:spacing w:after="0"/>
        <w:ind w:firstLine="720"/>
        <w:jc w:val="both"/>
        <w:rPr>
          <w:rFonts w:cs="Times New Roman"/>
          <w:sz w:val="28"/>
          <w:szCs w:val="28"/>
        </w:rPr>
      </w:pPr>
      <w:r w:rsidRPr="00E80024">
        <w:rPr>
          <w:rFonts w:cs="Times New Roman"/>
          <w:sz w:val="28"/>
          <w:szCs w:val="28"/>
        </w:rPr>
        <w:t>- Kiểm tra công tác đảm bảo về việc xây dựng trường học an toàn, phòng, chống tai nạn thương tích trong cơ sở giáo dục mầm non</w:t>
      </w:r>
    </w:p>
    <w:p w:rsidR="00E80024" w:rsidRPr="00E80024" w:rsidRDefault="00E80024" w:rsidP="00E80024">
      <w:pPr>
        <w:spacing w:after="0"/>
        <w:ind w:firstLine="720"/>
        <w:jc w:val="both"/>
        <w:rPr>
          <w:rFonts w:cs="Times New Roman"/>
          <w:sz w:val="28"/>
          <w:szCs w:val="28"/>
        </w:rPr>
      </w:pPr>
      <w:r w:rsidRPr="00E80024">
        <w:rPr>
          <w:rFonts w:cs="Times New Roman"/>
          <w:sz w:val="28"/>
          <w:szCs w:val="28"/>
        </w:rPr>
        <w:t>- Kiểm tra công tác tổ chức hoạt động nuôi dưỡng, chăm sóc giáo dục trẻ tại cơ sở</w:t>
      </w:r>
    </w:p>
    <w:p w:rsidR="00E80024" w:rsidRDefault="00E80024" w:rsidP="00E80024">
      <w:pPr>
        <w:spacing w:after="0"/>
        <w:ind w:firstLine="720"/>
        <w:jc w:val="both"/>
        <w:rPr>
          <w:rFonts w:cs="Times New Roman"/>
          <w:sz w:val="28"/>
          <w:szCs w:val="28"/>
        </w:rPr>
      </w:pPr>
      <w:r w:rsidRPr="00E80024">
        <w:rPr>
          <w:rFonts w:cs="Times New Roman"/>
          <w:sz w:val="28"/>
          <w:szCs w:val="28"/>
        </w:rPr>
        <w:t>- Kiểm tra hồ sơ quản lý, hồ sơ nhân sự, hồ sơ công tác nuôi dưỡng, chăm sóc giáo dục trẻ</w:t>
      </w:r>
    </w:p>
    <w:p w:rsidR="00E80024" w:rsidRPr="00BB53BE" w:rsidRDefault="00E80024" w:rsidP="00BB53BE">
      <w:pPr>
        <w:spacing w:after="0"/>
        <w:ind w:firstLine="720"/>
        <w:jc w:val="both"/>
        <w:rPr>
          <w:rFonts w:cs="Times New Roman"/>
          <w:sz w:val="28"/>
          <w:szCs w:val="28"/>
          <w:lang w:val="en-US"/>
        </w:rPr>
      </w:pPr>
      <w:r w:rsidRPr="00E80024">
        <w:rPr>
          <w:rFonts w:cs="Times New Roman"/>
          <w:b/>
          <w:i/>
          <w:sz w:val="28"/>
          <w:szCs w:val="28"/>
        </w:rPr>
        <w:t xml:space="preserve">- </w:t>
      </w:r>
      <w:r w:rsidR="00BB53BE">
        <w:rPr>
          <w:rFonts w:cs="Times New Roman"/>
          <w:b/>
          <w:i/>
          <w:sz w:val="28"/>
          <w:szCs w:val="28"/>
          <w:lang w:val="en-US"/>
        </w:rPr>
        <w:t xml:space="preserve">Kết quả nội dung </w:t>
      </w:r>
      <w:r>
        <w:rPr>
          <w:rFonts w:cs="Times New Roman"/>
          <w:b/>
          <w:i/>
          <w:sz w:val="28"/>
          <w:szCs w:val="28"/>
          <w:lang w:val="en-US"/>
        </w:rPr>
        <w:t>công tác kiể</w:t>
      </w:r>
      <w:r w:rsidR="00BB53BE">
        <w:rPr>
          <w:rFonts w:cs="Times New Roman"/>
          <w:b/>
          <w:i/>
          <w:sz w:val="28"/>
          <w:szCs w:val="28"/>
          <w:lang w:val="en-US"/>
        </w:rPr>
        <w:t xml:space="preserve">m </w:t>
      </w:r>
      <w:r>
        <w:rPr>
          <w:rFonts w:cs="Times New Roman"/>
          <w:b/>
          <w:i/>
          <w:sz w:val="28"/>
          <w:szCs w:val="28"/>
          <w:lang w:val="en-US"/>
        </w:rPr>
        <w:t>tra khác</w:t>
      </w:r>
    </w:p>
    <w:p w:rsidR="00BB53BE" w:rsidRDefault="002C0265" w:rsidP="00A84E5D">
      <w:pPr>
        <w:shd w:val="clear" w:color="auto" w:fill="FFFFFF"/>
        <w:spacing w:after="0"/>
        <w:ind w:firstLine="720"/>
        <w:jc w:val="left"/>
        <w:rPr>
          <w:rFonts w:cs="Times New Roman"/>
          <w:sz w:val="28"/>
          <w:szCs w:val="28"/>
          <w:lang w:val="en-US"/>
        </w:rPr>
      </w:pPr>
      <w:r w:rsidRPr="00FB38B1">
        <w:rPr>
          <w:rFonts w:cs="Times New Roman"/>
          <w:sz w:val="28"/>
          <w:szCs w:val="28"/>
          <w:lang w:val="en-US"/>
        </w:rPr>
        <w:t xml:space="preserve">- </w:t>
      </w:r>
      <w:r w:rsidR="00BB53BE">
        <w:rPr>
          <w:rFonts w:cs="Times New Roman"/>
          <w:sz w:val="28"/>
          <w:szCs w:val="28"/>
          <w:lang w:val="en-US"/>
        </w:rPr>
        <w:t>Kiểm tra 100% các</w:t>
      </w:r>
      <w:r w:rsidR="0062233C" w:rsidRPr="0062233C">
        <w:rPr>
          <w:rFonts w:cs="Times New Roman"/>
          <w:sz w:val="28"/>
          <w:szCs w:val="28"/>
        </w:rPr>
        <w:t xml:space="preserve"> </w:t>
      </w:r>
      <w:r w:rsidR="0062233C">
        <w:rPr>
          <w:rFonts w:cs="Times New Roman"/>
          <w:sz w:val="28"/>
          <w:szCs w:val="28"/>
        </w:rPr>
        <w:t xml:space="preserve">cơ sở giáo dục mầm non </w:t>
      </w:r>
      <w:r w:rsidRPr="00FB38B1">
        <w:rPr>
          <w:rFonts w:cs="Times New Roman"/>
          <w:sz w:val="28"/>
          <w:szCs w:val="28"/>
          <w:lang w:val="en-US"/>
        </w:rPr>
        <w:t>triển khai các văn bản chính sách về Giáo dục mầm non đảm bảo các điều kiện về Chương trình Giáo dục Mầm non</w:t>
      </w:r>
      <w:r w:rsidR="00BB53BE">
        <w:rPr>
          <w:rFonts w:cs="Times New Roman"/>
          <w:sz w:val="28"/>
          <w:szCs w:val="28"/>
          <w:lang w:val="en-US"/>
        </w:rPr>
        <w:t xml:space="preserve"> và </w:t>
      </w:r>
      <w:r w:rsidR="00BB53BE" w:rsidRPr="00FB38B1">
        <w:rPr>
          <w:rFonts w:cs="Times New Roman"/>
          <w:sz w:val="28"/>
          <w:szCs w:val="28"/>
          <w:lang w:val="en-US"/>
        </w:rPr>
        <w:t xml:space="preserve">các văn bản liên quan </w:t>
      </w:r>
      <w:r w:rsidR="00BB53BE">
        <w:rPr>
          <w:rFonts w:cs="Times New Roman"/>
          <w:sz w:val="28"/>
          <w:szCs w:val="28"/>
        </w:rPr>
        <w:t xml:space="preserve">đến hoạt động giáo dục và phối hợp, các trường đã </w:t>
      </w:r>
      <w:r w:rsidR="00BB53BE" w:rsidRPr="00FB38B1">
        <w:rPr>
          <w:rFonts w:cs="Times New Roman"/>
          <w:sz w:val="28"/>
          <w:szCs w:val="28"/>
          <w:lang w:val="en-US"/>
        </w:rPr>
        <w:t>kịp thời triển khai đến 100% Cán bộ Quản lý, Giáo viên, nhân viện thực hiện nghiêm túc đầy đủ đúng quy định.</w:t>
      </w:r>
    </w:p>
    <w:p w:rsidR="002C0265" w:rsidRPr="00BB53BE" w:rsidRDefault="002C0265" w:rsidP="00BB53BE">
      <w:pPr>
        <w:shd w:val="clear" w:color="auto" w:fill="FFFFFF"/>
        <w:spacing w:after="0"/>
        <w:ind w:firstLine="720"/>
        <w:jc w:val="left"/>
        <w:rPr>
          <w:rFonts w:eastAsia="Times New Roman" w:cs="Times New Roman"/>
          <w:sz w:val="28"/>
          <w:szCs w:val="28"/>
        </w:rPr>
      </w:pPr>
      <w:r w:rsidRPr="00FB38B1">
        <w:rPr>
          <w:rFonts w:cs="Times New Roman"/>
          <w:sz w:val="28"/>
          <w:szCs w:val="28"/>
          <w:lang w:val="en-US"/>
        </w:rPr>
        <w:t xml:space="preserve">- </w:t>
      </w:r>
      <w:r w:rsidR="00BB53BE">
        <w:rPr>
          <w:rFonts w:cs="Times New Roman"/>
          <w:sz w:val="28"/>
          <w:szCs w:val="28"/>
          <w:lang w:val="en-US"/>
        </w:rPr>
        <w:t>Kiểm tra 100% các trường mầm non công tác n</w:t>
      </w:r>
      <w:r w:rsidRPr="00FB38B1">
        <w:rPr>
          <w:rFonts w:cs="Times New Roman"/>
          <w:sz w:val="28"/>
          <w:szCs w:val="28"/>
          <w:lang w:val="en-US"/>
        </w:rPr>
        <w:t>âng cao chất lượng quản lý gắn với thực hiện quy chế</w:t>
      </w:r>
      <w:r w:rsidR="00BB53BE">
        <w:rPr>
          <w:rFonts w:cs="Times New Roman"/>
          <w:sz w:val="28"/>
          <w:szCs w:val="28"/>
          <w:lang w:val="en-US"/>
        </w:rPr>
        <w:t xml:space="preserve"> công khai</w:t>
      </w:r>
      <w:r w:rsidRPr="00FB38B1">
        <w:rPr>
          <w:rFonts w:cs="Times New Roman"/>
          <w:sz w:val="28"/>
          <w:szCs w:val="28"/>
          <w:lang w:val="en-US"/>
        </w:rPr>
        <w:t xml:space="preserve"> đối với cơ sở giáo dục theo </w:t>
      </w:r>
      <w:r w:rsidR="00C23238" w:rsidRPr="00FB38B1">
        <w:rPr>
          <w:rFonts w:cs="Times New Roman"/>
          <w:sz w:val="28"/>
          <w:szCs w:val="28"/>
        </w:rPr>
        <w:t>T</w:t>
      </w:r>
      <w:r w:rsidR="00BB53BE">
        <w:rPr>
          <w:rFonts w:cs="Times New Roman"/>
          <w:sz w:val="28"/>
          <w:szCs w:val="28"/>
          <w:lang w:val="en-US"/>
        </w:rPr>
        <w:t>hông tư 09/2024/TT-</w:t>
      </w:r>
      <w:r w:rsidRPr="00FB38B1">
        <w:rPr>
          <w:rFonts w:cs="Times New Roman"/>
          <w:sz w:val="28"/>
          <w:szCs w:val="28"/>
          <w:lang w:val="en-US"/>
        </w:rPr>
        <w:t xml:space="preserve">BGDĐT </w:t>
      </w:r>
      <w:r w:rsidRPr="00FB38B1">
        <w:rPr>
          <w:rFonts w:eastAsia="Times New Roman" w:cs="Times New Roman"/>
          <w:sz w:val="28"/>
          <w:szCs w:val="28"/>
        </w:rPr>
        <w:t>ngày 03 tháng 06 năm 2024</w:t>
      </w:r>
      <w:bookmarkStart w:id="1" w:name="loai_1"/>
      <w:r w:rsidRPr="00FB38B1">
        <w:rPr>
          <w:rFonts w:eastAsia="Times New Roman" w:cs="Times New Roman"/>
          <w:b/>
          <w:bCs/>
          <w:sz w:val="28"/>
          <w:szCs w:val="28"/>
        </w:rPr>
        <w:t xml:space="preserve"> </w:t>
      </w:r>
      <w:bookmarkStart w:id="2" w:name="loai_1_name"/>
      <w:bookmarkEnd w:id="1"/>
      <w:r w:rsidR="005D32B6" w:rsidRPr="00FB38B1">
        <w:rPr>
          <w:rFonts w:cs="Times New Roman"/>
          <w:iCs/>
          <w:sz w:val="28"/>
          <w:szCs w:val="28"/>
          <w:lang w:val="en-US"/>
        </w:rPr>
        <w:t xml:space="preserve">của Bộ </w:t>
      </w:r>
      <w:r w:rsidR="005D32B6">
        <w:rPr>
          <w:rFonts w:cs="Times New Roman"/>
          <w:iCs/>
          <w:sz w:val="28"/>
          <w:szCs w:val="28"/>
          <w:lang w:val="en-US"/>
        </w:rPr>
        <w:t>Giáo dục và Đào tạo</w:t>
      </w:r>
      <w:r w:rsidR="00BB53BE">
        <w:rPr>
          <w:rFonts w:eastAsia="Times New Roman" w:cs="Times New Roman"/>
          <w:sz w:val="28"/>
          <w:szCs w:val="28"/>
          <w:lang w:val="en-US"/>
        </w:rPr>
        <w:t xml:space="preserve"> </w:t>
      </w:r>
      <w:r w:rsidRPr="00FB38B1">
        <w:rPr>
          <w:rFonts w:eastAsia="Times New Roman" w:cs="Times New Roman"/>
          <w:sz w:val="28"/>
          <w:szCs w:val="28"/>
        </w:rPr>
        <w:t>quy định về công khai trong hoạt động của các cơ sở giáo dục thuộc hệ thống giáo dục quốc dân</w:t>
      </w:r>
      <w:bookmarkEnd w:id="2"/>
      <w:r w:rsidR="006B525E">
        <w:rPr>
          <w:rFonts w:eastAsia="Times New Roman" w:cs="Times New Roman"/>
          <w:sz w:val="28"/>
          <w:szCs w:val="28"/>
        </w:rPr>
        <w:t>.</w:t>
      </w:r>
      <w:r w:rsidR="00BB53BE">
        <w:rPr>
          <w:rFonts w:eastAsia="Times New Roman" w:cs="Times New Roman"/>
          <w:sz w:val="28"/>
          <w:szCs w:val="28"/>
          <w:lang w:val="en-US"/>
        </w:rPr>
        <w:t xml:space="preserve"> </w:t>
      </w:r>
      <w:r w:rsidR="006B525E">
        <w:rPr>
          <w:rFonts w:cs="Times New Roman"/>
          <w:sz w:val="28"/>
          <w:szCs w:val="28"/>
        </w:rPr>
        <w:t>Tất cả h</w:t>
      </w:r>
      <w:r w:rsidRPr="00FB38B1">
        <w:rPr>
          <w:rFonts w:cs="Times New Roman"/>
          <w:sz w:val="28"/>
          <w:szCs w:val="28"/>
          <w:lang w:val="en-US"/>
        </w:rPr>
        <w:t xml:space="preserve">oạt động </w:t>
      </w:r>
      <w:r w:rsidR="006B525E">
        <w:rPr>
          <w:rFonts w:cs="Times New Roman"/>
          <w:sz w:val="28"/>
          <w:szCs w:val="28"/>
        </w:rPr>
        <w:t xml:space="preserve">tại các cơ sở giáo dục </w:t>
      </w:r>
      <w:r w:rsidRPr="00FB38B1">
        <w:rPr>
          <w:rFonts w:cs="Times New Roman"/>
          <w:sz w:val="28"/>
          <w:szCs w:val="28"/>
          <w:lang w:val="en-US"/>
        </w:rPr>
        <w:t xml:space="preserve">được thực hiện công khai minh </w:t>
      </w:r>
      <w:r w:rsidRPr="00FB38B1">
        <w:rPr>
          <w:rFonts w:cs="Times New Roman"/>
          <w:sz w:val="28"/>
          <w:szCs w:val="28"/>
          <w:lang w:val="en-US"/>
        </w:rPr>
        <w:lastRenderedPageBreak/>
        <w:t xml:space="preserve">bạch. Các hoạt động được kiểm tra theo kế hoạch. Giáo viên được </w:t>
      </w:r>
      <w:r w:rsidR="00761736">
        <w:rPr>
          <w:rFonts w:cs="Times New Roman"/>
          <w:sz w:val="28"/>
          <w:szCs w:val="28"/>
        </w:rPr>
        <w:t xml:space="preserve">cán bộ quản lý tại trường </w:t>
      </w:r>
      <w:r w:rsidRPr="00FB38B1">
        <w:rPr>
          <w:rFonts w:cs="Times New Roman"/>
          <w:sz w:val="28"/>
          <w:szCs w:val="28"/>
          <w:lang w:val="en-US"/>
        </w:rPr>
        <w:t>kiểm tra h</w:t>
      </w:r>
      <w:r w:rsidR="00761736">
        <w:rPr>
          <w:rFonts w:cs="Times New Roman"/>
          <w:sz w:val="28"/>
          <w:szCs w:val="28"/>
        </w:rPr>
        <w:t>ỗ</w:t>
      </w:r>
      <w:r w:rsidRPr="00FB38B1">
        <w:rPr>
          <w:rFonts w:cs="Times New Roman"/>
          <w:sz w:val="28"/>
          <w:szCs w:val="28"/>
          <w:lang w:val="en-US"/>
        </w:rPr>
        <w:t xml:space="preserve"> trợ chuyên môn</w:t>
      </w:r>
      <w:r w:rsidR="00761736">
        <w:rPr>
          <w:rFonts w:cs="Times New Roman"/>
          <w:sz w:val="28"/>
          <w:szCs w:val="28"/>
        </w:rPr>
        <w:t xml:space="preserve"> theo lịch tại cơ sở</w:t>
      </w:r>
      <w:r w:rsidRPr="00FB38B1">
        <w:rPr>
          <w:rFonts w:cs="Times New Roman"/>
          <w:sz w:val="28"/>
          <w:szCs w:val="28"/>
          <w:lang w:val="en-US"/>
        </w:rPr>
        <w:t xml:space="preserve">. </w:t>
      </w:r>
    </w:p>
    <w:p w:rsidR="002C0265" w:rsidRPr="00FB38B1" w:rsidRDefault="002C0265" w:rsidP="00EB4BFC">
      <w:pPr>
        <w:spacing w:after="0"/>
        <w:ind w:firstLine="720"/>
        <w:jc w:val="both"/>
        <w:rPr>
          <w:rFonts w:cs="Times New Roman"/>
          <w:sz w:val="28"/>
          <w:szCs w:val="28"/>
          <w:lang w:val="en-US"/>
        </w:rPr>
      </w:pPr>
      <w:r w:rsidRPr="00FB38B1">
        <w:rPr>
          <w:rFonts w:cs="Times New Roman"/>
          <w:sz w:val="28"/>
          <w:szCs w:val="28"/>
          <w:lang w:val="en-US"/>
        </w:rPr>
        <w:t>- Các báo cáo được thực hiện</w:t>
      </w:r>
      <w:r w:rsidR="00761736">
        <w:rPr>
          <w:rFonts w:cs="Times New Roman"/>
          <w:sz w:val="28"/>
          <w:szCs w:val="28"/>
        </w:rPr>
        <w:t xml:space="preserve"> </w:t>
      </w:r>
      <w:r w:rsidRPr="00FB38B1">
        <w:rPr>
          <w:rFonts w:cs="Times New Roman"/>
          <w:sz w:val="28"/>
          <w:szCs w:val="28"/>
          <w:lang w:val="en-US"/>
        </w:rPr>
        <w:t>đúng mẫu</w:t>
      </w:r>
      <w:r w:rsidR="00761736">
        <w:rPr>
          <w:rFonts w:cs="Times New Roman"/>
          <w:sz w:val="28"/>
          <w:szCs w:val="28"/>
        </w:rPr>
        <w:t xml:space="preserve">, </w:t>
      </w:r>
      <w:r w:rsidRPr="00FB38B1">
        <w:rPr>
          <w:rFonts w:cs="Times New Roman"/>
          <w:sz w:val="28"/>
          <w:szCs w:val="28"/>
          <w:lang w:val="en-US"/>
        </w:rPr>
        <w:t>số liệu chính xác</w:t>
      </w:r>
      <w:r w:rsidR="00761736">
        <w:rPr>
          <w:rFonts w:cs="Times New Roman"/>
          <w:sz w:val="28"/>
          <w:szCs w:val="28"/>
        </w:rPr>
        <w:t xml:space="preserve"> và đúng tiến độ</w:t>
      </w:r>
      <w:r w:rsidRPr="00FB38B1">
        <w:rPr>
          <w:rFonts w:cs="Times New Roman"/>
          <w:sz w:val="28"/>
          <w:szCs w:val="28"/>
          <w:lang w:val="en-US"/>
        </w:rPr>
        <w:t>.</w:t>
      </w:r>
    </w:p>
    <w:p w:rsidR="002C0265" w:rsidRPr="00761736" w:rsidRDefault="002C0265" w:rsidP="00EB4BFC">
      <w:pPr>
        <w:spacing w:after="0"/>
        <w:ind w:firstLine="720"/>
        <w:jc w:val="both"/>
        <w:rPr>
          <w:rFonts w:cs="Times New Roman"/>
          <w:sz w:val="28"/>
          <w:szCs w:val="28"/>
        </w:rPr>
      </w:pPr>
      <w:r w:rsidRPr="00FB38B1">
        <w:rPr>
          <w:rFonts w:cs="Times New Roman"/>
          <w:sz w:val="28"/>
          <w:szCs w:val="28"/>
          <w:lang w:val="en-US"/>
        </w:rPr>
        <w:t>- 100% Giáo viên thực hiện soạn kế hoạch Giáo dục trên phần mề</w:t>
      </w:r>
      <w:r w:rsidR="00761736">
        <w:rPr>
          <w:rFonts w:cs="Times New Roman"/>
          <w:sz w:val="28"/>
          <w:szCs w:val="28"/>
        </w:rPr>
        <w:t>m</w:t>
      </w:r>
      <w:r w:rsidRPr="00FB38B1">
        <w:rPr>
          <w:rFonts w:cs="Times New Roman"/>
          <w:sz w:val="28"/>
          <w:szCs w:val="28"/>
          <w:lang w:val="en-US"/>
        </w:rPr>
        <w:t>, Tổ chuyên môn</w:t>
      </w:r>
      <w:r w:rsidR="00761736">
        <w:rPr>
          <w:rFonts w:cs="Times New Roman"/>
          <w:sz w:val="28"/>
          <w:szCs w:val="28"/>
        </w:rPr>
        <w:t xml:space="preserve"> cụm, chuyên môn trường</w:t>
      </w:r>
      <w:r w:rsidRPr="00FB38B1">
        <w:rPr>
          <w:rFonts w:cs="Times New Roman"/>
          <w:sz w:val="28"/>
          <w:szCs w:val="28"/>
          <w:lang w:val="en-US"/>
        </w:rPr>
        <w:t xml:space="preserve"> có đầu tư nghiên cứu đổi mới hình thực nội dung, sinh hoạt chuyên môn đảm bảo qui định linh hoạt</w:t>
      </w:r>
      <w:r w:rsidR="00761736">
        <w:rPr>
          <w:rFonts w:cs="Times New Roman"/>
          <w:sz w:val="28"/>
          <w:szCs w:val="28"/>
        </w:rPr>
        <w:t>, có tổ chức thực hiện chuyên đề Thành phố, quận, cụm nghiêm túc.</w:t>
      </w:r>
    </w:p>
    <w:p w:rsidR="002C0265" w:rsidRPr="00FB38B1" w:rsidRDefault="002C0265" w:rsidP="00EB4BFC">
      <w:pPr>
        <w:spacing w:after="0"/>
        <w:ind w:firstLine="720"/>
        <w:jc w:val="both"/>
        <w:rPr>
          <w:rFonts w:cs="Times New Roman"/>
          <w:sz w:val="28"/>
          <w:szCs w:val="28"/>
          <w:lang w:val="en-US"/>
        </w:rPr>
      </w:pPr>
      <w:r w:rsidRPr="00FB38B1">
        <w:rPr>
          <w:rFonts w:cs="Times New Roman"/>
          <w:sz w:val="28"/>
          <w:szCs w:val="28"/>
          <w:lang w:val="en-US"/>
        </w:rPr>
        <w:t xml:space="preserve">- 100% Cán bộ quản lý, giáo viên, nhân viên thực hiện tốt ứng dụng công nghệ thông tin. </w:t>
      </w:r>
    </w:p>
    <w:p w:rsidR="002C0265" w:rsidRPr="00FB38B1" w:rsidRDefault="002C0265" w:rsidP="00EB4BFC">
      <w:pPr>
        <w:spacing w:after="0"/>
        <w:ind w:firstLine="720"/>
        <w:jc w:val="both"/>
        <w:rPr>
          <w:rFonts w:cs="Times New Roman"/>
          <w:sz w:val="28"/>
          <w:szCs w:val="28"/>
          <w:lang w:val="en-US"/>
        </w:rPr>
      </w:pPr>
      <w:r w:rsidRPr="00FB38B1">
        <w:rPr>
          <w:rFonts w:cs="Times New Roman"/>
          <w:sz w:val="28"/>
          <w:szCs w:val="28"/>
          <w:lang w:val="en-US"/>
        </w:rPr>
        <w:t xml:space="preserve">- 100% Cán bộ quản lý, giáo viên, nhân viên thực hiện tốt trên phầm mềm Mind, Phần mềm SSC, phầm mềm IMAS,… </w:t>
      </w:r>
    </w:p>
    <w:p w:rsidR="002C0265" w:rsidRPr="00761736" w:rsidRDefault="002C0265" w:rsidP="00EB4BFC">
      <w:pPr>
        <w:spacing w:after="0"/>
        <w:ind w:firstLine="720"/>
        <w:jc w:val="both"/>
        <w:rPr>
          <w:rFonts w:cs="Times New Roman"/>
          <w:sz w:val="28"/>
          <w:szCs w:val="28"/>
        </w:rPr>
      </w:pPr>
      <w:r w:rsidRPr="00FB38B1">
        <w:rPr>
          <w:rFonts w:cs="Times New Roman"/>
          <w:sz w:val="28"/>
          <w:szCs w:val="28"/>
          <w:lang w:val="en-US"/>
        </w:rPr>
        <w:t xml:space="preserve">- Thực hiện tốt công tác </w:t>
      </w:r>
      <w:r w:rsidR="00CA5E93">
        <w:rPr>
          <w:rFonts w:cs="Times New Roman"/>
          <w:sz w:val="28"/>
          <w:szCs w:val="28"/>
        </w:rPr>
        <w:t>h</w:t>
      </w:r>
      <w:r w:rsidRPr="00FB38B1">
        <w:rPr>
          <w:rFonts w:cs="Times New Roman"/>
          <w:sz w:val="28"/>
          <w:szCs w:val="28"/>
          <w:lang w:val="en-US"/>
        </w:rPr>
        <w:t xml:space="preserve">uy động trẻ ra lớp, tiếp tục rà soát số lượng trẻ để tham mưu với Uỷ ban nhân dân </w:t>
      </w:r>
      <w:r w:rsidR="00BB53BE">
        <w:rPr>
          <w:rFonts w:cs="Times New Roman"/>
          <w:sz w:val="28"/>
          <w:szCs w:val="28"/>
        </w:rPr>
        <w:t>16</w:t>
      </w:r>
      <w:r w:rsidR="00C23238" w:rsidRPr="00FB38B1">
        <w:rPr>
          <w:rFonts w:cs="Times New Roman"/>
          <w:sz w:val="28"/>
          <w:szCs w:val="28"/>
        </w:rPr>
        <w:t xml:space="preserve"> p</w:t>
      </w:r>
      <w:r w:rsidRPr="00FB38B1">
        <w:rPr>
          <w:rFonts w:cs="Times New Roman"/>
          <w:sz w:val="28"/>
          <w:szCs w:val="28"/>
          <w:lang w:val="en-US"/>
        </w:rPr>
        <w:t>hường huy động trẻ đến trường, tăng cường đầu tư cơ sở vật chất. Duy trì, đảm bảo 100% nhóm lớp bảo quản tốt và sử dụng có hiệu quả cơ sở vật chất của Nhà trường.</w:t>
      </w:r>
      <w:r w:rsidR="00761736">
        <w:rPr>
          <w:rFonts w:cs="Times New Roman"/>
          <w:sz w:val="28"/>
          <w:szCs w:val="28"/>
        </w:rPr>
        <w:t xml:space="preserve"> Tỷ lệ huy động trẻ 5 tuổi</w:t>
      </w:r>
      <w:r w:rsidR="00CA5E93">
        <w:rPr>
          <w:rFonts w:cs="Times New Roman"/>
          <w:sz w:val="28"/>
          <w:szCs w:val="28"/>
        </w:rPr>
        <w:t xml:space="preserve"> ra lớp</w:t>
      </w:r>
      <w:r w:rsidR="00761736">
        <w:rPr>
          <w:rFonts w:cs="Times New Roman"/>
          <w:sz w:val="28"/>
          <w:szCs w:val="28"/>
        </w:rPr>
        <w:t xml:space="preserve"> đạt 100% và  hoàn thành </w:t>
      </w:r>
      <w:r w:rsidR="00CA5E93">
        <w:rPr>
          <w:rFonts w:cs="Times New Roman"/>
          <w:sz w:val="28"/>
          <w:szCs w:val="28"/>
        </w:rPr>
        <w:t>C</w:t>
      </w:r>
      <w:r w:rsidR="00761736">
        <w:rPr>
          <w:rFonts w:cs="Times New Roman"/>
          <w:sz w:val="28"/>
          <w:szCs w:val="28"/>
        </w:rPr>
        <w:t xml:space="preserve">hương trình giáo dục mầm non. </w:t>
      </w:r>
    </w:p>
    <w:p w:rsidR="002C0265" w:rsidRPr="00FB38B1" w:rsidRDefault="002C0265" w:rsidP="00EB4BFC">
      <w:pPr>
        <w:spacing w:after="0"/>
        <w:ind w:firstLine="720"/>
        <w:jc w:val="both"/>
        <w:rPr>
          <w:rFonts w:cs="Times New Roman"/>
          <w:sz w:val="28"/>
          <w:szCs w:val="28"/>
          <w:lang w:val="en-US"/>
        </w:rPr>
      </w:pPr>
      <w:r w:rsidRPr="00FB38B1">
        <w:rPr>
          <w:rFonts w:cs="Times New Roman"/>
          <w:sz w:val="28"/>
          <w:szCs w:val="28"/>
          <w:lang w:val="en-US"/>
        </w:rPr>
        <w:t>- Đầu tư, bổ sung thiết bị đồ d</w:t>
      </w:r>
      <w:r w:rsidR="00343C25">
        <w:rPr>
          <w:rFonts w:cs="Times New Roman"/>
          <w:sz w:val="28"/>
          <w:szCs w:val="28"/>
        </w:rPr>
        <w:t>ù</w:t>
      </w:r>
      <w:r w:rsidRPr="00FB38B1">
        <w:rPr>
          <w:rFonts w:cs="Times New Roman"/>
          <w:sz w:val="28"/>
          <w:szCs w:val="28"/>
          <w:lang w:val="en-US"/>
        </w:rPr>
        <w:t xml:space="preserve">ng </w:t>
      </w:r>
      <w:r w:rsidR="00EF58B2">
        <w:rPr>
          <w:rFonts w:cs="Times New Roman"/>
          <w:sz w:val="28"/>
          <w:szCs w:val="28"/>
        </w:rPr>
        <w:t>đ</w:t>
      </w:r>
      <w:r w:rsidRPr="00FB38B1">
        <w:rPr>
          <w:rFonts w:cs="Times New Roman"/>
          <w:sz w:val="28"/>
          <w:szCs w:val="28"/>
          <w:lang w:val="en-US"/>
        </w:rPr>
        <w:t>ồ chơi cho các nhóm lớp đạt tỷ lệ 100%</w:t>
      </w:r>
    </w:p>
    <w:p w:rsidR="00BB53BE" w:rsidRDefault="002C0265" w:rsidP="00EB4BFC">
      <w:pPr>
        <w:spacing w:after="0"/>
        <w:ind w:firstLine="720"/>
        <w:jc w:val="both"/>
        <w:rPr>
          <w:rFonts w:cs="Times New Roman"/>
          <w:sz w:val="28"/>
          <w:szCs w:val="28"/>
          <w:lang w:val="en-US"/>
        </w:rPr>
      </w:pPr>
      <w:r w:rsidRPr="00FB38B1">
        <w:rPr>
          <w:rFonts w:cs="Times New Roman"/>
          <w:sz w:val="28"/>
          <w:szCs w:val="28"/>
          <w:lang w:val="en-US"/>
        </w:rPr>
        <w:t>- 100% Cán bộ quản lý, giáo viên, nhân viện thực hiện nghiêm túc và đầy đủ các quy định về tổ chức và hoạt động theo Điều lệ Trường mầm non</w:t>
      </w:r>
      <w:r w:rsidR="00BB53BE">
        <w:rPr>
          <w:rFonts w:cs="Times New Roman"/>
          <w:sz w:val="28"/>
          <w:szCs w:val="28"/>
          <w:lang w:val="en-US"/>
        </w:rPr>
        <w:t xml:space="preserve">. </w:t>
      </w:r>
    </w:p>
    <w:p w:rsidR="008F6A41" w:rsidRPr="00FB38B1" w:rsidRDefault="008F6A41" w:rsidP="00EB4BFC">
      <w:pPr>
        <w:spacing w:after="0"/>
        <w:ind w:firstLine="720"/>
        <w:jc w:val="both"/>
        <w:rPr>
          <w:rFonts w:cs="Times New Roman"/>
          <w:b/>
          <w:sz w:val="28"/>
          <w:szCs w:val="28"/>
        </w:rPr>
      </w:pPr>
      <w:r w:rsidRPr="00FB38B1">
        <w:rPr>
          <w:rFonts w:cs="Times New Roman"/>
          <w:b/>
          <w:sz w:val="28"/>
          <w:szCs w:val="28"/>
        </w:rPr>
        <w:t>3. Kết quả thực hiện</w:t>
      </w:r>
    </w:p>
    <w:p w:rsidR="008F6A41" w:rsidRDefault="008F6A41" w:rsidP="00EB4BFC">
      <w:pPr>
        <w:spacing w:after="0"/>
        <w:ind w:firstLine="720"/>
        <w:jc w:val="both"/>
        <w:rPr>
          <w:rFonts w:cs="Times New Roman"/>
          <w:b/>
          <w:bCs/>
          <w:sz w:val="28"/>
          <w:szCs w:val="28"/>
        </w:rPr>
      </w:pPr>
      <w:r w:rsidRPr="009A68B9">
        <w:rPr>
          <w:rFonts w:cs="Times New Roman"/>
          <w:b/>
          <w:bCs/>
          <w:sz w:val="28"/>
          <w:szCs w:val="28"/>
        </w:rPr>
        <w:t>a) Ưu điểm</w:t>
      </w:r>
    </w:p>
    <w:p w:rsidR="00087ECD" w:rsidRDefault="00BB53BE" w:rsidP="00087ECD">
      <w:pPr>
        <w:spacing w:after="0"/>
        <w:ind w:firstLine="720"/>
        <w:jc w:val="both"/>
        <w:rPr>
          <w:rFonts w:cs="Times New Roman"/>
          <w:b/>
          <w:bCs/>
          <w:sz w:val="28"/>
          <w:szCs w:val="28"/>
        </w:rPr>
      </w:pPr>
      <w:r w:rsidRPr="00393187">
        <w:rPr>
          <w:iCs/>
          <w:sz w:val="28"/>
          <w:szCs w:val="28"/>
        </w:rPr>
        <w:t xml:space="preserve">Ủy ban nhân </w:t>
      </w:r>
      <w:r>
        <w:rPr>
          <w:iCs/>
          <w:sz w:val="28"/>
          <w:szCs w:val="28"/>
          <w:lang w:val="en-US"/>
        </w:rPr>
        <w:t xml:space="preserve">dân </w:t>
      </w:r>
      <w:r>
        <w:rPr>
          <w:iCs/>
          <w:sz w:val="28"/>
          <w:szCs w:val="28"/>
        </w:rPr>
        <w:t>Q</w:t>
      </w:r>
      <w:r w:rsidRPr="00393187">
        <w:rPr>
          <w:iCs/>
          <w:sz w:val="28"/>
          <w:szCs w:val="28"/>
        </w:rPr>
        <w:t>uận</w:t>
      </w:r>
      <w:r w:rsidRPr="00393187">
        <w:rPr>
          <w:iCs/>
          <w:sz w:val="28"/>
          <w:szCs w:val="28"/>
          <w:lang w:val="en-US"/>
        </w:rPr>
        <w:t xml:space="preserve"> thường xuyên theo dõi, chỉ đạo, </w:t>
      </w:r>
      <w:r w:rsidRPr="00393187">
        <w:rPr>
          <w:iCs/>
          <w:sz w:val="28"/>
          <w:szCs w:val="28"/>
        </w:rPr>
        <w:t>ban hành</w:t>
      </w:r>
      <w:r w:rsidRPr="00393187">
        <w:rPr>
          <w:iCs/>
          <w:sz w:val="28"/>
          <w:szCs w:val="28"/>
          <w:lang w:val="en-US"/>
        </w:rPr>
        <w:t xml:space="preserve"> các văn bản về kiểm tra, chấn chỉnh </w:t>
      </w:r>
      <w:r w:rsidRPr="00393187">
        <w:rPr>
          <w:iCs/>
          <w:sz w:val="28"/>
          <w:szCs w:val="28"/>
        </w:rPr>
        <w:t xml:space="preserve">hoạt động các cơ sở </w:t>
      </w:r>
      <w:r w:rsidR="004227FB">
        <w:rPr>
          <w:sz w:val="28"/>
          <w:szCs w:val="28"/>
          <w:lang w:val="en-US"/>
        </w:rPr>
        <w:t>GDMN</w:t>
      </w:r>
      <w:r w:rsidR="004227FB" w:rsidRPr="00393187">
        <w:rPr>
          <w:iCs/>
          <w:sz w:val="28"/>
          <w:szCs w:val="28"/>
        </w:rPr>
        <w:t xml:space="preserve"> </w:t>
      </w:r>
      <w:r w:rsidRPr="00393187">
        <w:rPr>
          <w:iCs/>
          <w:sz w:val="28"/>
          <w:szCs w:val="28"/>
        </w:rPr>
        <w:t>trên đị</w:t>
      </w:r>
      <w:r>
        <w:rPr>
          <w:iCs/>
          <w:sz w:val="28"/>
          <w:szCs w:val="28"/>
        </w:rPr>
        <w:t>a bàn</w:t>
      </w:r>
      <w:r w:rsidRPr="00393187">
        <w:rPr>
          <w:iCs/>
          <w:sz w:val="28"/>
          <w:szCs w:val="28"/>
          <w:lang w:val="en-US"/>
        </w:rPr>
        <w:t>.</w:t>
      </w:r>
    </w:p>
    <w:p w:rsidR="00087ECD" w:rsidRPr="00087ECD" w:rsidRDefault="00087ECD" w:rsidP="00087ECD">
      <w:pPr>
        <w:spacing w:after="0"/>
        <w:ind w:firstLine="720"/>
        <w:jc w:val="both"/>
        <w:rPr>
          <w:rFonts w:cs="Times New Roman"/>
          <w:b/>
          <w:bCs/>
          <w:sz w:val="28"/>
          <w:szCs w:val="28"/>
        </w:rPr>
      </w:pPr>
      <w:r w:rsidRPr="00317D5A">
        <w:rPr>
          <w:sz w:val="28"/>
          <w:szCs w:val="28"/>
          <w:lang w:val="pt-BR"/>
        </w:rPr>
        <w:t xml:space="preserve">Phòng Giáo dục và Đào tạo đã xây dựng được mạng lưới Ban chất lượng chăm sóc giáo dục và Ban chất lượng chăm sóc nuôi dưỡng hỗ trợ các </w:t>
      </w:r>
      <w:r w:rsidRPr="00BE0A8A">
        <w:rPr>
          <w:sz w:val="28"/>
          <w:szCs w:val="28"/>
        </w:rPr>
        <w:t>hoạt động</w:t>
      </w:r>
      <w:r w:rsidRPr="00317D5A">
        <w:rPr>
          <w:sz w:val="28"/>
          <w:szCs w:val="28"/>
          <w:lang w:val="pt-BR"/>
        </w:rPr>
        <w:t xml:space="preserve"> tại các trường Mầm non và nhóm lớp để tất cả các cơ sở giáo dục đảm bảo</w:t>
      </w:r>
      <w:r w:rsidRPr="00BE0A8A">
        <w:rPr>
          <w:sz w:val="28"/>
          <w:szCs w:val="28"/>
        </w:rPr>
        <w:t xml:space="preserve"> có nề nếp, đoàn kết cùng nhau tiến bộ.</w:t>
      </w:r>
      <w:r w:rsidRPr="00317D5A">
        <w:rPr>
          <w:sz w:val="28"/>
          <w:szCs w:val="28"/>
          <w:lang w:val="pt-BR"/>
        </w:rPr>
        <w:t xml:space="preserve"> </w:t>
      </w:r>
      <w:r w:rsidRPr="00BE0A8A">
        <w:rPr>
          <w:sz w:val="28"/>
          <w:szCs w:val="28"/>
        </w:rPr>
        <w:t xml:space="preserve">Dân chủ, kỷ cương được thực hiện nghiêm túc. Đảm bảo an toàn tuyệt đối cho trẻ. Công tác thi đua trong trường được thực hiện nghiêm túc vì vậy đã thúc đẩy phong trào thi đua ở đơn vị mầm non trên địa bàn </w:t>
      </w:r>
      <w:r w:rsidRPr="00317D5A">
        <w:rPr>
          <w:sz w:val="28"/>
          <w:szCs w:val="28"/>
        </w:rPr>
        <w:t>Quận</w:t>
      </w:r>
    </w:p>
    <w:p w:rsidR="00087ECD" w:rsidRDefault="005448C6" w:rsidP="00087ECD">
      <w:pPr>
        <w:spacing w:after="0"/>
        <w:ind w:firstLine="720"/>
        <w:jc w:val="both"/>
        <w:rPr>
          <w:rFonts w:cs="Times New Roman"/>
          <w:b/>
          <w:bCs/>
          <w:sz w:val="28"/>
          <w:szCs w:val="28"/>
        </w:rPr>
      </w:pPr>
      <w:r>
        <w:rPr>
          <w:rFonts w:cs="Times New Roman"/>
          <w:sz w:val="28"/>
          <w:szCs w:val="28"/>
        </w:rPr>
        <w:t>C</w:t>
      </w:r>
      <w:r w:rsidRPr="00FB38B1">
        <w:rPr>
          <w:rFonts w:cs="Times New Roman"/>
          <w:sz w:val="28"/>
          <w:szCs w:val="28"/>
          <w:lang w:val="en-US"/>
        </w:rPr>
        <w:t>ác hoạt động của nhà trường về quản lí, chăm sóc, giáo dục trẻ. Thành lập và hoạt động các tổ chức, đoàn thể trong nhà trường</w:t>
      </w:r>
      <w:r>
        <w:rPr>
          <w:rFonts w:cs="Times New Roman"/>
          <w:sz w:val="28"/>
          <w:szCs w:val="28"/>
        </w:rPr>
        <w:t xml:space="preserve"> t</w:t>
      </w:r>
      <w:r w:rsidR="001C044E" w:rsidRPr="00FB38B1">
        <w:rPr>
          <w:rFonts w:cs="Times New Roman"/>
          <w:sz w:val="28"/>
          <w:szCs w:val="28"/>
          <w:lang w:val="en-US"/>
        </w:rPr>
        <w:t xml:space="preserve">hực hiện các nội dung được quy định </w:t>
      </w:r>
      <w:r>
        <w:rPr>
          <w:rFonts w:cs="Times New Roman"/>
          <w:sz w:val="28"/>
          <w:szCs w:val="28"/>
        </w:rPr>
        <w:t>theo</w:t>
      </w:r>
      <w:r w:rsidR="001C044E" w:rsidRPr="00FB38B1">
        <w:rPr>
          <w:rFonts w:cs="Times New Roman"/>
          <w:sz w:val="28"/>
          <w:szCs w:val="28"/>
          <w:lang w:val="en-US"/>
        </w:rPr>
        <w:t xml:space="preserve"> thông tư</w:t>
      </w:r>
      <w:r>
        <w:rPr>
          <w:rFonts w:cs="Times New Roman"/>
          <w:sz w:val="28"/>
          <w:szCs w:val="28"/>
        </w:rPr>
        <w:t xml:space="preserve"> quy định</w:t>
      </w:r>
      <w:r w:rsidR="001C044E" w:rsidRPr="00FB38B1">
        <w:rPr>
          <w:rFonts w:cs="Times New Roman"/>
          <w:sz w:val="28"/>
          <w:szCs w:val="28"/>
          <w:lang w:val="en-US"/>
        </w:rPr>
        <w:t xml:space="preserve">. </w:t>
      </w:r>
    </w:p>
    <w:p w:rsidR="00087ECD" w:rsidRDefault="00C23238" w:rsidP="00087ECD">
      <w:pPr>
        <w:spacing w:after="0"/>
        <w:ind w:firstLine="720"/>
        <w:jc w:val="both"/>
        <w:rPr>
          <w:rFonts w:cs="Times New Roman"/>
          <w:b/>
          <w:bCs/>
          <w:sz w:val="28"/>
          <w:szCs w:val="28"/>
        </w:rPr>
      </w:pPr>
      <w:r w:rsidRPr="00FB38B1">
        <w:rPr>
          <w:rFonts w:cs="Times New Roman"/>
          <w:sz w:val="28"/>
          <w:szCs w:val="28"/>
          <w:lang w:val="en-US"/>
        </w:rPr>
        <w:t>Chất lượng chăm sóc nuôi dưỡng trẻ</w:t>
      </w:r>
      <w:r w:rsidR="005448C6">
        <w:rPr>
          <w:rFonts w:cs="Times New Roman"/>
          <w:sz w:val="28"/>
          <w:szCs w:val="28"/>
        </w:rPr>
        <w:t xml:space="preserve"> và </w:t>
      </w:r>
      <w:r w:rsidRPr="00FB38B1">
        <w:rPr>
          <w:rFonts w:cs="Times New Roman"/>
          <w:sz w:val="28"/>
          <w:szCs w:val="28"/>
          <w:lang w:val="en-US"/>
        </w:rPr>
        <w:t>giáo dục trẻ đ</w:t>
      </w:r>
      <w:r w:rsidR="005448C6">
        <w:rPr>
          <w:rFonts w:cs="Times New Roman"/>
          <w:sz w:val="28"/>
          <w:szCs w:val="28"/>
        </w:rPr>
        <w:t>ật kết quả tốt.</w:t>
      </w:r>
    </w:p>
    <w:p w:rsidR="00087ECD" w:rsidRDefault="00C23238" w:rsidP="00087ECD">
      <w:pPr>
        <w:spacing w:after="0"/>
        <w:ind w:firstLine="720"/>
        <w:jc w:val="both"/>
        <w:rPr>
          <w:rFonts w:cs="Times New Roman"/>
          <w:b/>
          <w:bCs/>
          <w:sz w:val="28"/>
          <w:szCs w:val="28"/>
        </w:rPr>
      </w:pPr>
      <w:r w:rsidRPr="00FB38B1">
        <w:rPr>
          <w:rFonts w:cs="Times New Roman"/>
          <w:sz w:val="28"/>
          <w:szCs w:val="28"/>
          <w:lang w:val="en-US"/>
        </w:rPr>
        <w:t xml:space="preserve">Đội ngũ </w:t>
      </w:r>
      <w:r w:rsidR="009A68B9">
        <w:rPr>
          <w:rFonts w:cs="Times New Roman"/>
          <w:sz w:val="28"/>
          <w:szCs w:val="28"/>
        </w:rPr>
        <w:t>c</w:t>
      </w:r>
      <w:r w:rsidRPr="00FB38B1">
        <w:rPr>
          <w:rFonts w:cs="Times New Roman"/>
          <w:sz w:val="28"/>
          <w:szCs w:val="28"/>
          <w:lang w:val="en-US"/>
        </w:rPr>
        <w:t>án bộ quản lý, giáo viên, nhân viên</w:t>
      </w:r>
      <w:r w:rsidR="009A68B9">
        <w:rPr>
          <w:rFonts w:cs="Times New Roman"/>
          <w:sz w:val="28"/>
          <w:szCs w:val="28"/>
        </w:rPr>
        <w:t xml:space="preserve"> nâng cao</w:t>
      </w:r>
      <w:r w:rsidRPr="00FB38B1">
        <w:rPr>
          <w:rFonts w:cs="Times New Roman"/>
          <w:sz w:val="28"/>
          <w:szCs w:val="28"/>
          <w:lang w:val="en-US"/>
        </w:rPr>
        <w:t xml:space="preserve"> trách nhiệm trong </w:t>
      </w:r>
      <w:r w:rsidR="009A68B9">
        <w:rPr>
          <w:rFonts w:cs="Times New Roman"/>
          <w:sz w:val="28"/>
          <w:szCs w:val="28"/>
        </w:rPr>
        <w:t>thực hiện nhiệm vụ.</w:t>
      </w:r>
    </w:p>
    <w:p w:rsidR="00087ECD" w:rsidRDefault="009A68B9" w:rsidP="00087ECD">
      <w:pPr>
        <w:spacing w:after="0"/>
        <w:ind w:firstLine="709"/>
        <w:jc w:val="both"/>
        <w:rPr>
          <w:sz w:val="28"/>
          <w:szCs w:val="28"/>
          <w:shd w:val="clear" w:color="auto" w:fill="FFFFFF"/>
        </w:rPr>
      </w:pPr>
      <w:r>
        <w:rPr>
          <w:rFonts w:cs="Times New Roman"/>
          <w:sz w:val="28"/>
          <w:szCs w:val="28"/>
        </w:rPr>
        <w:t>Các cơ sở giáo dục công lập t</w:t>
      </w:r>
      <w:r w:rsidR="00C23238" w:rsidRPr="00FB38B1">
        <w:rPr>
          <w:rFonts w:cs="Times New Roman"/>
          <w:sz w:val="28"/>
          <w:szCs w:val="28"/>
          <w:lang w:val="en-US"/>
        </w:rPr>
        <w:t xml:space="preserve">hực hiện đầy đủ các chế độ chính sách cho </w:t>
      </w:r>
      <w:r>
        <w:rPr>
          <w:rFonts w:cs="Times New Roman"/>
          <w:sz w:val="28"/>
          <w:szCs w:val="28"/>
        </w:rPr>
        <w:t>g</w:t>
      </w:r>
      <w:r w:rsidR="00C23238" w:rsidRPr="00FB38B1">
        <w:rPr>
          <w:rFonts w:cs="Times New Roman"/>
          <w:sz w:val="28"/>
          <w:szCs w:val="28"/>
          <w:lang w:val="en-US"/>
        </w:rPr>
        <w:t>iáo viên, nhân viên</w:t>
      </w:r>
      <w:r>
        <w:rPr>
          <w:rFonts w:cs="Times New Roman"/>
          <w:sz w:val="28"/>
          <w:szCs w:val="28"/>
        </w:rPr>
        <w:t xml:space="preserve"> đúng các nghị quyết thông tư ban hành.</w:t>
      </w:r>
      <w:r w:rsidR="00087ECD">
        <w:rPr>
          <w:rStyle w:val="FootnoteReference"/>
          <w:sz w:val="28"/>
          <w:szCs w:val="28"/>
        </w:rPr>
        <w:footnoteReference w:id="1"/>
      </w:r>
      <w:r w:rsidR="00087ECD">
        <w:rPr>
          <w:sz w:val="28"/>
          <w:szCs w:val="28"/>
          <w:lang w:val="en-US"/>
        </w:rPr>
        <w:t xml:space="preserve"> </w:t>
      </w:r>
    </w:p>
    <w:p w:rsidR="00087ECD" w:rsidRDefault="001F6126" w:rsidP="00087ECD">
      <w:pPr>
        <w:spacing w:after="0"/>
        <w:ind w:firstLine="709"/>
        <w:jc w:val="both"/>
        <w:rPr>
          <w:rFonts w:cs="Times New Roman"/>
          <w:sz w:val="28"/>
          <w:szCs w:val="28"/>
          <w:lang w:val="en-US"/>
        </w:rPr>
      </w:pPr>
      <w:r w:rsidRPr="00FB38B1">
        <w:rPr>
          <w:rFonts w:cs="Times New Roman"/>
          <w:sz w:val="28"/>
          <w:szCs w:val="28"/>
          <w:lang w:val="en-US"/>
        </w:rPr>
        <w:lastRenderedPageBreak/>
        <w:t xml:space="preserve">100% cán bộ, giáo viên, nhân viên đều được tham gia đóng góp ý kiến cho công tác xây dựng kế hoạch, nội quy, quy chế trong việc thực hiện nhiệm vụ quản lý cơ sở giáo dục trẻ tại </w:t>
      </w:r>
      <w:r w:rsidR="00087ECD">
        <w:rPr>
          <w:rFonts w:cs="Times New Roman"/>
          <w:sz w:val="28"/>
          <w:szCs w:val="28"/>
          <w:lang w:val="en-US"/>
        </w:rPr>
        <w:t xml:space="preserve">các cơ sở giáo dục mầm non. </w:t>
      </w:r>
      <w:r w:rsidR="00087ECD" w:rsidRPr="00393187">
        <w:rPr>
          <w:iCs/>
          <w:sz w:val="28"/>
          <w:szCs w:val="28"/>
          <w:lang w:val="en-US"/>
        </w:rPr>
        <w:t>Đẩy mạnh công tác tuyên truyền về quy tắc ứng xử, đạo đức nhà giáo.</w:t>
      </w:r>
    </w:p>
    <w:p w:rsidR="00087ECD" w:rsidRPr="00393187" w:rsidRDefault="00087ECD" w:rsidP="00087ECD">
      <w:pPr>
        <w:pStyle w:val="ListParagraph"/>
        <w:spacing w:after="0"/>
        <w:ind w:left="0" w:firstLine="720"/>
        <w:jc w:val="both"/>
        <w:rPr>
          <w:iCs/>
          <w:sz w:val="28"/>
          <w:szCs w:val="28"/>
        </w:rPr>
      </w:pPr>
      <w:r w:rsidRPr="00393187">
        <w:rPr>
          <w:iCs/>
          <w:sz w:val="28"/>
          <w:szCs w:val="28"/>
        </w:rPr>
        <w:t>Tiếp tục hướng dẫn, giám sát, kiểm tra đánh giá việc thực hiện các nội dung theo quy định tại Thông tư số 52/2020/TT-BGDÐT ngày 31 tháng 12 năm 2020 của Bộ Giáo dục và Đào tạo về ban hành Điều lệ Trường mầm non và Thông tư số 49/2021/TT-BGDÐT ngày 31 tháng 12 năm 2021 của Bộ Giáo dục và Đào tạo về ban hành về Quy chế tổ chức và hoạt động nhóm trẻ độc lập, lớp mẫu giáo độc lập, lớp mầm non độc lập loại hình dân lập và tư thục của các tổ chức, cá nhân theo thẩm quyền</w:t>
      </w:r>
      <w:r w:rsidRPr="00393187">
        <w:rPr>
          <w:iCs/>
          <w:sz w:val="28"/>
          <w:szCs w:val="28"/>
          <w:lang w:val="en-US"/>
        </w:rPr>
        <w:t xml:space="preserve">; </w:t>
      </w:r>
      <w:r w:rsidRPr="00393187">
        <w:rPr>
          <w:iCs/>
          <w:sz w:val="28"/>
          <w:szCs w:val="28"/>
        </w:rPr>
        <w:t>Xử lý theo thẩm quyền đối với các cơ sở giáo mầm non độc lập, tổ chức cá nhân vi phạm các quy định tại Thông tư số 52/2020/TT-BGDÐT ngày 31 tháng 12 năm 2020 của Bộ Giáo dục và Đào tạo về ban hành Điều lệ Trường mầm non; Thông tư số 49/2021/TT-BGDÐT ngày 31 tháng 12 năm 2021 của Bộ Giáo dục và Đào tạo về ban hành về Quy chế tổ chức và hoạt động nhóm trẻ độc lập, lớp mẫu giáo độc lập, lớp mầm non độc lập loại hình dân lập và tư thục.</w:t>
      </w:r>
    </w:p>
    <w:p w:rsidR="00087ECD" w:rsidRPr="00087ECD" w:rsidRDefault="00087ECD" w:rsidP="00087ECD">
      <w:pPr>
        <w:pStyle w:val="ListParagraph"/>
        <w:spacing w:after="0"/>
        <w:ind w:left="0" w:firstLine="720"/>
        <w:jc w:val="both"/>
        <w:rPr>
          <w:iCs/>
          <w:sz w:val="28"/>
          <w:szCs w:val="28"/>
          <w:lang w:val="en-US"/>
        </w:rPr>
      </w:pPr>
      <w:r w:rsidRPr="00393187">
        <w:rPr>
          <w:iCs/>
          <w:sz w:val="28"/>
          <w:szCs w:val="28"/>
          <w:lang w:val="en-US"/>
        </w:rPr>
        <w:t>Chỉ đạo Ủ</w:t>
      </w:r>
      <w:r>
        <w:rPr>
          <w:iCs/>
          <w:sz w:val="28"/>
          <w:szCs w:val="28"/>
          <w:lang w:val="en-US"/>
        </w:rPr>
        <w:t>y ban nhân dân 16</w:t>
      </w:r>
      <w:r w:rsidRPr="00393187">
        <w:rPr>
          <w:iCs/>
          <w:sz w:val="28"/>
          <w:szCs w:val="28"/>
          <w:lang w:val="en-US"/>
        </w:rPr>
        <w:t xml:space="preserve"> phường tiếp tục thực hiện nghiêm các công văn của Quận ban hành về kiểm tra, rà soát chấn chỉnh hoạt động các cơ sở giáo dục mầm non ngoài công lập trên địa bàn phường; Báo cáo đầy đủ, kịp thời kết quả rà soát các cơ sở hoạt động không phép</w:t>
      </w:r>
      <w:r>
        <w:rPr>
          <w:iCs/>
          <w:sz w:val="28"/>
          <w:szCs w:val="28"/>
          <w:lang w:val="en-US"/>
        </w:rPr>
        <w:t>…</w:t>
      </w:r>
      <w:r w:rsidRPr="00393187">
        <w:rPr>
          <w:iCs/>
          <w:sz w:val="28"/>
          <w:szCs w:val="28"/>
          <w:lang w:val="en-US"/>
        </w:rPr>
        <w:t xml:space="preserve"> do địa phương quản lý gửi về Phòng Giáo dục và Đào tạo; Rà soát lại danh sách các cơ sở giáo dục mầm non đã được cấp phép và đang hoạt động trên địa bàn phường. Tăng cường công tác kiểm tra, chấn chỉnh công tác tổ chức hoạt động nuôi dưỡng, chăm sóc, giáo dục trẻ; đảm bảo an toàn; tỉ lệ giáo viên/lớp; trang bị cơ sở vật chất, trang bị đồ dùng, đồ chơi cho trẻ; nhận trẻ đúng độ tuổi, đúng số lượng, gắn biển tên cơ sở theo quy định pháp luật</w:t>
      </w:r>
      <w:r>
        <w:rPr>
          <w:iCs/>
          <w:sz w:val="28"/>
          <w:szCs w:val="28"/>
          <w:lang w:val="en-US"/>
        </w:rPr>
        <w:t>;</w:t>
      </w:r>
    </w:p>
    <w:p w:rsidR="00087ECD" w:rsidRPr="00393187" w:rsidRDefault="00087ECD" w:rsidP="00087ECD">
      <w:pPr>
        <w:pStyle w:val="ListParagraph"/>
        <w:spacing w:after="0"/>
        <w:ind w:left="0" w:firstLine="720"/>
        <w:jc w:val="both"/>
        <w:rPr>
          <w:iCs/>
          <w:sz w:val="28"/>
          <w:szCs w:val="28"/>
        </w:rPr>
      </w:pPr>
      <w:r w:rsidRPr="00393187">
        <w:rPr>
          <w:iCs/>
          <w:sz w:val="28"/>
          <w:szCs w:val="28"/>
          <w:lang w:val="en-US"/>
        </w:rPr>
        <w:t xml:space="preserve">Chỉ đạo các </w:t>
      </w:r>
      <w:r w:rsidRPr="00393187">
        <w:rPr>
          <w:iCs/>
          <w:sz w:val="28"/>
          <w:szCs w:val="28"/>
        </w:rPr>
        <w:t xml:space="preserve">cơ sở </w:t>
      </w:r>
      <w:r w:rsidR="004227FB">
        <w:rPr>
          <w:sz w:val="28"/>
          <w:szCs w:val="28"/>
          <w:lang w:val="en-US"/>
        </w:rPr>
        <w:t>GDMN</w:t>
      </w:r>
      <w:r w:rsidR="004227FB" w:rsidRPr="00393187">
        <w:rPr>
          <w:iCs/>
          <w:sz w:val="28"/>
          <w:szCs w:val="28"/>
        </w:rPr>
        <w:t xml:space="preserve"> </w:t>
      </w:r>
      <w:r w:rsidRPr="00393187">
        <w:rPr>
          <w:iCs/>
          <w:sz w:val="28"/>
          <w:szCs w:val="28"/>
        </w:rPr>
        <w:t>chịu trách nhiệm trước pháp luật và cơ quan quản lý giáo dục, cha mẹ hoặc người giám hộ trẻ em về mọi hoạt động của giáo viên, nhân viên; người nuôi dưỡng, chăm sóc, giáo dục trẻ em trong thời gian trẻ ở cơ sở</w:t>
      </w:r>
      <w:r w:rsidRPr="00393187">
        <w:rPr>
          <w:iCs/>
          <w:sz w:val="28"/>
          <w:szCs w:val="28"/>
          <w:lang w:val="en-US"/>
        </w:rPr>
        <w:t xml:space="preserve">; </w:t>
      </w:r>
      <w:r w:rsidRPr="00393187">
        <w:rPr>
          <w:iCs/>
          <w:sz w:val="28"/>
          <w:szCs w:val="28"/>
        </w:rPr>
        <w:t>Đảm bảo số lượng giáo viên theo quy định; tổ chức nhận trẻ theo đúng loại hình được cấp phép hoạt động và đảm bảo số lượng trẻ theo quy định</w:t>
      </w:r>
      <w:r w:rsidRPr="00393187">
        <w:rPr>
          <w:iCs/>
          <w:sz w:val="28"/>
          <w:szCs w:val="28"/>
          <w:lang w:val="en-US"/>
        </w:rPr>
        <w:t>; C</w:t>
      </w:r>
      <w:r w:rsidRPr="00393187">
        <w:rPr>
          <w:iCs/>
          <w:sz w:val="28"/>
          <w:szCs w:val="28"/>
        </w:rPr>
        <w:t>ó trách nhiệm đầu tư, bổ sung đồ dùng, đồ chơi, học liệu, tài liệu và trang thiết bị hằng năm đảm bảo chất lượng và thực hiện hoạt động lượng nuôi dưỡng, chăm sóc, giáo dục trẻ theo văn bản hợp nhất số 01/VBHN-BGDĐT ngày 13 tháng 4 năm 2021 của Bộ Giáo dục và Đào tạo ban hành về Chương trình giáo dục mầm non</w:t>
      </w:r>
      <w:r w:rsidRPr="00393187">
        <w:rPr>
          <w:iCs/>
          <w:sz w:val="28"/>
          <w:szCs w:val="28"/>
          <w:lang w:val="en-US"/>
        </w:rPr>
        <w:t xml:space="preserve">; </w:t>
      </w:r>
      <w:r w:rsidRPr="00393187">
        <w:rPr>
          <w:iCs/>
          <w:sz w:val="28"/>
          <w:szCs w:val="28"/>
        </w:rPr>
        <w:t>Có trách nhiệm phối hợp với gia đình trẻ em và địa phương để thực hiện hoạt động lượng nuôi dưỡng, chăm sóc, giáo dục trẻ</w:t>
      </w:r>
      <w:r w:rsidRPr="00393187">
        <w:rPr>
          <w:iCs/>
          <w:sz w:val="28"/>
          <w:szCs w:val="28"/>
          <w:lang w:val="en-US"/>
        </w:rPr>
        <w:t xml:space="preserve">; </w:t>
      </w:r>
      <w:r w:rsidRPr="00393187">
        <w:rPr>
          <w:iCs/>
          <w:sz w:val="28"/>
          <w:szCs w:val="28"/>
        </w:rPr>
        <w:t>Tham gia các hoạt động hướng dẫn, bồi dưỡng chuyên môn theo quy định; phối hợp thực hiện công tác điều tra, thống kê phổ cập giáo dục mầm non trên địa bàn.</w:t>
      </w:r>
    </w:p>
    <w:p w:rsidR="00087ECD" w:rsidRPr="00694E81" w:rsidRDefault="00087ECD" w:rsidP="00087ECD">
      <w:pPr>
        <w:spacing w:after="0"/>
        <w:ind w:firstLine="709"/>
        <w:jc w:val="both"/>
        <w:rPr>
          <w:sz w:val="28"/>
          <w:szCs w:val="28"/>
        </w:rPr>
      </w:pPr>
      <w:r w:rsidRPr="00694E81">
        <w:rPr>
          <w:sz w:val="28"/>
          <w:szCs w:val="28"/>
        </w:rPr>
        <w:t xml:space="preserve">Phòng Giáo dục và Đào tạo tăng cường công tác kiểm tra, giám sát việc thực hiện các quy định về tổ chức và hoạt động của cơ sở giáo dục mầm non theo Điều lệ trường mầm non; xử lý nghiêm những cá nhân, tổ chức vi phạm; huy động sự tham </w:t>
      </w:r>
      <w:r w:rsidRPr="00694E81">
        <w:rPr>
          <w:sz w:val="28"/>
          <w:szCs w:val="28"/>
        </w:rPr>
        <w:lastRenderedPageBreak/>
        <w:t xml:space="preserve">gia của cộng đồng dân cư trong việc quản lý giáo dục mầm non, đặc biệt giáo dục mầm non ngoài công lập. </w:t>
      </w:r>
    </w:p>
    <w:p w:rsidR="00087ECD" w:rsidRPr="00087ECD" w:rsidRDefault="00087ECD" w:rsidP="00087ECD">
      <w:pPr>
        <w:spacing w:after="0"/>
        <w:ind w:firstLine="709"/>
        <w:jc w:val="both"/>
        <w:rPr>
          <w:sz w:val="28"/>
          <w:szCs w:val="28"/>
        </w:rPr>
      </w:pPr>
      <w:r w:rsidRPr="00393187">
        <w:rPr>
          <w:sz w:val="28"/>
          <w:szCs w:val="28"/>
        </w:rPr>
        <w:t>Tổ chức có hiệu quả Chuyên đề: “Xây dựng trường mầm non lấy trẻ làm trung tâm” giai đoạn 2021-2025 (Năm thứ 3)</w:t>
      </w:r>
    </w:p>
    <w:p w:rsidR="008F6A41" w:rsidRPr="00FB38B1" w:rsidRDefault="008F6A41" w:rsidP="00087ECD">
      <w:pPr>
        <w:spacing w:after="0"/>
        <w:ind w:firstLine="720"/>
        <w:jc w:val="both"/>
        <w:rPr>
          <w:rFonts w:cs="Times New Roman"/>
          <w:sz w:val="28"/>
          <w:szCs w:val="28"/>
        </w:rPr>
      </w:pPr>
      <w:r w:rsidRPr="00FB38B1">
        <w:rPr>
          <w:rFonts w:cs="Times New Roman"/>
          <w:sz w:val="28"/>
          <w:szCs w:val="28"/>
        </w:rPr>
        <w:t>b) Khó khăn, hạn chế, nguyên nhân</w:t>
      </w:r>
      <w:r w:rsidR="001F6126" w:rsidRPr="00FB38B1">
        <w:rPr>
          <w:rFonts w:cs="Times New Roman"/>
          <w:sz w:val="28"/>
          <w:szCs w:val="28"/>
        </w:rPr>
        <w:t>:</w:t>
      </w:r>
    </w:p>
    <w:p w:rsidR="001F6126" w:rsidRPr="00FB38B1" w:rsidRDefault="005D32B6" w:rsidP="00087ECD">
      <w:pPr>
        <w:spacing w:after="0"/>
        <w:jc w:val="both"/>
        <w:rPr>
          <w:rFonts w:cs="Times New Roman"/>
          <w:sz w:val="28"/>
          <w:szCs w:val="28"/>
        </w:rPr>
      </w:pPr>
      <w:r>
        <w:rPr>
          <w:rFonts w:cs="Times New Roman"/>
          <w:sz w:val="28"/>
          <w:szCs w:val="28"/>
        </w:rPr>
        <w:tab/>
      </w:r>
      <w:r w:rsidR="001F6126" w:rsidRPr="00FB38B1">
        <w:rPr>
          <w:rFonts w:cs="Times New Roman"/>
          <w:sz w:val="28"/>
          <w:szCs w:val="28"/>
        </w:rPr>
        <w:t xml:space="preserve">Bộ phận </w:t>
      </w:r>
      <w:r w:rsidR="00087ECD">
        <w:rPr>
          <w:rFonts w:cs="Times New Roman"/>
          <w:sz w:val="28"/>
          <w:szCs w:val="28"/>
          <w:lang w:val="en-US"/>
        </w:rPr>
        <w:t>giáo</w:t>
      </w:r>
      <w:r w:rsidR="001F6126" w:rsidRPr="00FB38B1">
        <w:rPr>
          <w:rFonts w:cs="Times New Roman"/>
          <w:sz w:val="28"/>
          <w:szCs w:val="28"/>
        </w:rPr>
        <w:t xml:space="preserve"> viên</w:t>
      </w:r>
      <w:r w:rsidR="00087ECD">
        <w:rPr>
          <w:rFonts w:cs="Times New Roman"/>
          <w:sz w:val="28"/>
          <w:szCs w:val="28"/>
          <w:lang w:val="en-US"/>
        </w:rPr>
        <w:t>, nhân viên</w:t>
      </w:r>
      <w:r w:rsidR="009A68B9">
        <w:rPr>
          <w:rFonts w:cs="Times New Roman"/>
          <w:sz w:val="28"/>
          <w:szCs w:val="28"/>
        </w:rPr>
        <w:t xml:space="preserve"> các cơ sở giáo dục mầm non</w:t>
      </w:r>
      <w:r w:rsidR="00780AB8" w:rsidRPr="00FB38B1">
        <w:rPr>
          <w:rFonts w:cs="Times New Roman"/>
          <w:sz w:val="28"/>
          <w:szCs w:val="28"/>
        </w:rPr>
        <w:t xml:space="preserve"> </w:t>
      </w:r>
      <w:r>
        <w:rPr>
          <w:rFonts w:cs="Times New Roman"/>
          <w:sz w:val="28"/>
          <w:szCs w:val="28"/>
          <w:lang w:val="en-US"/>
        </w:rPr>
        <w:t xml:space="preserve">ngoài công lập </w:t>
      </w:r>
      <w:r w:rsidR="00780AB8" w:rsidRPr="00FB38B1">
        <w:rPr>
          <w:rFonts w:cs="Times New Roman"/>
          <w:sz w:val="28"/>
          <w:szCs w:val="28"/>
        </w:rPr>
        <w:t>còn hạn chế</w:t>
      </w:r>
      <w:r w:rsidR="001F6126" w:rsidRPr="00FB38B1">
        <w:rPr>
          <w:rFonts w:cs="Times New Roman"/>
          <w:sz w:val="28"/>
          <w:szCs w:val="28"/>
        </w:rPr>
        <w:t xml:space="preserve"> về</w:t>
      </w:r>
      <w:r w:rsidR="00087ECD">
        <w:rPr>
          <w:rFonts w:cs="Times New Roman"/>
          <w:sz w:val="28"/>
          <w:szCs w:val="28"/>
          <w:lang w:val="en-US"/>
        </w:rPr>
        <w:t xml:space="preserve"> kỹ năng sư phạm, </w:t>
      </w:r>
      <w:r w:rsidR="001F6126" w:rsidRPr="00FB38B1">
        <w:rPr>
          <w:rFonts w:cs="Times New Roman"/>
          <w:sz w:val="28"/>
          <w:szCs w:val="28"/>
        </w:rPr>
        <w:t>trình độ</w:t>
      </w:r>
      <w:r w:rsidR="00263577">
        <w:rPr>
          <w:rFonts w:cs="Times New Roman"/>
          <w:sz w:val="28"/>
          <w:szCs w:val="28"/>
        </w:rPr>
        <w:t xml:space="preserve"> chuyên môn</w:t>
      </w:r>
      <w:r w:rsidR="001F6126" w:rsidRPr="00FB38B1">
        <w:rPr>
          <w:rFonts w:cs="Times New Roman"/>
          <w:sz w:val="28"/>
          <w:szCs w:val="28"/>
        </w:rPr>
        <w:t>,</w:t>
      </w:r>
      <w:r w:rsidR="006C06DB">
        <w:rPr>
          <w:rFonts w:cs="Times New Roman"/>
          <w:sz w:val="28"/>
          <w:szCs w:val="28"/>
        </w:rPr>
        <w:t xml:space="preserve"> lớn</w:t>
      </w:r>
      <w:r w:rsidR="001F6126" w:rsidRPr="00FB38B1">
        <w:rPr>
          <w:rFonts w:cs="Times New Roman"/>
          <w:sz w:val="28"/>
          <w:szCs w:val="28"/>
        </w:rPr>
        <w:t xml:space="preserve"> tuổi</w:t>
      </w:r>
      <w:r w:rsidR="009A68B9">
        <w:rPr>
          <w:rFonts w:cs="Times New Roman"/>
          <w:sz w:val="28"/>
          <w:szCs w:val="28"/>
        </w:rPr>
        <w:t>,</w:t>
      </w:r>
      <w:r w:rsidR="001F6126" w:rsidRPr="00FB38B1">
        <w:rPr>
          <w:rFonts w:cs="Times New Roman"/>
          <w:sz w:val="28"/>
          <w:szCs w:val="28"/>
        </w:rPr>
        <w:t xml:space="preserve"> nhận thức </w:t>
      </w:r>
      <w:r w:rsidR="006C06DB">
        <w:rPr>
          <w:rFonts w:cs="Times New Roman"/>
          <w:sz w:val="28"/>
          <w:szCs w:val="28"/>
        </w:rPr>
        <w:t>còn chậm</w:t>
      </w:r>
      <w:r w:rsidR="006C06DB" w:rsidRPr="00FB38B1">
        <w:rPr>
          <w:rFonts w:cs="Times New Roman"/>
          <w:sz w:val="28"/>
          <w:szCs w:val="28"/>
        </w:rPr>
        <w:t xml:space="preserve"> </w:t>
      </w:r>
      <w:r w:rsidR="001F6126" w:rsidRPr="00FB38B1">
        <w:rPr>
          <w:rFonts w:cs="Times New Roman"/>
          <w:sz w:val="28"/>
          <w:szCs w:val="28"/>
        </w:rPr>
        <w:t xml:space="preserve">các nội dung </w:t>
      </w:r>
      <w:r w:rsidR="009A68B9">
        <w:rPr>
          <w:rFonts w:cs="Times New Roman"/>
          <w:sz w:val="28"/>
          <w:szCs w:val="28"/>
        </w:rPr>
        <w:t>nhiệm vụ chính trị của nhà trường,</w:t>
      </w:r>
      <w:r w:rsidR="006C06DB">
        <w:rPr>
          <w:rFonts w:cs="Times New Roman"/>
          <w:sz w:val="28"/>
          <w:szCs w:val="28"/>
        </w:rPr>
        <w:t xml:space="preserve"> cán bộ quản lý mất nhiều thời gian bồi dưỡng</w:t>
      </w:r>
      <w:r w:rsidR="00CE1E6C">
        <w:rPr>
          <w:rFonts w:cs="Times New Roman"/>
          <w:sz w:val="28"/>
          <w:szCs w:val="28"/>
        </w:rPr>
        <w:t xml:space="preserve"> kỹ năng thực hiện.</w:t>
      </w:r>
      <w:r w:rsidR="009A68B9">
        <w:rPr>
          <w:rFonts w:cs="Times New Roman"/>
          <w:sz w:val="28"/>
          <w:szCs w:val="28"/>
        </w:rPr>
        <w:t xml:space="preserve"> </w:t>
      </w:r>
    </w:p>
    <w:p w:rsidR="001A6B3E" w:rsidRPr="00F631DC" w:rsidRDefault="008F6A41" w:rsidP="00EB4BFC">
      <w:pPr>
        <w:spacing w:after="0"/>
        <w:ind w:firstLine="720"/>
        <w:jc w:val="both"/>
        <w:rPr>
          <w:rFonts w:cs="Times New Roman"/>
          <w:b/>
          <w:sz w:val="28"/>
          <w:szCs w:val="28"/>
          <w:lang w:val="en-US"/>
        </w:rPr>
      </w:pPr>
      <w:r w:rsidRPr="00FB38B1">
        <w:rPr>
          <w:rFonts w:cs="Times New Roman"/>
          <w:b/>
          <w:sz w:val="28"/>
          <w:szCs w:val="28"/>
        </w:rPr>
        <w:t>4. Đề xuất, kiến nghị</w:t>
      </w:r>
      <w:r w:rsidR="00F631DC">
        <w:rPr>
          <w:rFonts w:cs="Times New Roman"/>
          <w:b/>
          <w:sz w:val="28"/>
          <w:szCs w:val="28"/>
          <w:lang w:val="en-US"/>
        </w:rPr>
        <w:t xml:space="preserve">: </w:t>
      </w:r>
      <w:r w:rsidR="00F631DC" w:rsidRPr="00F631DC">
        <w:rPr>
          <w:rFonts w:cs="Times New Roman"/>
          <w:sz w:val="28"/>
          <w:szCs w:val="28"/>
          <w:lang w:val="en-US"/>
        </w:rPr>
        <w:t>không có</w:t>
      </w:r>
    </w:p>
    <w:p w:rsidR="00F631DC" w:rsidRDefault="00F631DC" w:rsidP="00F631DC">
      <w:pPr>
        <w:spacing w:after="0"/>
        <w:ind w:firstLine="720"/>
        <w:jc w:val="both"/>
        <w:rPr>
          <w:rFonts w:cs="Times New Roman"/>
          <w:b/>
          <w:sz w:val="28"/>
          <w:szCs w:val="28"/>
        </w:rPr>
      </w:pPr>
    </w:p>
    <w:p w:rsidR="002A5141" w:rsidRPr="00FB38B1" w:rsidRDefault="008F6A41" w:rsidP="00F631DC">
      <w:pPr>
        <w:spacing w:after="0"/>
        <w:ind w:firstLine="720"/>
        <w:jc w:val="both"/>
        <w:rPr>
          <w:rFonts w:cs="Times New Roman"/>
          <w:b/>
          <w:sz w:val="28"/>
          <w:szCs w:val="28"/>
        </w:rPr>
      </w:pPr>
      <w:r w:rsidRPr="00FB38B1">
        <w:rPr>
          <w:rFonts w:cs="Times New Roman"/>
          <w:b/>
          <w:sz w:val="28"/>
          <w:szCs w:val="28"/>
        </w:rPr>
        <w:t>II. VIỆC THỰC HIỆN QUY CHẾ DÂN CHỦ TRONG QUẢ</w:t>
      </w:r>
      <w:r w:rsidR="001A6B3E" w:rsidRPr="00FB38B1">
        <w:rPr>
          <w:rFonts w:cs="Times New Roman"/>
          <w:b/>
          <w:sz w:val="28"/>
          <w:szCs w:val="28"/>
        </w:rPr>
        <w:t>N LÝ CÁC</w:t>
      </w:r>
      <w:r w:rsidR="001A6B3E" w:rsidRPr="00FB38B1">
        <w:rPr>
          <w:rFonts w:cs="Times New Roman"/>
          <w:b/>
          <w:sz w:val="28"/>
          <w:szCs w:val="28"/>
          <w:lang w:val="en-US"/>
        </w:rPr>
        <w:t xml:space="preserve"> </w:t>
      </w:r>
      <w:r w:rsidRPr="00FB38B1">
        <w:rPr>
          <w:rFonts w:cs="Times New Roman"/>
          <w:b/>
          <w:sz w:val="28"/>
          <w:szCs w:val="28"/>
        </w:rPr>
        <w:t>HOẠT ĐỘNG GIÁO DỤC Ở CƠ SỞ GIÁO DỤC MẦM NON</w:t>
      </w:r>
    </w:p>
    <w:p w:rsidR="00087ECD" w:rsidRPr="00087ECD" w:rsidRDefault="008F6A41" w:rsidP="00087ECD">
      <w:pPr>
        <w:pStyle w:val="ListParagraph"/>
        <w:numPr>
          <w:ilvl w:val="0"/>
          <w:numId w:val="2"/>
        </w:numPr>
        <w:spacing w:after="0"/>
        <w:jc w:val="both"/>
        <w:rPr>
          <w:rFonts w:cs="Times New Roman"/>
          <w:sz w:val="28"/>
          <w:szCs w:val="28"/>
          <w:lang w:val="en-US"/>
        </w:rPr>
      </w:pPr>
      <w:r w:rsidRPr="00087ECD">
        <w:rPr>
          <w:rFonts w:cs="Times New Roman"/>
          <w:b/>
          <w:sz w:val="28"/>
          <w:szCs w:val="28"/>
          <w:lang w:val="en-US"/>
        </w:rPr>
        <w:t>Công tác triển khai và ban hành văn bản</w:t>
      </w:r>
      <w:r w:rsidR="00E63860" w:rsidRPr="00087ECD">
        <w:rPr>
          <w:rFonts w:cs="Times New Roman"/>
          <w:sz w:val="28"/>
          <w:szCs w:val="28"/>
          <w:lang w:val="en-US"/>
        </w:rPr>
        <w:t xml:space="preserve"> </w:t>
      </w:r>
    </w:p>
    <w:p w:rsidR="00087ECD" w:rsidRPr="00087ECD" w:rsidRDefault="00087ECD" w:rsidP="005D32B6">
      <w:pPr>
        <w:spacing w:after="0"/>
        <w:ind w:firstLine="720"/>
        <w:jc w:val="both"/>
        <w:rPr>
          <w:rFonts w:cs="Times New Roman"/>
          <w:sz w:val="28"/>
          <w:szCs w:val="28"/>
          <w:lang w:val="en-US"/>
        </w:rPr>
      </w:pPr>
      <w:r w:rsidRPr="00087ECD">
        <w:rPr>
          <w:rFonts w:cs="Times New Roman"/>
          <w:sz w:val="28"/>
          <w:szCs w:val="28"/>
          <w:lang w:val="en-US"/>
        </w:rPr>
        <w:t xml:space="preserve">Phòng Giáo dục và Đào tạo triển khai đến các cơ sở </w:t>
      </w:r>
      <w:r w:rsidR="004227FB">
        <w:rPr>
          <w:sz w:val="28"/>
          <w:szCs w:val="28"/>
          <w:lang w:val="en-US"/>
        </w:rPr>
        <w:t>GDMN</w:t>
      </w:r>
      <w:r w:rsidR="004227FB" w:rsidRPr="00087ECD">
        <w:rPr>
          <w:rFonts w:cs="Times New Roman"/>
          <w:sz w:val="28"/>
          <w:szCs w:val="28"/>
          <w:lang w:val="en-US"/>
        </w:rPr>
        <w:t xml:space="preserve"> </w:t>
      </w:r>
      <w:r w:rsidRPr="00087ECD">
        <w:rPr>
          <w:rFonts w:cs="Times New Roman"/>
          <w:sz w:val="28"/>
          <w:szCs w:val="28"/>
          <w:lang w:val="en-US"/>
        </w:rPr>
        <w:t xml:space="preserve">thực hiện các nhiệm vụ bảo đảm nguyên tắc tập trung dân chủ theo Thông tư số 11/2020/TT- BGDĐT ngày </w:t>
      </w:r>
      <w:r w:rsidR="005D32B6">
        <w:rPr>
          <w:rFonts w:cs="Times New Roman"/>
          <w:sz w:val="28"/>
          <w:szCs w:val="28"/>
          <w:lang w:val="en-US"/>
        </w:rPr>
        <w:t xml:space="preserve">ngày 19 tháng 5 năm </w:t>
      </w:r>
      <w:r w:rsidR="005D32B6" w:rsidRPr="00087ECD">
        <w:rPr>
          <w:rFonts w:cs="Times New Roman"/>
          <w:sz w:val="28"/>
          <w:szCs w:val="28"/>
          <w:lang w:val="en-US"/>
        </w:rPr>
        <w:t xml:space="preserve">2020 </w:t>
      </w:r>
      <w:r w:rsidRPr="00087ECD">
        <w:rPr>
          <w:rFonts w:cs="Times New Roman"/>
          <w:sz w:val="28"/>
          <w:szCs w:val="28"/>
          <w:lang w:val="en-US"/>
        </w:rPr>
        <w:t xml:space="preserve">của </w:t>
      </w:r>
      <w:r w:rsidR="005D32B6" w:rsidRPr="00087ECD">
        <w:rPr>
          <w:rFonts w:cs="Times New Roman"/>
          <w:sz w:val="28"/>
          <w:szCs w:val="28"/>
          <w:lang w:val="en-US"/>
        </w:rPr>
        <w:t xml:space="preserve">của Bộ Giáo dục và Đào tạo </w:t>
      </w:r>
      <w:r w:rsidRPr="00087ECD">
        <w:rPr>
          <w:rFonts w:cs="Times New Roman"/>
          <w:sz w:val="28"/>
          <w:szCs w:val="28"/>
          <w:lang w:val="en-US"/>
        </w:rPr>
        <w:t>về hướng dẫn thực hiện dân chủ trong hoạt động của cơ sở giáo dục công lập.</w:t>
      </w:r>
    </w:p>
    <w:p w:rsidR="00087ECD" w:rsidRPr="00087ECD" w:rsidRDefault="00087ECD" w:rsidP="005D32B6">
      <w:pPr>
        <w:spacing w:after="0"/>
        <w:ind w:firstLine="720"/>
        <w:jc w:val="both"/>
        <w:rPr>
          <w:rFonts w:cs="Times New Roman"/>
          <w:sz w:val="28"/>
          <w:szCs w:val="28"/>
          <w:lang w:val="en-US"/>
        </w:rPr>
      </w:pPr>
      <w:r w:rsidRPr="00087ECD">
        <w:rPr>
          <w:rFonts w:cs="Times New Roman"/>
          <w:sz w:val="28"/>
          <w:szCs w:val="28"/>
          <w:lang w:val="en-US"/>
        </w:rPr>
        <w:t>Triển khai, chỉ đạo các trường mầm non công lập thực hiện tốt công tác dân chủ trong các hoạt động của nhà trường; công tác công khai đầy đủ theo qui định (Thông tư số</w:t>
      </w:r>
      <w:r w:rsidR="005D32B6">
        <w:rPr>
          <w:rFonts w:cs="Times New Roman"/>
          <w:sz w:val="28"/>
          <w:szCs w:val="28"/>
          <w:lang w:val="en-US"/>
        </w:rPr>
        <w:t xml:space="preserve"> 11/2020/TT- BGDĐT ngày 19 tháng 5 năm </w:t>
      </w:r>
      <w:r w:rsidRPr="00087ECD">
        <w:rPr>
          <w:rFonts w:cs="Times New Roman"/>
          <w:sz w:val="28"/>
          <w:szCs w:val="28"/>
          <w:lang w:val="en-US"/>
        </w:rPr>
        <w:t>2020 của Bộ Giáo dục và Đào tạo về hướng dẫn thực hiện dân chủ trong hoạt động của cơ sở giáo dục công lập; Thông tư số</w:t>
      </w:r>
      <w:r w:rsidR="005D32B6">
        <w:rPr>
          <w:rFonts w:cs="Times New Roman"/>
          <w:sz w:val="28"/>
          <w:szCs w:val="28"/>
          <w:lang w:val="en-US"/>
        </w:rPr>
        <w:t xml:space="preserve"> 36/2017/TT-BGDĐT ngày 28 tháng 12 năm </w:t>
      </w:r>
      <w:r w:rsidRPr="00087ECD">
        <w:rPr>
          <w:rFonts w:cs="Times New Roman"/>
          <w:sz w:val="28"/>
          <w:szCs w:val="28"/>
          <w:lang w:val="en-US"/>
        </w:rPr>
        <w:t>2017 của Bộ trưởng Bộ Giáo dục và Đào tạo về Ban hành Quy chế thực hiện công khai đối với các cơ sở giáo dục và đào tạo thuộc hệ thống giáo dục quốc dân).</w:t>
      </w:r>
    </w:p>
    <w:p w:rsidR="00087ECD" w:rsidRDefault="00087ECD" w:rsidP="005D32B6">
      <w:pPr>
        <w:spacing w:after="0"/>
        <w:ind w:firstLine="720"/>
        <w:jc w:val="both"/>
        <w:rPr>
          <w:rFonts w:cs="Times New Roman"/>
          <w:sz w:val="28"/>
          <w:szCs w:val="28"/>
          <w:lang w:val="en-US"/>
        </w:rPr>
      </w:pPr>
      <w:r w:rsidRPr="00087ECD">
        <w:rPr>
          <w:rFonts w:cs="Times New Roman"/>
          <w:sz w:val="28"/>
          <w:szCs w:val="28"/>
          <w:lang w:val="en-US"/>
        </w:rPr>
        <w:t>*Các hình thức đã triển khai:</w:t>
      </w:r>
    </w:p>
    <w:p w:rsidR="00087ECD" w:rsidRDefault="0086639C" w:rsidP="005D32B6">
      <w:pPr>
        <w:tabs>
          <w:tab w:val="left" w:pos="1080"/>
        </w:tabs>
        <w:spacing w:after="0"/>
        <w:ind w:firstLine="720"/>
        <w:jc w:val="both"/>
        <w:rPr>
          <w:sz w:val="28"/>
          <w:szCs w:val="28"/>
        </w:rPr>
      </w:pPr>
      <w:r w:rsidRPr="00087ECD">
        <w:rPr>
          <w:rFonts w:cs="Times New Roman"/>
          <w:sz w:val="28"/>
          <w:szCs w:val="28"/>
          <w:lang w:val="en-US"/>
        </w:rPr>
        <w:t xml:space="preserve">Giáo dục và Đào tạo triển khai </w:t>
      </w:r>
      <w:r>
        <w:rPr>
          <w:sz w:val="28"/>
          <w:szCs w:val="28"/>
        </w:rPr>
        <w:t>t</w:t>
      </w:r>
      <w:r w:rsidR="00087ECD" w:rsidRPr="00393187">
        <w:rPr>
          <w:sz w:val="28"/>
          <w:szCs w:val="28"/>
        </w:rPr>
        <w:t xml:space="preserve">hông qua các cuộc họp giao ban, bồi dưỡng chuyên môn, chuyên đề hằng năm. </w:t>
      </w:r>
      <w:bookmarkStart w:id="3" w:name="_Hlk176511196"/>
      <w:r w:rsidR="00087ECD" w:rsidRPr="00393187">
        <w:rPr>
          <w:sz w:val="28"/>
          <w:szCs w:val="28"/>
        </w:rPr>
        <w:t>Các văn bản được đưa vào Kế hoạch, báo cáo năm học. Thông tin các văn bản lên trang web của Phòng Giáo dục và Đào tạo, Group zalo.</w:t>
      </w:r>
      <w:bookmarkEnd w:id="3"/>
    </w:p>
    <w:p w:rsidR="001C044E" w:rsidRPr="0086639C" w:rsidRDefault="0086639C" w:rsidP="005D32B6">
      <w:pPr>
        <w:tabs>
          <w:tab w:val="left" w:pos="1080"/>
        </w:tabs>
        <w:spacing w:after="0"/>
        <w:ind w:firstLine="720"/>
        <w:jc w:val="both"/>
        <w:rPr>
          <w:sz w:val="28"/>
          <w:szCs w:val="28"/>
          <w:lang w:val="en-US"/>
        </w:rPr>
      </w:pPr>
      <w:r>
        <w:rPr>
          <w:sz w:val="28"/>
          <w:szCs w:val="28"/>
          <w:lang w:val="en-US"/>
        </w:rPr>
        <w:t xml:space="preserve">Các cơ sở </w:t>
      </w:r>
      <w:r w:rsidR="005D32B6">
        <w:rPr>
          <w:sz w:val="28"/>
          <w:szCs w:val="28"/>
          <w:lang w:val="en-US"/>
        </w:rPr>
        <w:t xml:space="preserve">GDMN </w:t>
      </w:r>
      <w:r>
        <w:rPr>
          <w:sz w:val="28"/>
          <w:szCs w:val="28"/>
          <w:lang w:val="en-US"/>
        </w:rPr>
        <w:t>triển khai t</w:t>
      </w:r>
      <w:r w:rsidR="00087ECD" w:rsidRPr="00FB38B1">
        <w:rPr>
          <w:rFonts w:cs="Times New Roman"/>
          <w:sz w:val="28"/>
          <w:szCs w:val="28"/>
          <w:lang w:val="en-US"/>
        </w:rPr>
        <w:t>rong các cuộc họp Tổ Công đoàn các khối trong Hội nghị Công chức - Viên chức - Người lao động</w:t>
      </w:r>
      <w:r>
        <w:rPr>
          <w:rFonts w:cs="Times New Roman"/>
          <w:sz w:val="28"/>
          <w:szCs w:val="28"/>
        </w:rPr>
        <w:t>;</w:t>
      </w:r>
      <w:r>
        <w:rPr>
          <w:sz w:val="28"/>
          <w:szCs w:val="28"/>
          <w:lang w:val="en-US"/>
        </w:rPr>
        <w:t xml:space="preserve"> </w:t>
      </w:r>
      <w:r w:rsidR="00087ECD" w:rsidRPr="00FB38B1">
        <w:rPr>
          <w:rFonts w:cs="Times New Roman"/>
          <w:sz w:val="28"/>
          <w:szCs w:val="28"/>
        </w:rPr>
        <w:t>H</w:t>
      </w:r>
      <w:r w:rsidR="00087ECD" w:rsidRPr="00FB38B1">
        <w:rPr>
          <w:rFonts w:cs="Times New Roman"/>
          <w:sz w:val="28"/>
          <w:szCs w:val="28"/>
          <w:lang w:val="en-US"/>
        </w:rPr>
        <w:t xml:space="preserve">ọp </w:t>
      </w:r>
      <w:r w:rsidR="00087ECD" w:rsidRPr="00FB38B1">
        <w:rPr>
          <w:rFonts w:cs="Times New Roman"/>
          <w:sz w:val="28"/>
          <w:szCs w:val="28"/>
        </w:rPr>
        <w:t>t</w:t>
      </w:r>
      <w:r w:rsidR="00087ECD" w:rsidRPr="00FB38B1">
        <w:rPr>
          <w:rFonts w:cs="Times New Roman"/>
          <w:sz w:val="28"/>
          <w:szCs w:val="28"/>
          <w:lang w:val="en-US"/>
        </w:rPr>
        <w:t xml:space="preserve">hi đua, </w:t>
      </w:r>
      <w:r w:rsidR="00087ECD" w:rsidRPr="00FB38B1">
        <w:rPr>
          <w:rFonts w:cs="Times New Roman"/>
          <w:sz w:val="28"/>
          <w:szCs w:val="28"/>
        </w:rPr>
        <w:t>h</w:t>
      </w:r>
      <w:r w:rsidR="00087ECD" w:rsidRPr="00FB38B1">
        <w:rPr>
          <w:rFonts w:cs="Times New Roman"/>
          <w:sz w:val="28"/>
          <w:szCs w:val="28"/>
          <w:lang w:val="en-US"/>
        </w:rPr>
        <w:t>ội đồng sư phạm</w:t>
      </w:r>
      <w:r w:rsidR="00087ECD" w:rsidRPr="00FB38B1">
        <w:rPr>
          <w:rFonts w:cs="Times New Roman"/>
          <w:sz w:val="28"/>
          <w:szCs w:val="28"/>
        </w:rPr>
        <w:t xml:space="preserve"> </w:t>
      </w:r>
      <w:r w:rsidR="00D3445B" w:rsidRPr="00FB38B1">
        <w:rPr>
          <w:rFonts w:cs="Times New Roman"/>
          <w:sz w:val="28"/>
          <w:szCs w:val="28"/>
        </w:rPr>
        <w:t>T</w:t>
      </w:r>
      <w:r w:rsidR="001C044E" w:rsidRPr="00FB38B1">
        <w:rPr>
          <w:rFonts w:cs="Times New Roman"/>
          <w:sz w:val="28"/>
          <w:szCs w:val="28"/>
          <w:lang w:val="en-US"/>
        </w:rPr>
        <w:t>rang thông tin nội bộ của nhà trường;</w:t>
      </w:r>
      <w:r>
        <w:rPr>
          <w:sz w:val="28"/>
          <w:szCs w:val="28"/>
          <w:lang w:val="en-US"/>
        </w:rPr>
        <w:t xml:space="preserve"> </w:t>
      </w:r>
      <w:r w:rsidR="007554A2" w:rsidRPr="00FB38B1">
        <w:rPr>
          <w:rFonts w:cs="Times New Roman"/>
          <w:sz w:val="28"/>
          <w:szCs w:val="28"/>
        </w:rPr>
        <w:t>M</w:t>
      </w:r>
      <w:r w:rsidR="001C044E" w:rsidRPr="00FB38B1">
        <w:rPr>
          <w:rFonts w:cs="Times New Roman"/>
          <w:sz w:val="28"/>
          <w:szCs w:val="28"/>
          <w:lang w:val="en-US"/>
        </w:rPr>
        <w:t>ạng nội bộ của nhà trường</w:t>
      </w:r>
      <w:r w:rsidR="007554A2" w:rsidRPr="00FB38B1">
        <w:rPr>
          <w:rFonts w:cs="Times New Roman"/>
          <w:sz w:val="28"/>
          <w:szCs w:val="28"/>
        </w:rPr>
        <w:t>, b</w:t>
      </w:r>
      <w:r w:rsidR="001C044E" w:rsidRPr="00FB38B1">
        <w:rPr>
          <w:rFonts w:cs="Times New Roman"/>
          <w:sz w:val="28"/>
          <w:szCs w:val="28"/>
          <w:lang w:val="en-US"/>
        </w:rPr>
        <w:t>ảng tin</w:t>
      </w:r>
      <w:r w:rsidR="007554A2" w:rsidRPr="00FB38B1">
        <w:rPr>
          <w:rFonts w:cs="Times New Roman"/>
          <w:sz w:val="28"/>
          <w:szCs w:val="28"/>
        </w:rPr>
        <w:t xml:space="preserve"> trường, c</w:t>
      </w:r>
      <w:r w:rsidR="001C044E" w:rsidRPr="00FB38B1">
        <w:rPr>
          <w:rFonts w:cs="Times New Roman"/>
          <w:sz w:val="28"/>
          <w:szCs w:val="28"/>
          <w:lang w:val="en-US"/>
        </w:rPr>
        <w:t>ác trang thông tin điện tử.</w:t>
      </w:r>
      <w:r>
        <w:rPr>
          <w:sz w:val="28"/>
          <w:szCs w:val="28"/>
          <w:lang w:val="en-US"/>
        </w:rPr>
        <w:t xml:space="preserve"> </w:t>
      </w:r>
      <w:r w:rsidR="001C044E" w:rsidRPr="00FB38B1">
        <w:rPr>
          <w:rFonts w:cs="Times New Roman"/>
          <w:sz w:val="28"/>
          <w:szCs w:val="28"/>
          <w:lang w:val="en-US"/>
        </w:rPr>
        <w:t>Các kênh thông tin điện tử: Trang web nhà trường; Sổ liên lạc điện tử; Các group zalo; Phần mềm thu phí, khẩu phần dinh dưỡng.</w:t>
      </w:r>
    </w:p>
    <w:p w:rsidR="0086639C" w:rsidRPr="00393187" w:rsidRDefault="0086639C" w:rsidP="0086639C">
      <w:pPr>
        <w:tabs>
          <w:tab w:val="left" w:pos="1080"/>
        </w:tabs>
        <w:spacing w:after="0"/>
        <w:ind w:firstLine="720"/>
        <w:jc w:val="both"/>
        <w:rPr>
          <w:sz w:val="28"/>
          <w:szCs w:val="28"/>
        </w:rPr>
      </w:pPr>
      <w:r w:rsidRPr="00393187">
        <w:rPr>
          <w:sz w:val="28"/>
          <w:szCs w:val="28"/>
        </w:rPr>
        <w:t>*Các văn bản đã hướng dẫn, triển khai thực hiện:</w:t>
      </w:r>
    </w:p>
    <w:p w:rsidR="0086639C" w:rsidRPr="00393187" w:rsidRDefault="0086639C" w:rsidP="0086639C">
      <w:pPr>
        <w:tabs>
          <w:tab w:val="left" w:pos="1080"/>
        </w:tabs>
        <w:spacing w:after="0"/>
        <w:ind w:firstLine="720"/>
        <w:jc w:val="both"/>
        <w:rPr>
          <w:sz w:val="28"/>
          <w:szCs w:val="28"/>
          <w:lang w:val="fr-FR"/>
        </w:rPr>
      </w:pPr>
      <w:r w:rsidRPr="00393187">
        <w:rPr>
          <w:sz w:val="28"/>
          <w:szCs w:val="28"/>
          <w:lang w:val="fr-FR"/>
        </w:rPr>
        <w:t>Kế hoạch số</w:t>
      </w:r>
      <w:r>
        <w:rPr>
          <w:sz w:val="28"/>
          <w:szCs w:val="28"/>
          <w:lang w:val="fr-FR"/>
        </w:rPr>
        <w:t xml:space="preserve"> 7</w:t>
      </w:r>
      <w:r w:rsidRPr="00393187">
        <w:rPr>
          <w:sz w:val="28"/>
          <w:szCs w:val="28"/>
          <w:lang w:val="fr-FR"/>
        </w:rPr>
        <w:t>46/KH-UBND ng</w:t>
      </w:r>
      <w:r>
        <w:rPr>
          <w:sz w:val="28"/>
          <w:szCs w:val="28"/>
          <w:lang w:val="fr-FR"/>
        </w:rPr>
        <w:t xml:space="preserve">ày 07 tháng 03 năm 2023 </w:t>
      </w:r>
      <w:r w:rsidRPr="00393187">
        <w:rPr>
          <w:sz w:val="28"/>
          <w:szCs w:val="28"/>
          <w:lang w:val="fr-FR"/>
        </w:rPr>
        <w:t xml:space="preserve">của </w:t>
      </w:r>
      <w:r>
        <w:rPr>
          <w:sz w:val="28"/>
          <w:szCs w:val="28"/>
          <w:lang w:val="fr-FR"/>
        </w:rPr>
        <w:t xml:space="preserve">Ủy ban Nhân dân Quận </w:t>
      </w:r>
      <w:r w:rsidRPr="00393187">
        <w:rPr>
          <w:sz w:val="28"/>
          <w:szCs w:val="28"/>
          <w:lang w:val="fr-FR"/>
        </w:rPr>
        <w:t xml:space="preserve"> về triển khai thực hiện Quy chế dân chủ cơ sở trên địa bàn quận năm 2023.</w:t>
      </w:r>
    </w:p>
    <w:p w:rsidR="0086639C" w:rsidRPr="00393187" w:rsidRDefault="0086639C" w:rsidP="0086639C">
      <w:pPr>
        <w:tabs>
          <w:tab w:val="left" w:pos="1080"/>
        </w:tabs>
        <w:spacing w:after="0"/>
        <w:ind w:firstLine="720"/>
        <w:jc w:val="both"/>
        <w:rPr>
          <w:sz w:val="28"/>
          <w:szCs w:val="28"/>
          <w:lang w:val="fr-FR"/>
        </w:rPr>
      </w:pPr>
      <w:r w:rsidRPr="00393187">
        <w:rPr>
          <w:sz w:val="28"/>
          <w:szCs w:val="28"/>
          <w:lang w:val="fr-FR"/>
        </w:rPr>
        <w:t xml:space="preserve">Kế hoạch số </w:t>
      </w:r>
      <w:r>
        <w:rPr>
          <w:sz w:val="28"/>
          <w:szCs w:val="28"/>
          <w:lang w:val="fr-FR"/>
        </w:rPr>
        <w:t>5</w:t>
      </w:r>
      <w:r w:rsidRPr="00393187">
        <w:rPr>
          <w:sz w:val="28"/>
          <w:szCs w:val="28"/>
          <w:lang w:val="fr-FR"/>
        </w:rPr>
        <w:t xml:space="preserve">19/KH-UBND ngày </w:t>
      </w:r>
      <w:r>
        <w:rPr>
          <w:sz w:val="28"/>
          <w:szCs w:val="28"/>
          <w:lang w:val="fr-FR"/>
        </w:rPr>
        <w:t xml:space="preserve">27 tháng 03 năm 2024 </w:t>
      </w:r>
      <w:r w:rsidRPr="00393187">
        <w:rPr>
          <w:sz w:val="28"/>
          <w:szCs w:val="28"/>
          <w:lang w:val="fr-FR"/>
        </w:rPr>
        <w:t xml:space="preserve">của của </w:t>
      </w:r>
      <w:r>
        <w:rPr>
          <w:sz w:val="28"/>
          <w:szCs w:val="28"/>
          <w:lang w:val="fr-FR"/>
        </w:rPr>
        <w:t xml:space="preserve">Ủy ban Nhân dân Quận </w:t>
      </w:r>
      <w:r w:rsidRPr="00393187">
        <w:rPr>
          <w:sz w:val="28"/>
          <w:szCs w:val="28"/>
          <w:lang w:val="fr-FR"/>
        </w:rPr>
        <w:t xml:space="preserve"> về triển khai thực hiện Quy chế dân chủ cơ sở trên địa bàn quận năm 2023.</w:t>
      </w:r>
    </w:p>
    <w:p w:rsidR="0086639C" w:rsidRPr="00393187" w:rsidRDefault="0086639C" w:rsidP="0086639C">
      <w:pPr>
        <w:tabs>
          <w:tab w:val="left" w:pos="1080"/>
        </w:tabs>
        <w:spacing w:after="0"/>
        <w:ind w:firstLine="720"/>
        <w:jc w:val="both"/>
        <w:rPr>
          <w:sz w:val="28"/>
          <w:szCs w:val="28"/>
          <w:lang w:val="fr-FR"/>
        </w:rPr>
      </w:pPr>
      <w:r w:rsidRPr="00393187">
        <w:rPr>
          <w:sz w:val="28"/>
          <w:szCs w:val="28"/>
          <w:lang w:val="fr-FR"/>
        </w:rPr>
        <w:t>Kế hoạch số</w:t>
      </w:r>
      <w:r>
        <w:rPr>
          <w:sz w:val="28"/>
          <w:szCs w:val="28"/>
          <w:lang w:val="fr-FR"/>
        </w:rPr>
        <w:t xml:space="preserve"> 307</w:t>
      </w:r>
      <w:r w:rsidRPr="00393187">
        <w:rPr>
          <w:sz w:val="28"/>
          <w:szCs w:val="28"/>
          <w:lang w:val="fr-FR"/>
        </w:rPr>
        <w:t xml:space="preserve">/KH-GDĐT ngày </w:t>
      </w:r>
      <w:r>
        <w:rPr>
          <w:sz w:val="28"/>
          <w:szCs w:val="28"/>
          <w:lang w:val="fr-FR"/>
        </w:rPr>
        <w:t xml:space="preserve">28 tháng 03 năm 2024 </w:t>
      </w:r>
      <w:r w:rsidRPr="00393187">
        <w:rPr>
          <w:sz w:val="28"/>
          <w:szCs w:val="28"/>
          <w:lang w:val="fr-FR"/>
        </w:rPr>
        <w:t>về Triển khai thực hiện Quy chế dân chủ cơ sở năm 2024</w:t>
      </w:r>
    </w:p>
    <w:p w:rsidR="008F6A41" w:rsidRPr="00FB38B1" w:rsidRDefault="008F6A41" w:rsidP="00EB4BFC">
      <w:pPr>
        <w:spacing w:after="0"/>
        <w:ind w:firstLine="720"/>
        <w:jc w:val="both"/>
        <w:rPr>
          <w:rFonts w:cs="Times New Roman"/>
          <w:b/>
          <w:sz w:val="28"/>
          <w:szCs w:val="28"/>
        </w:rPr>
      </w:pPr>
      <w:r w:rsidRPr="00FB38B1">
        <w:rPr>
          <w:rFonts w:cs="Times New Roman"/>
          <w:b/>
          <w:sz w:val="28"/>
          <w:szCs w:val="28"/>
          <w:lang w:val="en-US"/>
        </w:rPr>
        <w:lastRenderedPageBreak/>
        <w:t>2. Công tác thanh tra, kiểm tra hằ</w:t>
      </w:r>
      <w:r w:rsidR="006E2A24" w:rsidRPr="00FB38B1">
        <w:rPr>
          <w:rFonts w:cs="Times New Roman"/>
          <w:b/>
          <w:sz w:val="28"/>
          <w:szCs w:val="28"/>
          <w:lang w:val="en-US"/>
        </w:rPr>
        <w:t>ng năm</w:t>
      </w:r>
    </w:p>
    <w:p w:rsidR="001F34AD" w:rsidRPr="00FB38B1" w:rsidRDefault="001F34AD" w:rsidP="001F34AD">
      <w:pPr>
        <w:spacing w:after="0"/>
        <w:ind w:firstLine="720"/>
        <w:jc w:val="both"/>
        <w:rPr>
          <w:rFonts w:cs="Times New Roman"/>
          <w:i/>
          <w:sz w:val="28"/>
          <w:szCs w:val="28"/>
          <w:lang w:val="en-US"/>
        </w:rPr>
      </w:pPr>
      <w:r w:rsidRPr="00FB38B1">
        <w:rPr>
          <w:rFonts w:cs="Times New Roman"/>
          <w:i/>
          <w:sz w:val="28"/>
          <w:szCs w:val="28"/>
          <w:lang w:val="en-US"/>
        </w:rPr>
        <w:t xml:space="preserve">+ </w:t>
      </w:r>
      <w:r>
        <w:rPr>
          <w:rFonts w:cs="Times New Roman"/>
          <w:i/>
          <w:sz w:val="28"/>
          <w:szCs w:val="28"/>
          <w:lang w:val="en-US"/>
        </w:rPr>
        <w:t>Nội dung</w:t>
      </w:r>
      <w:r w:rsidRPr="00FB38B1">
        <w:rPr>
          <w:rFonts w:cs="Times New Roman"/>
          <w:i/>
          <w:sz w:val="28"/>
          <w:szCs w:val="28"/>
          <w:lang w:val="en-US"/>
        </w:rPr>
        <w:t xml:space="preserve"> kiểm tra:</w:t>
      </w:r>
    </w:p>
    <w:p w:rsidR="001F34AD" w:rsidRDefault="0086639C" w:rsidP="0086639C">
      <w:pPr>
        <w:spacing w:after="0"/>
        <w:ind w:firstLine="720"/>
        <w:jc w:val="both"/>
        <w:rPr>
          <w:sz w:val="28"/>
          <w:szCs w:val="28"/>
        </w:rPr>
      </w:pPr>
      <w:r w:rsidRPr="00393187">
        <w:rPr>
          <w:sz w:val="28"/>
          <w:szCs w:val="28"/>
        </w:rPr>
        <w:t>Trong năm học 2023-2024</w:t>
      </w:r>
      <w:r w:rsidR="001F34AD">
        <w:rPr>
          <w:sz w:val="28"/>
          <w:szCs w:val="28"/>
          <w:lang w:val="en-US"/>
        </w:rPr>
        <w:t xml:space="preserve"> </w:t>
      </w:r>
      <w:r w:rsidRPr="00393187">
        <w:rPr>
          <w:sz w:val="28"/>
          <w:szCs w:val="28"/>
        </w:rPr>
        <w:t xml:space="preserve">đã ban hành </w:t>
      </w:r>
      <w:r w:rsidRPr="0086639C">
        <w:rPr>
          <w:rFonts w:cs="Times New Roman"/>
          <w:sz w:val="28"/>
          <w:szCs w:val="28"/>
        </w:rPr>
        <w:t>và thực hiện công văn số 1169/KH-GDĐT ngày 15 tháng 9 năm 2023 củ</w:t>
      </w:r>
      <w:r w:rsidR="001F34AD">
        <w:rPr>
          <w:rFonts w:cs="Times New Roman"/>
          <w:sz w:val="28"/>
          <w:szCs w:val="28"/>
        </w:rPr>
        <w:t>a Phòng</w:t>
      </w:r>
      <w:r w:rsidRPr="0086639C">
        <w:rPr>
          <w:rFonts w:cs="Times New Roman"/>
          <w:sz w:val="28"/>
          <w:szCs w:val="28"/>
        </w:rPr>
        <w:t xml:space="preserve"> Giáo dục và Đào tạo về Công tác đầu năm tại các cơ sở giáo dục mầm non trên đị</w:t>
      </w:r>
      <w:r>
        <w:rPr>
          <w:rFonts w:cs="Times New Roman"/>
          <w:sz w:val="28"/>
          <w:szCs w:val="28"/>
        </w:rPr>
        <w:t xml:space="preserve">a bàn. </w:t>
      </w:r>
    </w:p>
    <w:p w:rsidR="001F34AD" w:rsidRPr="005D32B6" w:rsidRDefault="001F34AD" w:rsidP="005D32B6">
      <w:pPr>
        <w:pStyle w:val="ListParagraph"/>
        <w:numPr>
          <w:ilvl w:val="0"/>
          <w:numId w:val="3"/>
        </w:numPr>
        <w:tabs>
          <w:tab w:val="left" w:pos="993"/>
        </w:tabs>
        <w:spacing w:after="0"/>
        <w:ind w:left="0" w:firstLine="567"/>
        <w:jc w:val="both"/>
        <w:rPr>
          <w:sz w:val="28"/>
          <w:szCs w:val="28"/>
          <w:lang w:val="en-US"/>
        </w:rPr>
      </w:pPr>
      <w:r w:rsidRPr="005D32B6">
        <w:rPr>
          <w:sz w:val="28"/>
          <w:szCs w:val="28"/>
          <w:lang w:val="en-US"/>
        </w:rPr>
        <w:t>Kiểm tra thực hiện quy chế dân chủ và công khai quy chế</w:t>
      </w:r>
      <w:r w:rsidR="005D32B6" w:rsidRPr="005D32B6">
        <w:rPr>
          <w:sz w:val="28"/>
          <w:szCs w:val="28"/>
          <w:lang w:val="en-US"/>
        </w:rPr>
        <w:t xml:space="preserve"> </w:t>
      </w:r>
      <w:r w:rsidRPr="005D32B6">
        <w:rPr>
          <w:sz w:val="28"/>
          <w:szCs w:val="28"/>
          <w:lang w:val="en-US"/>
        </w:rPr>
        <w:t>chi tiêu nội bộ  - Trường Mầm non 10</w:t>
      </w:r>
    </w:p>
    <w:p w:rsidR="001F34AD" w:rsidRPr="005D32B6" w:rsidRDefault="001F34AD" w:rsidP="005D32B6">
      <w:pPr>
        <w:pStyle w:val="ListParagraph"/>
        <w:numPr>
          <w:ilvl w:val="0"/>
          <w:numId w:val="3"/>
        </w:numPr>
        <w:tabs>
          <w:tab w:val="left" w:pos="993"/>
        </w:tabs>
        <w:spacing w:after="0"/>
        <w:ind w:left="0" w:firstLine="567"/>
        <w:jc w:val="both"/>
        <w:rPr>
          <w:sz w:val="28"/>
          <w:szCs w:val="28"/>
          <w:lang w:val="en-US"/>
        </w:rPr>
      </w:pPr>
      <w:r w:rsidRPr="005D32B6">
        <w:rPr>
          <w:sz w:val="28"/>
          <w:szCs w:val="28"/>
          <w:lang w:val="en-US"/>
        </w:rPr>
        <w:t>Kiểm tra về công tác cải cách hành chính, công tác tiếp công dân, xử lý đơn giải quyết khiếu nại khiếu tố và kiểm tra nội bộ trường học - Trường Mầm non Phường 11 và Trường Mầm non Quận</w:t>
      </w:r>
    </w:p>
    <w:p w:rsidR="00514B15" w:rsidRPr="001F34AD" w:rsidRDefault="00514B15" w:rsidP="001F34AD">
      <w:pPr>
        <w:spacing w:after="0"/>
        <w:ind w:firstLine="720"/>
        <w:jc w:val="both"/>
        <w:rPr>
          <w:sz w:val="28"/>
          <w:szCs w:val="28"/>
          <w:lang w:val="en-US"/>
        </w:rPr>
      </w:pPr>
      <w:r w:rsidRPr="00FB38B1">
        <w:rPr>
          <w:rFonts w:eastAsia="Calibri" w:cs="Times New Roman"/>
          <w:sz w:val="28"/>
          <w:szCs w:val="28"/>
        </w:rPr>
        <w:t xml:space="preserve">Kiểm tra </w:t>
      </w:r>
      <w:r w:rsidR="001F34AD">
        <w:rPr>
          <w:rFonts w:eastAsia="Calibri" w:cs="Times New Roman"/>
          <w:sz w:val="28"/>
          <w:szCs w:val="28"/>
          <w:lang w:val="en-US"/>
        </w:rPr>
        <w:t xml:space="preserve">100% các cơ sở giáo dục mầm non </w:t>
      </w:r>
      <w:r w:rsidRPr="00FB38B1">
        <w:rPr>
          <w:rFonts w:eastAsia="Calibri" w:cs="Times New Roman"/>
          <w:sz w:val="28"/>
          <w:szCs w:val="28"/>
        </w:rPr>
        <w:t>việc thực hiện các cuộc vận động “Học tập và làm theo tư tưởng đạo đức, phong cách Hồ Chí Minh về tăng cường sự lãnh đạo của đảng đối với công tác phòng chống tham nhũng, lãng phí và thực hành tiết kiệm chống lãng phí”; cuộc vận động “Mỗi thầy cô giáo là một tấm gương đạo đức tự học và sáng tạo" và chủ đề của năm học “Xây dựng trường mầm non hạnh phúc, lấy trẻ làm trung tâm”</w:t>
      </w:r>
      <w:r w:rsidRPr="00FB38B1">
        <w:rPr>
          <w:rFonts w:eastAsia="Calibri" w:cs="Times New Roman"/>
          <w:sz w:val="28"/>
          <w:szCs w:val="28"/>
          <w:lang w:val="en-US"/>
        </w:rPr>
        <w:t>.</w:t>
      </w:r>
    </w:p>
    <w:p w:rsidR="00514B15" w:rsidRPr="00FB38B1" w:rsidRDefault="00514B15" w:rsidP="00EB4BFC">
      <w:pPr>
        <w:spacing w:after="0"/>
        <w:ind w:firstLine="720"/>
        <w:jc w:val="both"/>
        <w:rPr>
          <w:rFonts w:cs="Times New Roman"/>
          <w:i/>
          <w:sz w:val="28"/>
          <w:szCs w:val="28"/>
          <w:lang w:val="en-US"/>
        </w:rPr>
      </w:pPr>
      <w:r w:rsidRPr="00FB38B1">
        <w:rPr>
          <w:rFonts w:cs="Times New Roman"/>
          <w:i/>
          <w:sz w:val="28"/>
          <w:szCs w:val="28"/>
          <w:lang w:val="en-US"/>
        </w:rPr>
        <w:t>+ Hình thức kiểm tra:</w:t>
      </w:r>
    </w:p>
    <w:p w:rsidR="00514B15" w:rsidRPr="00FB38B1" w:rsidRDefault="00514B15" w:rsidP="00EB4BFC">
      <w:pPr>
        <w:spacing w:after="0"/>
        <w:ind w:firstLine="720"/>
        <w:jc w:val="both"/>
        <w:rPr>
          <w:rFonts w:cs="Times New Roman"/>
          <w:sz w:val="28"/>
          <w:szCs w:val="28"/>
          <w:lang w:val="en-US"/>
        </w:rPr>
      </w:pPr>
      <w:r w:rsidRPr="00FB38B1">
        <w:rPr>
          <w:rFonts w:cs="Times New Roman"/>
          <w:sz w:val="28"/>
          <w:szCs w:val="28"/>
          <w:lang w:val="en-US"/>
        </w:rPr>
        <w:t>Kiểm tra có kế hoạch và kiểm tra đột xuất.</w:t>
      </w:r>
    </w:p>
    <w:p w:rsidR="00514B15" w:rsidRPr="00FB38B1" w:rsidRDefault="00514B15" w:rsidP="00EB4BFC">
      <w:pPr>
        <w:spacing w:after="0"/>
        <w:ind w:firstLine="720"/>
        <w:jc w:val="both"/>
        <w:rPr>
          <w:rFonts w:cs="Times New Roman"/>
          <w:sz w:val="28"/>
          <w:szCs w:val="28"/>
        </w:rPr>
      </w:pPr>
      <w:r w:rsidRPr="00FB38B1">
        <w:rPr>
          <w:rFonts w:cs="Times New Roman"/>
          <w:sz w:val="28"/>
          <w:szCs w:val="28"/>
        </w:rPr>
        <w:t>Kiểm tra thường xuyên</w:t>
      </w:r>
    </w:p>
    <w:p w:rsidR="00514B15" w:rsidRPr="00FB38B1" w:rsidRDefault="00514B15" w:rsidP="00EB4BFC">
      <w:pPr>
        <w:spacing w:after="0"/>
        <w:ind w:firstLine="720"/>
        <w:jc w:val="both"/>
        <w:rPr>
          <w:rFonts w:cs="Times New Roman"/>
          <w:i/>
          <w:sz w:val="28"/>
          <w:szCs w:val="28"/>
          <w:lang w:val="en-US"/>
        </w:rPr>
      </w:pPr>
      <w:r w:rsidRPr="00FB38B1">
        <w:rPr>
          <w:rFonts w:cs="Times New Roman"/>
          <w:i/>
          <w:sz w:val="28"/>
          <w:szCs w:val="28"/>
          <w:lang w:val="en-US"/>
        </w:rPr>
        <w:t>+ K</w:t>
      </w:r>
      <w:r w:rsidRPr="00FB38B1">
        <w:rPr>
          <w:rFonts w:cs="Times New Roman"/>
          <w:i/>
          <w:sz w:val="28"/>
          <w:szCs w:val="28"/>
        </w:rPr>
        <w:t>ết quả thanh tra, kiểm tra</w:t>
      </w:r>
      <w:r w:rsidRPr="00FB38B1">
        <w:rPr>
          <w:rFonts w:cs="Times New Roman"/>
          <w:i/>
          <w:sz w:val="28"/>
          <w:szCs w:val="28"/>
          <w:lang w:val="en-US"/>
        </w:rPr>
        <w:t>:</w:t>
      </w:r>
    </w:p>
    <w:p w:rsidR="001F34AD" w:rsidRDefault="006A6FB8" w:rsidP="00EB4BFC">
      <w:pPr>
        <w:spacing w:after="0"/>
        <w:ind w:firstLine="720"/>
        <w:jc w:val="both"/>
        <w:rPr>
          <w:rFonts w:cs="Times New Roman"/>
          <w:b/>
          <w:sz w:val="28"/>
          <w:szCs w:val="28"/>
          <w:lang w:val="en-US"/>
        </w:rPr>
      </w:pPr>
      <w:r>
        <w:rPr>
          <w:rFonts w:cs="Times New Roman"/>
          <w:sz w:val="28"/>
          <w:szCs w:val="28"/>
        </w:rPr>
        <w:t xml:space="preserve">100% cơ sở </w:t>
      </w:r>
      <w:r w:rsidR="00F631DC">
        <w:rPr>
          <w:sz w:val="28"/>
          <w:szCs w:val="28"/>
          <w:lang w:val="en-US"/>
        </w:rPr>
        <w:t>GDMN</w:t>
      </w:r>
      <w:r w:rsidR="00F631DC" w:rsidRPr="00FB38B1">
        <w:rPr>
          <w:rFonts w:cs="Times New Roman"/>
          <w:sz w:val="28"/>
          <w:szCs w:val="28"/>
          <w:lang w:val="en-US"/>
        </w:rPr>
        <w:t xml:space="preserve"> </w:t>
      </w:r>
      <w:r w:rsidR="00514B15" w:rsidRPr="00FB38B1">
        <w:rPr>
          <w:rFonts w:cs="Times New Roman"/>
          <w:sz w:val="28"/>
          <w:szCs w:val="28"/>
          <w:lang w:val="en-US"/>
        </w:rPr>
        <w:t xml:space="preserve">thực hiện đúng và đầy đủ các quy định về tổ chức và </w:t>
      </w:r>
      <w:r w:rsidR="001F34AD" w:rsidRPr="00087ECD">
        <w:rPr>
          <w:rFonts w:cs="Times New Roman"/>
          <w:sz w:val="28"/>
          <w:szCs w:val="28"/>
          <w:lang w:val="en-US"/>
        </w:rPr>
        <w:t xml:space="preserve">thực hiện các nhiệm vụ bảo đảm nguyên tắc tập trung dân chủ theo Thông tư số 11/2020/TT- BGDĐT ngày 19/5/2020 của Bộ </w:t>
      </w:r>
      <w:r w:rsidR="00F631DC" w:rsidRPr="0086639C">
        <w:rPr>
          <w:rFonts w:cs="Times New Roman"/>
          <w:sz w:val="28"/>
          <w:szCs w:val="28"/>
        </w:rPr>
        <w:t>Giáo dục và Đào tạo</w:t>
      </w:r>
      <w:r w:rsidR="001F34AD" w:rsidRPr="00087ECD">
        <w:rPr>
          <w:rFonts w:cs="Times New Roman"/>
          <w:sz w:val="28"/>
          <w:szCs w:val="28"/>
          <w:lang w:val="en-US"/>
        </w:rPr>
        <w:t xml:space="preserve"> về hướng dẫn thực hiện dân chủ trong hoạt động của cơ sở giáo dục công lập</w:t>
      </w:r>
      <w:r w:rsidR="001F34AD" w:rsidRPr="00FB38B1">
        <w:rPr>
          <w:rFonts w:cs="Times New Roman"/>
          <w:b/>
          <w:sz w:val="28"/>
          <w:szCs w:val="28"/>
          <w:lang w:val="en-US"/>
        </w:rPr>
        <w:t xml:space="preserve"> </w:t>
      </w:r>
      <w:r w:rsidR="00F631DC">
        <w:rPr>
          <w:rFonts w:cs="Times New Roman"/>
          <w:b/>
          <w:sz w:val="28"/>
          <w:szCs w:val="28"/>
          <w:lang w:val="en-US"/>
        </w:rPr>
        <w:t>.</w:t>
      </w:r>
    </w:p>
    <w:p w:rsidR="008F6A41" w:rsidRPr="00FB38B1" w:rsidRDefault="008F6A41" w:rsidP="00EB4BFC">
      <w:pPr>
        <w:spacing w:after="0"/>
        <w:ind w:firstLine="720"/>
        <w:jc w:val="both"/>
        <w:rPr>
          <w:rFonts w:cs="Times New Roman"/>
          <w:b/>
          <w:sz w:val="28"/>
          <w:szCs w:val="28"/>
          <w:lang w:val="en-US"/>
        </w:rPr>
      </w:pPr>
      <w:r w:rsidRPr="00FB38B1">
        <w:rPr>
          <w:rFonts w:cs="Times New Roman"/>
          <w:b/>
          <w:sz w:val="28"/>
          <w:szCs w:val="28"/>
          <w:lang w:val="en-US"/>
        </w:rPr>
        <w:t>3. Kết quả thực hiện quy chế dân chủ trong quản lý các hoạt động giáo dục</w:t>
      </w:r>
      <w:r w:rsidR="006E2A24" w:rsidRPr="00FB38B1">
        <w:rPr>
          <w:rFonts w:cs="Times New Roman"/>
          <w:b/>
          <w:sz w:val="28"/>
          <w:szCs w:val="28"/>
          <w:lang w:val="en-US"/>
        </w:rPr>
        <w:t xml:space="preserve"> </w:t>
      </w:r>
      <w:r w:rsidRPr="00FB38B1">
        <w:rPr>
          <w:rFonts w:cs="Times New Roman"/>
          <w:b/>
          <w:sz w:val="28"/>
          <w:szCs w:val="28"/>
          <w:lang w:val="en-US"/>
        </w:rPr>
        <w:t>trong cơ sở GDMN</w:t>
      </w:r>
    </w:p>
    <w:p w:rsidR="00F631DC" w:rsidRPr="00F631DC" w:rsidRDefault="00F631DC" w:rsidP="004227FB">
      <w:pPr>
        <w:spacing w:before="80" w:after="80"/>
        <w:ind w:firstLine="709"/>
        <w:jc w:val="both"/>
        <w:rPr>
          <w:rFonts w:cs="Times New Roman"/>
          <w:b/>
          <w:i/>
          <w:sz w:val="28"/>
          <w:szCs w:val="28"/>
          <w:lang w:val="en-US"/>
        </w:rPr>
      </w:pPr>
      <w:r w:rsidRPr="00F631DC">
        <w:rPr>
          <w:rFonts w:cs="Times New Roman"/>
          <w:b/>
          <w:i/>
          <w:sz w:val="28"/>
          <w:szCs w:val="28"/>
          <w:lang w:val="en-US"/>
        </w:rPr>
        <w:t>a) Ưu điểm:</w:t>
      </w:r>
    </w:p>
    <w:p w:rsidR="004227FB" w:rsidRDefault="004227FB" w:rsidP="004227FB">
      <w:pPr>
        <w:spacing w:before="80" w:after="80"/>
        <w:ind w:firstLine="709"/>
        <w:jc w:val="both"/>
        <w:rPr>
          <w:bCs/>
          <w:iCs/>
          <w:sz w:val="28"/>
          <w:szCs w:val="28"/>
        </w:rPr>
      </w:pPr>
      <w:r w:rsidRPr="00393187">
        <w:rPr>
          <w:bCs/>
          <w:iCs/>
          <w:sz w:val="28"/>
          <w:szCs w:val="28"/>
        </w:rPr>
        <w:t xml:space="preserve">Phòng Giáo dục và Đào tạo chỉ đạo các trường tổ </w:t>
      </w:r>
      <w:r w:rsidRPr="009B41C3">
        <w:rPr>
          <w:bCs/>
          <w:iCs/>
          <w:sz w:val="28"/>
          <w:szCs w:val="28"/>
        </w:rPr>
        <w:t>chức triển khai, phổ biến, quán triệt Luật Thực hiện dân chủ ở cơ sở đến cán bộ, công chức, viên chức, người lao động tại cơ quan, đơn vị và tuyên truyền rộng rãi</w:t>
      </w:r>
      <w:r w:rsidRPr="00393187">
        <w:rPr>
          <w:bCs/>
          <w:iCs/>
          <w:sz w:val="28"/>
          <w:szCs w:val="28"/>
        </w:rPr>
        <w:t xml:space="preserve">; </w:t>
      </w:r>
      <w:r w:rsidRPr="009B41C3">
        <w:rPr>
          <w:bCs/>
          <w:iCs/>
          <w:sz w:val="28"/>
          <w:szCs w:val="28"/>
        </w:rPr>
        <w:t>Tăng cường thực hiện công tác tuyên truyền, phổ biến Luật Thực hiện dân chủ ở cơ sở bằng nhiều hình thức phong phú, đa dạng thông qua Bản tin, trang thông tin điện tử, trangFanpage, các trang mạng xã hội của đơn vị, thực hiện các bài viết giới thiệu các nội dung chủ yếu của Luật Thực hiện dân chủ ở cơ sở, giới thiệu các mô hình, giải pháp hiệu quả, điển hình tiêu biểu trong thực hiện quy chế dân chủ ở cơ sở trên địa bàn</w:t>
      </w:r>
      <w:r w:rsidRPr="00393187">
        <w:rPr>
          <w:bCs/>
          <w:iCs/>
          <w:sz w:val="28"/>
          <w:szCs w:val="28"/>
        </w:rPr>
        <w:t xml:space="preserve">; </w:t>
      </w:r>
      <w:r w:rsidRPr="009B41C3">
        <w:rPr>
          <w:bCs/>
          <w:iCs/>
          <w:sz w:val="28"/>
          <w:szCs w:val="28"/>
        </w:rPr>
        <w:t xml:space="preserve">Rà soát, bổ sung, sửa đổi các văn bản, quy chế, quy định, quy trình thực hiện dân chủ đã ban hành tại đơn vị theo quy định của các văn bản, quy định mới. Thực hiện công khai, minh bạch các nội dung, đảm bảo theo các quy định hiện hành và thực tiễn tình hình đơn vị. </w:t>
      </w:r>
    </w:p>
    <w:p w:rsidR="004227FB" w:rsidRPr="004227FB" w:rsidRDefault="00476722" w:rsidP="004227FB">
      <w:pPr>
        <w:spacing w:before="80" w:after="80"/>
        <w:ind w:firstLine="709"/>
        <w:jc w:val="both"/>
        <w:rPr>
          <w:bCs/>
          <w:iCs/>
          <w:sz w:val="28"/>
          <w:szCs w:val="28"/>
        </w:rPr>
      </w:pPr>
      <w:r w:rsidRPr="00FB38B1">
        <w:rPr>
          <w:rFonts w:eastAsia="Calibri" w:cs="Times New Roman"/>
          <w:kern w:val="2"/>
          <w:sz w:val="28"/>
          <w:szCs w:val="28"/>
          <w:shd w:val="clear" w:color="auto" w:fill="FFFFFF"/>
          <w:lang w:val="en-US"/>
        </w:rPr>
        <w:t xml:space="preserve">Công tác quy hoạch, bổ nhiệm, bố trí công tác đối với cán bộ, công chức đảm bảo công bằng, công khai, dân chủ và phát huy được khả năng của mỗi cá nhân. Công </w:t>
      </w:r>
      <w:r w:rsidRPr="00FB38B1">
        <w:rPr>
          <w:rFonts w:eastAsia="Calibri" w:cs="Times New Roman"/>
          <w:kern w:val="2"/>
          <w:sz w:val="28"/>
          <w:szCs w:val="28"/>
          <w:shd w:val="clear" w:color="auto" w:fill="FFFFFF"/>
          <w:lang w:val="en-US"/>
        </w:rPr>
        <w:lastRenderedPageBreak/>
        <w:t>tác luân chuyển, tiếp nhận cán bộ, công chức, viên chức thực hiện nghiêm túc theo văn bản chỉ đạo và hướng dẫn của cấp trên.   </w:t>
      </w:r>
    </w:p>
    <w:p w:rsidR="004227FB" w:rsidRDefault="004227FB" w:rsidP="004227FB">
      <w:pPr>
        <w:spacing w:after="0"/>
        <w:ind w:firstLine="720"/>
        <w:jc w:val="both"/>
        <w:rPr>
          <w:rFonts w:eastAsia="Calibri" w:cs="Times New Roman"/>
          <w:kern w:val="2"/>
          <w:sz w:val="28"/>
          <w:szCs w:val="28"/>
          <w:shd w:val="clear" w:color="auto" w:fill="FFFFFF"/>
          <w:lang w:val="en-US"/>
        </w:rPr>
      </w:pPr>
      <w:r w:rsidRPr="00FB38B1">
        <w:rPr>
          <w:rFonts w:cs="Times New Roman"/>
          <w:sz w:val="28"/>
          <w:szCs w:val="28"/>
          <w:lang w:val="en-US"/>
        </w:rPr>
        <w:t xml:space="preserve">Lãnh đạo </w:t>
      </w:r>
      <w:r>
        <w:rPr>
          <w:rFonts w:cs="Times New Roman"/>
          <w:sz w:val="28"/>
          <w:szCs w:val="28"/>
          <w:lang w:val="en-US"/>
        </w:rPr>
        <w:t xml:space="preserve">các </w:t>
      </w:r>
      <w:r>
        <w:rPr>
          <w:rFonts w:eastAsia="Calibri" w:cs="Times New Roman"/>
          <w:sz w:val="28"/>
          <w:szCs w:val="28"/>
          <w:lang w:val="en-US"/>
        </w:rPr>
        <w:t xml:space="preserve">cơ sở </w:t>
      </w:r>
      <w:r w:rsidR="005D32B6">
        <w:rPr>
          <w:sz w:val="28"/>
          <w:szCs w:val="28"/>
          <w:lang w:val="en-US"/>
        </w:rPr>
        <w:t>GDMN</w:t>
      </w:r>
      <w:r w:rsidR="005D32B6" w:rsidRPr="00FB38B1">
        <w:rPr>
          <w:rFonts w:cs="Times New Roman"/>
          <w:sz w:val="28"/>
          <w:szCs w:val="28"/>
          <w:lang w:val="en-US"/>
        </w:rPr>
        <w:t xml:space="preserve"> </w:t>
      </w:r>
      <w:r w:rsidRPr="00FB38B1">
        <w:rPr>
          <w:rFonts w:cs="Times New Roman"/>
          <w:sz w:val="28"/>
          <w:szCs w:val="28"/>
          <w:lang w:val="en-US"/>
        </w:rPr>
        <w:t>đã lắng nghe và tiếp thu những ý kiến của cá nhân, tổ chức, đoàn thể trong trường, đã có các biện pháp giải quyết đúng theo chế độ, chính sách hiện hành của Nhà nước và phù hợp với thẩm quyền được giao.</w:t>
      </w:r>
      <w:r w:rsidR="00476722" w:rsidRPr="00FB38B1">
        <w:rPr>
          <w:rFonts w:eastAsia="Calibri" w:cs="Times New Roman"/>
          <w:kern w:val="2"/>
          <w:sz w:val="28"/>
          <w:szCs w:val="28"/>
          <w:shd w:val="clear" w:color="auto" w:fill="FFFFFF"/>
          <w:lang w:val="en-US"/>
        </w:rPr>
        <w:t xml:space="preserve">Việc thực hiện chế độ, chính sách cho viên chức đảm bảo đầy đủ, kịp thời. </w:t>
      </w:r>
    </w:p>
    <w:p w:rsidR="004227FB" w:rsidRPr="004227FB" w:rsidRDefault="004227FB" w:rsidP="004227FB">
      <w:pPr>
        <w:spacing w:after="0"/>
        <w:ind w:firstLine="720"/>
        <w:jc w:val="both"/>
        <w:rPr>
          <w:rFonts w:cs="Times New Roman"/>
          <w:b/>
          <w:sz w:val="28"/>
          <w:szCs w:val="28"/>
          <w:lang w:val="en-US"/>
        </w:rPr>
      </w:pPr>
      <w:r>
        <w:rPr>
          <w:rFonts w:eastAsia="Calibri" w:cs="Times New Roman"/>
          <w:sz w:val="28"/>
          <w:szCs w:val="28"/>
          <w:lang w:val="en-US"/>
        </w:rPr>
        <w:t xml:space="preserve">Các cơ sở </w:t>
      </w:r>
      <w:r w:rsidR="005D32B6">
        <w:rPr>
          <w:sz w:val="28"/>
          <w:szCs w:val="28"/>
          <w:lang w:val="en-US"/>
        </w:rPr>
        <w:t>GDMN</w:t>
      </w:r>
      <w:r w:rsidR="005D32B6" w:rsidRPr="00FB38B1">
        <w:rPr>
          <w:rFonts w:cs="Times New Roman"/>
          <w:sz w:val="28"/>
          <w:szCs w:val="28"/>
          <w:lang w:val="en-US"/>
        </w:rPr>
        <w:t xml:space="preserve"> </w:t>
      </w:r>
      <w:r w:rsidRPr="00FB38B1">
        <w:rPr>
          <w:rFonts w:cs="Times New Roman"/>
          <w:sz w:val="28"/>
          <w:szCs w:val="28"/>
          <w:lang w:val="en-US"/>
        </w:rPr>
        <w:t>đã không ngừng phát huy quyền làm chủ của cán bộ, giáo viên và nhân viên; công khai, dân chủ trong thực hiện chế độ, chính sách; bảo đảm lợi ích của người lao động; động viên khen thưởng và xử lý kỷ luật kịp thời; tăng cường vai trò quản lý của lãnh đạo trường; đảm bảo kỷ cương trong trường; đẩy mạnh phong trào thi đua, thúc đẩy hoàn thành nhiệm vụ chính trị của nhà trường.</w:t>
      </w:r>
      <w:r w:rsidRPr="004227FB">
        <w:rPr>
          <w:rFonts w:cs="Times New Roman"/>
          <w:sz w:val="28"/>
          <w:szCs w:val="28"/>
        </w:rPr>
        <w:t xml:space="preserve"> </w:t>
      </w:r>
      <w:r>
        <w:rPr>
          <w:rFonts w:cs="Times New Roman"/>
          <w:sz w:val="28"/>
          <w:szCs w:val="28"/>
        </w:rPr>
        <w:t>P</w:t>
      </w:r>
      <w:r w:rsidRPr="00FB38B1">
        <w:rPr>
          <w:rFonts w:cs="Times New Roman"/>
          <w:sz w:val="28"/>
          <w:szCs w:val="28"/>
          <w:lang w:val="en-US"/>
        </w:rPr>
        <w:t>hát huy được hiệu quả của Ban thanh tra nhân dân, trong năm học Ban thanh tra nhân dân đã phối hợp với Ban giám hiệu nhà trường kiểm tra khảo sát về công tác bán trú, công tác chuyên môn, công tác thu chi tài chính của nhà trường.</w:t>
      </w:r>
    </w:p>
    <w:p w:rsidR="004227FB" w:rsidRDefault="00476722" w:rsidP="004227FB">
      <w:pPr>
        <w:spacing w:after="0"/>
        <w:ind w:firstLine="720"/>
        <w:jc w:val="both"/>
        <w:rPr>
          <w:rFonts w:eastAsia="Calibri" w:cs="Times New Roman"/>
          <w:kern w:val="2"/>
          <w:sz w:val="28"/>
          <w:szCs w:val="28"/>
          <w:shd w:val="clear" w:color="auto" w:fill="FFFFFF"/>
          <w:lang w:val="en-US"/>
        </w:rPr>
      </w:pPr>
      <w:r w:rsidRPr="00FB38B1">
        <w:rPr>
          <w:rFonts w:cs="Times New Roman"/>
          <w:sz w:val="28"/>
          <w:szCs w:val="28"/>
        </w:rPr>
        <w:t>Vận dụng c</w:t>
      </w:r>
      <w:r w:rsidR="001C044E" w:rsidRPr="00FB38B1">
        <w:rPr>
          <w:rFonts w:cs="Times New Roman"/>
          <w:sz w:val="28"/>
          <w:szCs w:val="28"/>
          <w:lang w:val="en-US"/>
        </w:rPr>
        <w:t xml:space="preserve">ông nghệ thông tin </w:t>
      </w:r>
      <w:r w:rsidRPr="00FB38B1">
        <w:rPr>
          <w:rFonts w:cs="Times New Roman"/>
          <w:sz w:val="28"/>
          <w:szCs w:val="28"/>
        </w:rPr>
        <w:t xml:space="preserve">trong </w:t>
      </w:r>
      <w:r w:rsidR="001C044E" w:rsidRPr="00FB38B1">
        <w:rPr>
          <w:rFonts w:cs="Times New Roman"/>
          <w:sz w:val="28"/>
          <w:szCs w:val="28"/>
          <w:lang w:val="en-US"/>
        </w:rPr>
        <w:t xml:space="preserve">thực hiện </w:t>
      </w:r>
      <w:r w:rsidR="006A6FB8">
        <w:rPr>
          <w:rFonts w:cs="Times New Roman"/>
          <w:sz w:val="28"/>
          <w:szCs w:val="28"/>
        </w:rPr>
        <w:t>q</w:t>
      </w:r>
      <w:r w:rsidR="001C044E" w:rsidRPr="00FB38B1">
        <w:rPr>
          <w:rFonts w:cs="Times New Roman"/>
          <w:sz w:val="28"/>
          <w:szCs w:val="28"/>
          <w:lang w:val="en-US"/>
        </w:rPr>
        <w:t xml:space="preserve">uy chế dân chủ </w:t>
      </w:r>
      <w:r w:rsidR="006A6FB8">
        <w:rPr>
          <w:rFonts w:cs="Times New Roman"/>
          <w:sz w:val="28"/>
          <w:szCs w:val="28"/>
        </w:rPr>
        <w:t xml:space="preserve">rất </w:t>
      </w:r>
      <w:r w:rsidR="001C044E" w:rsidRPr="00FB38B1">
        <w:rPr>
          <w:rFonts w:cs="Times New Roman"/>
          <w:sz w:val="28"/>
          <w:szCs w:val="28"/>
          <w:lang w:val="en-US"/>
        </w:rPr>
        <w:t xml:space="preserve">thuận lợi. </w:t>
      </w:r>
      <w:r w:rsidR="001A4213" w:rsidRPr="00FB38B1">
        <w:rPr>
          <w:rFonts w:cs="Times New Roman"/>
          <w:sz w:val="28"/>
          <w:szCs w:val="28"/>
          <w:lang w:val="en-US"/>
        </w:rPr>
        <w:t>Ban giám hiệu nhà trường</w:t>
      </w:r>
      <w:r w:rsidR="001A4213">
        <w:rPr>
          <w:rFonts w:cs="Times New Roman"/>
          <w:sz w:val="28"/>
          <w:szCs w:val="28"/>
        </w:rPr>
        <w:t xml:space="preserve">, </w:t>
      </w:r>
      <w:r w:rsidR="001A4213" w:rsidRPr="00FB38B1">
        <w:rPr>
          <w:rFonts w:cs="Times New Roman"/>
          <w:bCs/>
          <w:sz w:val="28"/>
          <w:szCs w:val="28"/>
          <w:shd w:val="clear" w:color="auto" w:fill="FFFFFF"/>
          <w:lang w:val="en-US"/>
        </w:rPr>
        <w:t>Ban chỉ đạo</w:t>
      </w:r>
      <w:r w:rsidR="001A4213" w:rsidRPr="001A4213">
        <w:rPr>
          <w:rFonts w:cs="Times New Roman"/>
          <w:sz w:val="28"/>
          <w:szCs w:val="28"/>
          <w:lang w:val="en-US"/>
        </w:rPr>
        <w:t xml:space="preserve"> </w:t>
      </w:r>
      <w:r w:rsidR="001A4213" w:rsidRPr="00FB38B1">
        <w:rPr>
          <w:rFonts w:cs="Times New Roman"/>
          <w:sz w:val="28"/>
          <w:szCs w:val="28"/>
          <w:lang w:val="en-US"/>
        </w:rPr>
        <w:t>thực hiện quy chế dân chủ đã nhanh chóng triển khai và thực hiện tốt những nội dung mà trường đã đề ra</w:t>
      </w:r>
      <w:r w:rsidR="001A4213">
        <w:rPr>
          <w:rFonts w:cs="Times New Roman"/>
          <w:sz w:val="28"/>
          <w:szCs w:val="28"/>
        </w:rPr>
        <w:t xml:space="preserve">, nội dung </w:t>
      </w:r>
      <w:r w:rsidR="001A4213" w:rsidRPr="00FB38B1">
        <w:rPr>
          <w:rFonts w:cs="Times New Roman"/>
          <w:sz w:val="28"/>
          <w:szCs w:val="28"/>
          <w:lang w:val="en-US"/>
        </w:rPr>
        <w:t xml:space="preserve">các hoạt </w:t>
      </w:r>
      <w:r w:rsidR="001A4213">
        <w:rPr>
          <w:rFonts w:cs="Times New Roman"/>
          <w:sz w:val="28"/>
          <w:szCs w:val="28"/>
        </w:rPr>
        <w:t xml:space="preserve"> động </w:t>
      </w:r>
      <w:r w:rsidR="001A4213">
        <w:rPr>
          <w:rFonts w:cs="Times New Roman"/>
          <w:bCs/>
          <w:sz w:val="28"/>
          <w:szCs w:val="28"/>
          <w:shd w:val="clear" w:color="auto" w:fill="FFFFFF"/>
        </w:rPr>
        <w:t>thực hiện</w:t>
      </w:r>
      <w:r w:rsidR="001C044E" w:rsidRPr="00FB38B1">
        <w:rPr>
          <w:rFonts w:cs="Times New Roman"/>
          <w:bCs/>
          <w:sz w:val="28"/>
          <w:szCs w:val="28"/>
          <w:shd w:val="clear" w:color="auto" w:fill="FFFFFF"/>
          <w:lang w:val="en-US"/>
        </w:rPr>
        <w:t xml:space="preserve"> quy chế dân chủ thực hiện</w:t>
      </w:r>
      <w:r w:rsidR="001A4213">
        <w:rPr>
          <w:rFonts w:cs="Times New Roman"/>
          <w:bCs/>
          <w:sz w:val="28"/>
          <w:szCs w:val="28"/>
          <w:shd w:val="clear" w:color="auto" w:fill="FFFFFF"/>
        </w:rPr>
        <w:t xml:space="preserve"> trôi chảy, đưa </w:t>
      </w:r>
      <w:r w:rsidR="001C044E" w:rsidRPr="00FB38B1">
        <w:rPr>
          <w:rFonts w:cs="Times New Roman"/>
          <w:bCs/>
          <w:sz w:val="28"/>
          <w:szCs w:val="28"/>
          <w:shd w:val="clear" w:color="auto" w:fill="FFFFFF"/>
          <w:lang w:val="en-US"/>
        </w:rPr>
        <w:t xml:space="preserve"> đầy đủ các nội dung </w:t>
      </w:r>
      <w:r w:rsidRPr="00FB38B1">
        <w:rPr>
          <w:rFonts w:cs="Times New Roman"/>
          <w:bCs/>
          <w:sz w:val="28"/>
          <w:szCs w:val="28"/>
          <w:shd w:val="clear" w:color="auto" w:fill="FFFFFF"/>
        </w:rPr>
        <w:t>c</w:t>
      </w:r>
      <w:r w:rsidR="001C044E" w:rsidRPr="00FB38B1">
        <w:rPr>
          <w:rFonts w:cs="Times New Roman"/>
          <w:bCs/>
          <w:sz w:val="28"/>
          <w:szCs w:val="28"/>
          <w:shd w:val="clear" w:color="auto" w:fill="FFFFFF"/>
          <w:lang w:val="en-US"/>
        </w:rPr>
        <w:t xml:space="preserve">ông khai, </w:t>
      </w:r>
      <w:r w:rsidRPr="00FB38B1">
        <w:rPr>
          <w:rFonts w:cs="Times New Roman"/>
          <w:bCs/>
          <w:sz w:val="28"/>
          <w:szCs w:val="28"/>
          <w:shd w:val="clear" w:color="auto" w:fill="FFFFFF"/>
        </w:rPr>
        <w:t>l</w:t>
      </w:r>
      <w:r w:rsidR="001C044E" w:rsidRPr="00FB38B1">
        <w:rPr>
          <w:rFonts w:cs="Times New Roman"/>
          <w:bCs/>
          <w:sz w:val="28"/>
          <w:szCs w:val="28"/>
          <w:shd w:val="clear" w:color="auto" w:fill="FFFFFF"/>
          <w:lang w:val="en-US"/>
        </w:rPr>
        <w:t>ấy ý kiến</w:t>
      </w:r>
      <w:r w:rsidRPr="00FB38B1">
        <w:rPr>
          <w:rFonts w:cs="Times New Roman"/>
          <w:bCs/>
          <w:sz w:val="28"/>
          <w:szCs w:val="28"/>
          <w:shd w:val="clear" w:color="auto" w:fill="FFFFFF"/>
        </w:rPr>
        <w:t>...</w:t>
      </w:r>
      <w:r w:rsidR="001C044E" w:rsidRPr="00FB38B1">
        <w:rPr>
          <w:rFonts w:cs="Times New Roman"/>
          <w:bCs/>
          <w:sz w:val="28"/>
          <w:szCs w:val="28"/>
          <w:shd w:val="clear" w:color="auto" w:fill="FFFFFF"/>
          <w:lang w:val="en-US"/>
        </w:rPr>
        <w:t>Kiểm tra</w:t>
      </w:r>
      <w:r w:rsidR="001A4213">
        <w:rPr>
          <w:rFonts w:cs="Times New Roman"/>
          <w:bCs/>
          <w:sz w:val="28"/>
          <w:szCs w:val="28"/>
          <w:shd w:val="clear" w:color="auto" w:fill="FFFFFF"/>
        </w:rPr>
        <w:t xml:space="preserve"> đến đội ngũ nhà trường</w:t>
      </w:r>
      <w:r w:rsidR="001C044E" w:rsidRPr="00FB38B1">
        <w:rPr>
          <w:rFonts w:cs="Times New Roman"/>
          <w:bCs/>
          <w:sz w:val="28"/>
          <w:szCs w:val="28"/>
          <w:shd w:val="clear" w:color="auto" w:fill="FFFFFF"/>
          <w:lang w:val="en-US"/>
        </w:rPr>
        <w:t>.</w:t>
      </w:r>
      <w:r w:rsidRPr="00FB38B1">
        <w:rPr>
          <w:rFonts w:cs="Times New Roman"/>
          <w:bCs/>
          <w:sz w:val="28"/>
          <w:szCs w:val="28"/>
          <w:shd w:val="clear" w:color="auto" w:fill="FFFFFF"/>
        </w:rPr>
        <w:t xml:space="preserve"> </w:t>
      </w:r>
      <w:r w:rsidRPr="00FB38B1">
        <w:rPr>
          <w:rFonts w:cs="Times New Roman"/>
          <w:sz w:val="28"/>
          <w:szCs w:val="28"/>
          <w:lang w:val="en-US"/>
        </w:rPr>
        <w:t xml:space="preserve">Những nội dung của </w:t>
      </w:r>
      <w:r w:rsidRPr="00FB38B1">
        <w:rPr>
          <w:rFonts w:cs="Times New Roman"/>
          <w:bCs/>
          <w:sz w:val="28"/>
          <w:szCs w:val="28"/>
          <w:shd w:val="clear" w:color="auto" w:fill="FFFFFF"/>
          <w:lang w:val="en-US"/>
        </w:rPr>
        <w:t xml:space="preserve">quy chế dân chủ </w:t>
      </w:r>
      <w:r w:rsidR="001A4213">
        <w:rPr>
          <w:rFonts w:cs="Times New Roman"/>
          <w:bCs/>
          <w:sz w:val="28"/>
          <w:szCs w:val="28"/>
          <w:shd w:val="clear" w:color="auto" w:fill="FFFFFF"/>
        </w:rPr>
        <w:t>nhanh chóng</w:t>
      </w:r>
      <w:r w:rsidRPr="00FB38B1">
        <w:rPr>
          <w:rFonts w:cs="Times New Roman"/>
          <w:sz w:val="28"/>
          <w:szCs w:val="28"/>
          <w:lang w:val="en-US"/>
        </w:rPr>
        <w:t xml:space="preserve"> đi vào nề nếp, tạo chuyển biến tốt trong đội ngũ cán bộ, giáo viên, nhân viên cũng như trong hệ thống chính trị của </w:t>
      </w:r>
      <w:r w:rsidRPr="00FB38B1">
        <w:rPr>
          <w:rFonts w:cs="Times New Roman"/>
          <w:sz w:val="28"/>
          <w:szCs w:val="28"/>
        </w:rPr>
        <w:t xml:space="preserve">các </w:t>
      </w:r>
      <w:r w:rsidRPr="00FB38B1">
        <w:rPr>
          <w:rFonts w:cs="Times New Roman"/>
          <w:sz w:val="28"/>
          <w:szCs w:val="28"/>
          <w:lang w:val="en-US"/>
        </w:rPr>
        <w:t>trường</w:t>
      </w:r>
      <w:r w:rsidR="001A4213">
        <w:rPr>
          <w:rFonts w:cs="Times New Roman"/>
          <w:sz w:val="28"/>
          <w:szCs w:val="28"/>
        </w:rPr>
        <w:t xml:space="preserve"> và</w:t>
      </w:r>
      <w:r w:rsidRPr="00FB38B1">
        <w:rPr>
          <w:rFonts w:cs="Times New Roman"/>
          <w:sz w:val="28"/>
          <w:szCs w:val="28"/>
        </w:rPr>
        <w:t xml:space="preserve"> </w:t>
      </w:r>
      <w:r w:rsidRPr="00FB38B1">
        <w:rPr>
          <w:rFonts w:cs="Times New Roman"/>
          <w:sz w:val="28"/>
          <w:szCs w:val="28"/>
          <w:lang w:val="en-US"/>
        </w:rPr>
        <w:t xml:space="preserve">đạt được nhiều kết quả </w:t>
      </w:r>
      <w:r w:rsidR="001A4213">
        <w:rPr>
          <w:rFonts w:cs="Times New Roman"/>
          <w:sz w:val="28"/>
          <w:szCs w:val="28"/>
        </w:rPr>
        <w:t xml:space="preserve">tốt, </w:t>
      </w:r>
      <w:r w:rsidRPr="00FB38B1">
        <w:rPr>
          <w:rFonts w:cs="Times New Roman"/>
          <w:sz w:val="28"/>
          <w:szCs w:val="28"/>
          <w:lang w:val="en-US"/>
        </w:rPr>
        <w:t xml:space="preserve">khả quan. </w:t>
      </w:r>
    </w:p>
    <w:p w:rsidR="00045510" w:rsidRPr="004227FB" w:rsidRDefault="006A4FCE" w:rsidP="004227FB">
      <w:pPr>
        <w:spacing w:after="0"/>
        <w:ind w:firstLine="720"/>
        <w:jc w:val="both"/>
        <w:rPr>
          <w:rFonts w:eastAsia="Calibri" w:cs="Times New Roman"/>
          <w:kern w:val="2"/>
          <w:sz w:val="28"/>
          <w:szCs w:val="28"/>
          <w:shd w:val="clear" w:color="auto" w:fill="FFFFFF"/>
          <w:lang w:val="en-US"/>
        </w:rPr>
      </w:pPr>
      <w:r w:rsidRPr="00FB38B1">
        <w:rPr>
          <w:rFonts w:cs="Times New Roman"/>
          <w:sz w:val="28"/>
          <w:szCs w:val="28"/>
          <w:lang w:val="en-US"/>
        </w:rPr>
        <w:t>Về việc thực hiện hoạt động của Ban đại diện</w:t>
      </w:r>
      <w:r w:rsidR="004227FB">
        <w:rPr>
          <w:rFonts w:cs="Times New Roman"/>
          <w:sz w:val="28"/>
          <w:szCs w:val="28"/>
          <w:lang w:val="en-US"/>
        </w:rPr>
        <w:t xml:space="preserve"> </w:t>
      </w:r>
      <w:r w:rsidR="001A4213">
        <w:rPr>
          <w:rFonts w:cs="Times New Roman"/>
          <w:sz w:val="28"/>
          <w:szCs w:val="28"/>
        </w:rPr>
        <w:t>cha mẹ học sinh, các trường mầm non công lập</w:t>
      </w:r>
      <w:r w:rsidRPr="00FB38B1">
        <w:rPr>
          <w:rFonts w:cs="Times New Roman"/>
          <w:sz w:val="28"/>
          <w:szCs w:val="28"/>
          <w:lang w:val="en-US"/>
        </w:rPr>
        <w:t xml:space="preserve"> đã tích cực</w:t>
      </w:r>
      <w:r w:rsidR="001A4213">
        <w:rPr>
          <w:rFonts w:cs="Times New Roman"/>
          <w:sz w:val="28"/>
          <w:szCs w:val="28"/>
        </w:rPr>
        <w:t xml:space="preserve"> vận động </w:t>
      </w:r>
      <w:r w:rsidRPr="00FB38B1">
        <w:rPr>
          <w:rFonts w:cs="Times New Roman"/>
          <w:sz w:val="28"/>
          <w:szCs w:val="28"/>
          <w:lang w:val="en-US"/>
        </w:rPr>
        <w:t>hội phụ huynh trong việc quản lý nguồn</w:t>
      </w:r>
      <w:r w:rsidR="001A4213">
        <w:rPr>
          <w:rFonts w:cs="Times New Roman"/>
          <w:sz w:val="28"/>
          <w:szCs w:val="28"/>
        </w:rPr>
        <w:t xml:space="preserve"> xã hội hóa giáo dục để góp phần phát triển giáo dục đúng quy định, đúng mục đích với nhiều biện pháp đạt hiệu quả như:</w:t>
      </w:r>
      <w:r w:rsidRPr="00FB38B1">
        <w:rPr>
          <w:rFonts w:cs="Times New Roman"/>
          <w:sz w:val="28"/>
          <w:szCs w:val="28"/>
          <w:lang w:val="en-US"/>
        </w:rPr>
        <w:t xml:space="preserve"> Nguồn </w:t>
      </w:r>
      <w:r w:rsidR="001A4213">
        <w:rPr>
          <w:rFonts w:cs="Times New Roman"/>
          <w:sz w:val="28"/>
          <w:szCs w:val="28"/>
        </w:rPr>
        <w:t>xã hội hóa giáo dục</w:t>
      </w:r>
      <w:r w:rsidRPr="00FB38B1">
        <w:rPr>
          <w:rFonts w:cs="Times New Roman"/>
          <w:sz w:val="28"/>
          <w:szCs w:val="28"/>
          <w:lang w:val="en-US"/>
        </w:rPr>
        <w:t xml:space="preserve"> công khai </w:t>
      </w:r>
      <w:r w:rsidR="001A4213">
        <w:rPr>
          <w:rFonts w:cs="Times New Roman"/>
          <w:sz w:val="28"/>
          <w:szCs w:val="28"/>
        </w:rPr>
        <w:t xml:space="preserve">trong </w:t>
      </w:r>
      <w:r w:rsidR="00045510">
        <w:rPr>
          <w:rFonts w:cs="Times New Roman"/>
          <w:sz w:val="28"/>
          <w:szCs w:val="28"/>
        </w:rPr>
        <w:t>ban lãnh đạo nhà trường,</w:t>
      </w:r>
      <w:r w:rsidR="00045510" w:rsidRPr="00045510">
        <w:rPr>
          <w:rFonts w:cs="Times New Roman"/>
          <w:sz w:val="28"/>
          <w:szCs w:val="28"/>
        </w:rPr>
        <w:t xml:space="preserve"> </w:t>
      </w:r>
      <w:r w:rsidR="00045510">
        <w:rPr>
          <w:rFonts w:cs="Times New Roman"/>
          <w:sz w:val="28"/>
          <w:szCs w:val="28"/>
        </w:rPr>
        <w:t xml:space="preserve">trong buổi họp hội đồng sư phạm trường </w:t>
      </w:r>
      <w:r w:rsidRPr="00FB38B1">
        <w:rPr>
          <w:rFonts w:cs="Times New Roman"/>
          <w:sz w:val="28"/>
          <w:szCs w:val="28"/>
          <w:lang w:val="en-US"/>
        </w:rPr>
        <w:t>và toàn thể phụ huynh học sinh tại</w:t>
      </w:r>
      <w:r w:rsidR="00045510">
        <w:rPr>
          <w:rFonts w:cs="Times New Roman"/>
          <w:sz w:val="28"/>
          <w:szCs w:val="28"/>
        </w:rPr>
        <w:t xml:space="preserve"> các buổi </w:t>
      </w:r>
      <w:r w:rsidRPr="00FB38B1">
        <w:rPr>
          <w:rFonts w:cs="Times New Roman"/>
          <w:sz w:val="28"/>
          <w:szCs w:val="28"/>
          <w:lang w:val="en-US"/>
        </w:rPr>
        <w:t xml:space="preserve">hội nghị họp </w:t>
      </w:r>
      <w:r w:rsidR="00045510">
        <w:rPr>
          <w:rFonts w:cs="Times New Roman"/>
          <w:sz w:val="28"/>
          <w:szCs w:val="28"/>
        </w:rPr>
        <w:t xml:space="preserve">phụ huynh học sinh </w:t>
      </w:r>
      <w:r w:rsidRPr="00FB38B1">
        <w:rPr>
          <w:rFonts w:cs="Times New Roman"/>
          <w:sz w:val="28"/>
          <w:szCs w:val="28"/>
          <w:lang w:val="en-US"/>
        </w:rPr>
        <w:t xml:space="preserve">đầu năm, giữa năm và cuối năm học. </w:t>
      </w:r>
    </w:p>
    <w:p w:rsidR="008F6A41" w:rsidRPr="00F631DC" w:rsidRDefault="008F6A41" w:rsidP="00EB4BFC">
      <w:pPr>
        <w:spacing w:after="0"/>
        <w:ind w:firstLine="720"/>
        <w:jc w:val="both"/>
        <w:rPr>
          <w:rFonts w:cs="Times New Roman"/>
          <w:b/>
          <w:i/>
          <w:sz w:val="28"/>
          <w:szCs w:val="28"/>
        </w:rPr>
      </w:pPr>
      <w:r w:rsidRPr="00F631DC">
        <w:rPr>
          <w:rFonts w:cs="Times New Roman"/>
          <w:b/>
          <w:i/>
          <w:sz w:val="28"/>
          <w:szCs w:val="28"/>
          <w:lang w:val="en-US"/>
        </w:rPr>
        <w:t>b) Khó khăn, hạn chế, nguyên nhân</w:t>
      </w:r>
    </w:p>
    <w:p w:rsidR="004227FB" w:rsidRPr="00317D5A" w:rsidRDefault="004227FB" w:rsidP="004227FB">
      <w:pPr>
        <w:pStyle w:val="BodyText"/>
        <w:spacing w:before="0" w:line="240" w:lineRule="auto"/>
        <w:ind w:firstLine="709"/>
        <w:rPr>
          <w:rFonts w:ascii="Times New Roman" w:hAnsi="Times New Roman"/>
          <w:szCs w:val="28"/>
          <w:lang w:val="vi-VN" w:eastAsia="vi-VN"/>
        </w:rPr>
      </w:pPr>
      <w:r w:rsidRPr="00317D5A">
        <w:rPr>
          <w:rFonts w:ascii="Times New Roman" w:hAnsi="Times New Roman"/>
          <w:szCs w:val="28"/>
          <w:lang w:val="pt-BR"/>
        </w:rPr>
        <w:t xml:space="preserve">Thông tư liên tịch số 06/2015/TT-BGDĐT ngày 16 tháng 3 năm 2015 của Bộ Giáo dục và Đào tạo - Bộ Nội vụ quy định về danh mục khung vị trí việc làm và định mức số lượng người làm việc trong các cơ sở </w:t>
      </w:r>
      <w:r w:rsidRPr="00317D5A">
        <w:rPr>
          <w:rFonts w:ascii="Times New Roman" w:hAnsi="Times New Roman"/>
          <w:szCs w:val="28"/>
          <w:shd w:val="clear" w:color="auto" w:fill="FFFFFF"/>
          <w:lang w:val="pt-BR"/>
        </w:rPr>
        <w:t xml:space="preserve">giáo dục mầm non </w:t>
      </w:r>
      <w:r w:rsidRPr="00317D5A">
        <w:rPr>
          <w:rFonts w:ascii="Times New Roman" w:hAnsi="Times New Roman"/>
          <w:szCs w:val="28"/>
          <w:lang w:val="pt-BR"/>
        </w:rPr>
        <w:t xml:space="preserve">công lập tại </w:t>
      </w:r>
      <w:r w:rsidRPr="00317D5A">
        <w:rPr>
          <w:rFonts w:ascii="Times New Roman" w:hAnsi="Times New Roman"/>
          <w:szCs w:val="28"/>
          <w:lang w:val="pt-BR" w:eastAsia="vi-VN"/>
        </w:rPr>
        <w:t xml:space="preserve">Điều 6 Khoản 4 </w:t>
      </w:r>
      <w:r w:rsidRPr="00317D5A">
        <w:rPr>
          <w:rFonts w:ascii="Times New Roman" w:hAnsi="Times New Roman"/>
          <w:i/>
          <w:iCs/>
          <w:szCs w:val="28"/>
          <w:lang w:val="pt-BR" w:eastAsia="vi-VN"/>
        </w:rPr>
        <w:t>“</w:t>
      </w:r>
      <w:r w:rsidRPr="00317D5A">
        <w:rPr>
          <w:rFonts w:ascii="Times New Roman" w:hAnsi="Times New Roman"/>
          <w:i/>
          <w:iCs/>
          <w:szCs w:val="28"/>
          <w:shd w:val="solid" w:color="FFFFFF" w:fill="auto"/>
          <w:lang w:val="pt-BR"/>
        </w:rPr>
        <w:t>Căn cứ</w:t>
      </w:r>
      <w:r w:rsidRPr="00317D5A">
        <w:rPr>
          <w:rFonts w:ascii="Times New Roman" w:hAnsi="Times New Roman"/>
          <w:i/>
          <w:iCs/>
          <w:szCs w:val="28"/>
          <w:lang w:val="pt-BR"/>
        </w:rPr>
        <w:t xml:space="preserve"> khối lượng công việc thực tế, nhu cầu và vị trí việc làm được cơ quan có thẩm quyền phê duyệt, trường mầm non, trường mẫu giáo, nhà trẻ xác định số lượng người làm việc tối đa không vượt quá 02 người để thực hiện nhiệm vụ về kế toán, văn thư, y tế, thủ quỹ.</w:t>
      </w:r>
      <w:r w:rsidRPr="00317D5A">
        <w:rPr>
          <w:rFonts w:ascii="Times New Roman" w:hAnsi="Times New Roman"/>
          <w:spacing w:val="-4"/>
          <w:szCs w:val="28"/>
          <w:lang w:val="pt-BR"/>
        </w:rPr>
        <w:t>”</w:t>
      </w:r>
      <w:r w:rsidRPr="00C716BA">
        <w:rPr>
          <w:rFonts w:ascii="Times New Roman" w:hAnsi="Times New Roman"/>
          <w:szCs w:val="28"/>
          <w:lang w:val="vi-VN" w:eastAsia="vi-VN"/>
        </w:rPr>
        <w:t xml:space="preserve"> Đối với </w:t>
      </w:r>
      <w:r w:rsidRPr="00317D5A">
        <w:rPr>
          <w:rFonts w:ascii="Times New Roman" w:hAnsi="Times New Roman"/>
          <w:szCs w:val="28"/>
          <w:lang w:val="vi-VN" w:eastAsia="vi-VN"/>
        </w:rPr>
        <w:t xml:space="preserve">các cơ sở </w:t>
      </w:r>
      <w:r w:rsidRPr="00317D5A">
        <w:rPr>
          <w:rFonts w:ascii="Times New Roman" w:hAnsi="Times New Roman"/>
          <w:szCs w:val="28"/>
          <w:shd w:val="clear" w:color="auto" w:fill="FFFFFF"/>
          <w:lang w:val="vi-VN"/>
        </w:rPr>
        <w:t>giáo dục mầm non</w:t>
      </w:r>
      <w:r w:rsidRPr="00C716BA">
        <w:rPr>
          <w:rFonts w:ascii="Times New Roman" w:hAnsi="Times New Roman"/>
          <w:szCs w:val="28"/>
          <w:lang w:val="vi-VN" w:eastAsia="vi-VN"/>
        </w:rPr>
        <w:t xml:space="preserve"> </w:t>
      </w:r>
      <w:r w:rsidRPr="00317D5A">
        <w:rPr>
          <w:rFonts w:ascii="Times New Roman" w:hAnsi="Times New Roman"/>
          <w:szCs w:val="28"/>
          <w:lang w:val="vi-VN" w:eastAsia="vi-VN"/>
        </w:rPr>
        <w:t xml:space="preserve">công lập </w:t>
      </w:r>
      <w:r w:rsidRPr="00C716BA">
        <w:rPr>
          <w:rFonts w:ascii="Times New Roman" w:hAnsi="Times New Roman"/>
          <w:szCs w:val="28"/>
          <w:lang w:val="vi-VN" w:eastAsia="vi-VN"/>
        </w:rPr>
        <w:t xml:space="preserve">việc bố trí 02 người để thực hiện nhiệm vụ của các vị trí kế toán, văn thư, </w:t>
      </w:r>
      <w:r w:rsidRPr="00317D5A">
        <w:rPr>
          <w:rFonts w:ascii="Times New Roman" w:hAnsi="Times New Roman"/>
          <w:szCs w:val="28"/>
          <w:lang w:val="vi-VN" w:eastAsia="fr-FR"/>
        </w:rPr>
        <w:t xml:space="preserve">y </w:t>
      </w:r>
      <w:r w:rsidRPr="00C716BA">
        <w:rPr>
          <w:rFonts w:ascii="Times New Roman" w:hAnsi="Times New Roman"/>
          <w:szCs w:val="28"/>
          <w:lang w:val="vi-VN" w:eastAsia="vi-VN"/>
        </w:rPr>
        <w:t>tế và thủ quỹ là vô cùng khó khăn</w:t>
      </w:r>
      <w:r w:rsidRPr="00317D5A">
        <w:rPr>
          <w:rFonts w:ascii="Times New Roman" w:hAnsi="Times New Roman"/>
          <w:szCs w:val="28"/>
          <w:lang w:val="vi-VN" w:eastAsia="vi-VN"/>
        </w:rPr>
        <w:t xml:space="preserve">. </w:t>
      </w:r>
    </w:p>
    <w:p w:rsidR="004227FB" w:rsidRPr="00317D5A" w:rsidRDefault="004227FB" w:rsidP="004227FB">
      <w:pPr>
        <w:pStyle w:val="BodyText"/>
        <w:spacing w:before="0" w:line="240" w:lineRule="auto"/>
        <w:ind w:firstLine="709"/>
        <w:rPr>
          <w:rFonts w:ascii="Times New Roman" w:hAnsi="Times New Roman"/>
          <w:szCs w:val="28"/>
          <w:lang w:val="vi-VN"/>
        </w:rPr>
      </w:pPr>
      <w:r w:rsidRPr="00317D5A">
        <w:rPr>
          <w:rFonts w:ascii="Times New Roman" w:hAnsi="Times New Roman"/>
          <w:szCs w:val="28"/>
          <w:shd w:val="clear" w:color="auto" w:fill="FFFFFF"/>
          <w:lang w:val="vi-VN"/>
        </w:rPr>
        <w:t xml:space="preserve">Các cơ sở giáo dục mầm non công lập gặp khó khăn trong việc chi trả lương cho đội ngũ nhân viên (nhân viên nấu ăn, phục vụ, bảo vệ, lao công) hợp đồng </w:t>
      </w:r>
      <w:r w:rsidRPr="00317D5A">
        <w:rPr>
          <w:rFonts w:ascii="Times New Roman" w:hAnsi="Times New Roman"/>
          <w:color w:val="000000" w:themeColor="text1"/>
          <w:szCs w:val="28"/>
          <w:shd w:val="clear" w:color="auto" w:fill="FFFFFF"/>
          <w:lang w:val="vi-VN"/>
        </w:rPr>
        <w:t xml:space="preserve">theo </w:t>
      </w:r>
      <w:hyperlink r:id="rId10" w:tgtFrame="_blank" w:history="1">
        <w:r w:rsidRPr="00317D5A">
          <w:rPr>
            <w:rStyle w:val="Hyperlink"/>
            <w:rFonts w:ascii="Times New Roman" w:hAnsi="Times New Roman"/>
            <w:color w:val="000000" w:themeColor="text1"/>
            <w:szCs w:val="28"/>
            <w:shd w:val="clear" w:color="auto" w:fill="FFFFFF"/>
          </w:rPr>
          <w:t>Nghị định số 68/2000/NĐ-CP</w:t>
        </w:r>
      </w:hyperlink>
      <w:r w:rsidRPr="00317D5A">
        <w:rPr>
          <w:rFonts w:ascii="Times New Roman" w:hAnsi="Times New Roman"/>
          <w:color w:val="000000" w:themeColor="text1"/>
          <w:szCs w:val="28"/>
          <w:shd w:val="clear" w:color="auto" w:fill="FFFFFF"/>
          <w:lang w:val="vi-VN"/>
        </w:rPr>
        <w:t xml:space="preserve"> và </w:t>
      </w:r>
      <w:hyperlink r:id="rId11" w:tgtFrame="_blank" w:history="1">
        <w:r w:rsidRPr="00317D5A">
          <w:rPr>
            <w:rStyle w:val="Hyperlink"/>
            <w:rFonts w:ascii="Times New Roman" w:hAnsi="Times New Roman"/>
            <w:color w:val="000000" w:themeColor="text1"/>
            <w:szCs w:val="28"/>
            <w:shd w:val="clear" w:color="auto" w:fill="FFFFFF"/>
          </w:rPr>
          <w:t>Nghị định số 161/2018/NĐ-CP</w:t>
        </w:r>
      </w:hyperlink>
      <w:r w:rsidRPr="00317D5A">
        <w:rPr>
          <w:rFonts w:ascii="Times New Roman" w:hAnsi="Times New Roman"/>
          <w:color w:val="000000" w:themeColor="text1"/>
          <w:szCs w:val="28"/>
          <w:lang w:val="vi-VN"/>
        </w:rPr>
        <w:t xml:space="preserve"> (nay là Nghị định số 111/2022/NĐ-CP)</w:t>
      </w:r>
      <w:r w:rsidRPr="00317D5A">
        <w:rPr>
          <w:rFonts w:ascii="Times New Roman" w:hAnsi="Times New Roman"/>
          <w:color w:val="000000" w:themeColor="text1"/>
          <w:szCs w:val="28"/>
          <w:shd w:val="clear" w:color="auto" w:fill="FFFFFF"/>
          <w:lang w:val="vi-VN"/>
        </w:rPr>
        <w:t xml:space="preserve"> vì nguồn ngân sách nhà nước không cấp để chi trả lương cho đối tượng này, nên </w:t>
      </w:r>
      <w:r w:rsidRPr="00317D5A">
        <w:rPr>
          <w:rFonts w:ascii="Times New Roman" w:hAnsi="Times New Roman"/>
          <w:iCs/>
          <w:color w:val="000000" w:themeColor="text1"/>
          <w:szCs w:val="28"/>
          <w:lang w:val="vi-VN"/>
        </w:rPr>
        <w:t xml:space="preserve">nhà trường tự chi trả theo diện hợp đồng 68 điều này gây ra </w:t>
      </w:r>
      <w:r>
        <w:rPr>
          <w:rFonts w:ascii="Times New Roman" w:hAnsi="Times New Roman"/>
          <w:iCs/>
          <w:szCs w:val="28"/>
          <w:lang w:val="vi-VN"/>
        </w:rPr>
        <w:t xml:space="preserve">thiếu kinh </w:t>
      </w:r>
      <w:r w:rsidRPr="00317D5A">
        <w:rPr>
          <w:rFonts w:ascii="Times New Roman" w:hAnsi="Times New Roman"/>
          <w:iCs/>
          <w:szCs w:val="28"/>
          <w:lang w:val="vi-VN"/>
        </w:rPr>
        <w:t xml:space="preserve">phí, gặp khó khăn trong vấn đề chi trả lương đồng thời                                                                             </w:t>
      </w:r>
      <w:r w:rsidRPr="00317D5A">
        <w:rPr>
          <w:rFonts w:ascii="Times New Roman" w:hAnsi="Times New Roman"/>
          <w:szCs w:val="28"/>
          <w:shd w:val="clear" w:color="auto" w:fill="FFFFFF"/>
          <w:lang w:val="vi-VN"/>
        </w:rPr>
        <w:t xml:space="preserve">thu nhập của đội ngũ không cao, </w:t>
      </w:r>
      <w:r w:rsidRPr="00317D5A">
        <w:rPr>
          <w:rFonts w:ascii="Times New Roman" w:hAnsi="Times New Roman"/>
          <w:szCs w:val="28"/>
          <w:lang w:val="vi-VN"/>
        </w:rPr>
        <w:t>chưa thu hút được người lao động đến làm việc.</w:t>
      </w:r>
    </w:p>
    <w:p w:rsidR="008F6A41" w:rsidRPr="00FB38B1" w:rsidRDefault="008F6A41" w:rsidP="00EB4BFC">
      <w:pPr>
        <w:spacing w:after="0"/>
        <w:ind w:firstLine="720"/>
        <w:jc w:val="both"/>
        <w:rPr>
          <w:b/>
          <w:sz w:val="28"/>
          <w:szCs w:val="28"/>
        </w:rPr>
      </w:pPr>
      <w:r w:rsidRPr="006E2A24">
        <w:rPr>
          <w:b/>
          <w:sz w:val="28"/>
          <w:szCs w:val="28"/>
          <w:lang w:val="en-US"/>
        </w:rPr>
        <w:t>4. Đề xuất, kiến nghị</w:t>
      </w:r>
      <w:r w:rsidR="00FB38B1">
        <w:rPr>
          <w:b/>
          <w:sz w:val="28"/>
          <w:szCs w:val="28"/>
        </w:rPr>
        <w:t xml:space="preserve">: </w:t>
      </w:r>
      <w:r w:rsidR="00FB38B1" w:rsidRPr="00FB38B1">
        <w:rPr>
          <w:bCs/>
          <w:sz w:val="28"/>
          <w:szCs w:val="28"/>
        </w:rPr>
        <w:t>không có</w:t>
      </w:r>
      <w:r w:rsidR="00FB38B1">
        <w:rPr>
          <w:b/>
          <w:sz w:val="28"/>
          <w:szCs w:val="28"/>
        </w:rPr>
        <w:t xml:space="preserve"> </w:t>
      </w:r>
    </w:p>
    <w:p w:rsidR="006E2A24" w:rsidRDefault="006E2A24" w:rsidP="006E2A24">
      <w:pPr>
        <w:spacing w:before="120" w:after="0"/>
        <w:ind w:firstLine="720"/>
        <w:jc w:val="both"/>
        <w:rPr>
          <w:b/>
          <w:sz w:val="28"/>
          <w:szCs w:val="28"/>
          <w:lang w:val="en-US"/>
        </w:rPr>
      </w:pPr>
    </w:p>
    <w:tbl>
      <w:tblPr>
        <w:tblW w:w="9180" w:type="dxa"/>
        <w:tblLook w:val="01E0" w:firstRow="1" w:lastRow="1" w:firstColumn="1" w:lastColumn="1" w:noHBand="0" w:noVBand="0"/>
      </w:tblPr>
      <w:tblGrid>
        <w:gridCol w:w="3475"/>
        <w:gridCol w:w="5705"/>
      </w:tblGrid>
      <w:tr w:rsidR="004227FB" w:rsidRPr="000076D3" w:rsidTr="00E347C3">
        <w:trPr>
          <w:trHeight w:val="80"/>
        </w:trPr>
        <w:tc>
          <w:tcPr>
            <w:tcW w:w="3475" w:type="dxa"/>
          </w:tcPr>
          <w:p w:rsidR="004227FB" w:rsidRDefault="004227FB" w:rsidP="004227FB">
            <w:pPr>
              <w:spacing w:after="120"/>
              <w:jc w:val="both"/>
              <w:rPr>
                <w:b/>
                <w:i/>
              </w:rPr>
            </w:pPr>
            <w:r w:rsidRPr="00426C8F">
              <w:rPr>
                <w:b/>
                <w:i/>
              </w:rPr>
              <w:t>Nơi nhận:</w:t>
            </w:r>
          </w:p>
          <w:p w:rsidR="004227FB" w:rsidRDefault="004227FB" w:rsidP="004227FB">
            <w:pPr>
              <w:tabs>
                <w:tab w:val="left" w:pos="851"/>
                <w:tab w:val="left" w:pos="993"/>
              </w:tabs>
              <w:spacing w:after="0"/>
              <w:jc w:val="both"/>
              <w:rPr>
                <w:sz w:val="22"/>
              </w:rPr>
            </w:pPr>
            <w:r w:rsidRPr="004227FB">
              <w:rPr>
                <w:b/>
                <w:sz w:val="18"/>
              </w:rPr>
              <w:t xml:space="preserve">- </w:t>
            </w:r>
            <w:r w:rsidRPr="00393187">
              <w:rPr>
                <w:sz w:val="22"/>
              </w:rPr>
              <w:t>Phòng MN Sở GD&amp;ĐT;</w:t>
            </w:r>
          </w:p>
          <w:p w:rsidR="004227FB" w:rsidRPr="004227FB" w:rsidRDefault="004227FB" w:rsidP="004227FB">
            <w:pPr>
              <w:tabs>
                <w:tab w:val="left" w:pos="851"/>
                <w:tab w:val="left" w:pos="993"/>
              </w:tabs>
              <w:spacing w:after="0"/>
              <w:jc w:val="both"/>
              <w:rPr>
                <w:sz w:val="22"/>
              </w:rPr>
            </w:pPr>
            <w:r>
              <w:rPr>
                <w:sz w:val="22"/>
              </w:rPr>
              <w:t>-</w:t>
            </w:r>
            <w:r w:rsidRPr="00393187">
              <w:rPr>
                <w:sz w:val="22"/>
              </w:rPr>
              <w:t>Trưở</w:t>
            </w:r>
            <w:r>
              <w:rPr>
                <w:sz w:val="22"/>
              </w:rPr>
              <w:t>ng phòng GD&amp;ĐT</w:t>
            </w:r>
            <w:r>
              <w:rPr>
                <w:sz w:val="22"/>
                <w:lang w:val="en-US"/>
              </w:rPr>
              <w:t xml:space="preserve"> </w:t>
            </w:r>
            <w:r w:rsidRPr="00393187">
              <w:rPr>
                <w:sz w:val="22"/>
              </w:rPr>
              <w:t>(để</w:t>
            </w:r>
            <w:r>
              <w:rPr>
                <w:sz w:val="22"/>
              </w:rPr>
              <w:t xml:space="preserve"> b/c</w:t>
            </w:r>
            <w:r w:rsidRPr="00393187">
              <w:rPr>
                <w:sz w:val="22"/>
              </w:rPr>
              <w:t>);</w:t>
            </w:r>
          </w:p>
          <w:p w:rsidR="004227FB" w:rsidRPr="004227FB" w:rsidRDefault="004227FB" w:rsidP="004227FB">
            <w:pPr>
              <w:spacing w:after="0"/>
              <w:jc w:val="both"/>
              <w:rPr>
                <w:b/>
                <w:i/>
              </w:rPr>
            </w:pPr>
            <w:r w:rsidRPr="004227FB">
              <w:rPr>
                <w:sz w:val="18"/>
              </w:rPr>
              <w:t xml:space="preserve"> - Lưu PGD, TMN</w:t>
            </w:r>
          </w:p>
        </w:tc>
        <w:tc>
          <w:tcPr>
            <w:tcW w:w="5705" w:type="dxa"/>
          </w:tcPr>
          <w:p w:rsidR="004227FB" w:rsidRPr="008439A1" w:rsidRDefault="004227FB" w:rsidP="004227FB">
            <w:pPr>
              <w:spacing w:after="120"/>
              <w:rPr>
                <w:b/>
                <w:spacing w:val="-8"/>
                <w:szCs w:val="26"/>
              </w:rPr>
            </w:pPr>
            <w:r>
              <w:rPr>
                <w:b/>
                <w:spacing w:val="-8"/>
                <w:szCs w:val="26"/>
              </w:rPr>
              <w:t xml:space="preserve">                                 KT. TRƯỞNG PHÒNG</w:t>
            </w:r>
          </w:p>
          <w:p w:rsidR="004227FB" w:rsidRPr="000076D3" w:rsidRDefault="004227FB" w:rsidP="004227FB">
            <w:pPr>
              <w:spacing w:after="120"/>
              <w:rPr>
                <w:b/>
                <w:szCs w:val="26"/>
              </w:rPr>
            </w:pPr>
            <w:r>
              <w:rPr>
                <w:b/>
                <w:szCs w:val="26"/>
              </w:rPr>
              <w:t xml:space="preserve">                              </w:t>
            </w:r>
            <w:r w:rsidRPr="000076D3">
              <w:rPr>
                <w:b/>
                <w:szCs w:val="26"/>
              </w:rPr>
              <w:t>PHÓ TRƯỞNG PHÒNG</w:t>
            </w:r>
          </w:p>
          <w:p w:rsidR="004227FB" w:rsidRDefault="004227FB" w:rsidP="004227FB">
            <w:pPr>
              <w:spacing w:after="120"/>
              <w:rPr>
                <w:i/>
                <w:szCs w:val="26"/>
              </w:rPr>
            </w:pPr>
          </w:p>
          <w:p w:rsidR="004227FB" w:rsidRDefault="004227FB" w:rsidP="004227FB">
            <w:pPr>
              <w:spacing w:after="120"/>
              <w:rPr>
                <w:i/>
                <w:szCs w:val="26"/>
              </w:rPr>
            </w:pPr>
          </w:p>
          <w:p w:rsidR="004227FB" w:rsidRDefault="004227FB" w:rsidP="004227FB">
            <w:pPr>
              <w:spacing w:after="120"/>
              <w:rPr>
                <w:i/>
                <w:szCs w:val="26"/>
              </w:rPr>
            </w:pPr>
          </w:p>
          <w:p w:rsidR="004227FB" w:rsidRPr="000076D3" w:rsidRDefault="004227FB" w:rsidP="004227FB">
            <w:pPr>
              <w:spacing w:after="120"/>
              <w:rPr>
                <w:b/>
                <w:szCs w:val="26"/>
              </w:rPr>
            </w:pPr>
            <w:r>
              <w:rPr>
                <w:b/>
                <w:szCs w:val="26"/>
              </w:rPr>
              <w:t xml:space="preserve">                              </w:t>
            </w:r>
            <w:r w:rsidRPr="000076D3">
              <w:rPr>
                <w:b/>
                <w:szCs w:val="26"/>
              </w:rPr>
              <w:t>Nguyễn Thị Ngọc Đoan</w:t>
            </w:r>
          </w:p>
        </w:tc>
      </w:tr>
    </w:tbl>
    <w:p w:rsidR="006E2A24" w:rsidRDefault="006E2A24" w:rsidP="006E2A24">
      <w:pPr>
        <w:spacing w:before="120" w:after="0"/>
        <w:ind w:firstLine="720"/>
        <w:jc w:val="both"/>
        <w:rPr>
          <w:b/>
          <w:sz w:val="28"/>
          <w:szCs w:val="28"/>
          <w:lang w:val="en-US"/>
        </w:rPr>
      </w:pPr>
    </w:p>
    <w:p w:rsidR="004227FB" w:rsidRDefault="004227FB" w:rsidP="006E2A24">
      <w:pPr>
        <w:spacing w:before="120" w:after="0"/>
        <w:ind w:firstLine="720"/>
        <w:jc w:val="both"/>
        <w:rPr>
          <w:b/>
          <w:sz w:val="28"/>
          <w:szCs w:val="28"/>
          <w:lang w:val="en-US"/>
        </w:rPr>
      </w:pPr>
    </w:p>
    <w:p w:rsidR="004227FB" w:rsidRPr="006E2A24" w:rsidRDefault="004227FB" w:rsidP="006E2A24">
      <w:pPr>
        <w:spacing w:before="120" w:after="0"/>
        <w:ind w:firstLine="720"/>
        <w:jc w:val="both"/>
        <w:rPr>
          <w:b/>
          <w:sz w:val="28"/>
          <w:szCs w:val="28"/>
          <w:lang w:val="en-US"/>
        </w:rPr>
      </w:pPr>
    </w:p>
    <w:p w:rsidR="005902B6" w:rsidRDefault="005902B6" w:rsidP="00E857EB">
      <w:pPr>
        <w:jc w:val="both"/>
        <w:rPr>
          <w:b/>
          <w:sz w:val="28"/>
          <w:szCs w:val="28"/>
          <w:lang w:val="en-US"/>
        </w:rPr>
      </w:pPr>
    </w:p>
    <w:sectPr w:rsidR="005902B6" w:rsidSect="005D32B6">
      <w:headerReference w:type="default" r:id="rId12"/>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7BC" w:rsidRDefault="003047BC" w:rsidP="009134E0">
      <w:pPr>
        <w:spacing w:after="0"/>
      </w:pPr>
      <w:r>
        <w:separator/>
      </w:r>
    </w:p>
  </w:endnote>
  <w:endnote w:type="continuationSeparator" w:id="0">
    <w:p w:rsidR="003047BC" w:rsidRDefault="003047BC" w:rsidP="009134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7BC" w:rsidRDefault="003047BC" w:rsidP="009134E0">
      <w:pPr>
        <w:spacing w:after="0"/>
      </w:pPr>
      <w:r>
        <w:separator/>
      </w:r>
    </w:p>
  </w:footnote>
  <w:footnote w:type="continuationSeparator" w:id="0">
    <w:p w:rsidR="003047BC" w:rsidRDefault="003047BC" w:rsidP="009134E0">
      <w:pPr>
        <w:spacing w:after="0"/>
      </w:pPr>
      <w:r>
        <w:continuationSeparator/>
      </w:r>
    </w:p>
  </w:footnote>
  <w:footnote w:id="1">
    <w:p w:rsidR="00087ECD" w:rsidRPr="00087ECD" w:rsidRDefault="00087ECD" w:rsidP="00087ECD">
      <w:pPr>
        <w:ind w:firstLine="709"/>
        <w:jc w:val="both"/>
        <w:rPr>
          <w:sz w:val="20"/>
          <w:szCs w:val="20"/>
          <w:shd w:val="clear" w:color="auto" w:fill="FFFFFF"/>
        </w:rPr>
      </w:pPr>
      <w:r w:rsidRPr="00087ECD">
        <w:rPr>
          <w:rStyle w:val="FootnoteReference"/>
          <w:sz w:val="20"/>
          <w:szCs w:val="20"/>
        </w:rPr>
        <w:footnoteRef/>
      </w:r>
      <w:r w:rsidRPr="00087ECD">
        <w:rPr>
          <w:sz w:val="20"/>
          <w:szCs w:val="20"/>
        </w:rPr>
        <w:t xml:space="preserve"> Nghị quyết số 27/2021/NQ-HĐND ngày 09/12/2021; Nghị quyết số 01/2021/NQ-HĐND</w:t>
      </w:r>
      <w:r w:rsidRPr="00087ECD">
        <w:rPr>
          <w:sz w:val="20"/>
          <w:szCs w:val="20"/>
          <w:shd w:val="clear" w:color="auto" w:fill="FFFFFF"/>
        </w:rPr>
        <w:t xml:space="preserve">; </w:t>
      </w:r>
      <w:r w:rsidRPr="00087ECD">
        <w:rPr>
          <w:sz w:val="20"/>
          <w:szCs w:val="20"/>
        </w:rPr>
        <w:t xml:space="preserve">Nghị quyết số </w:t>
      </w:r>
      <w:r w:rsidRPr="00087ECD">
        <w:rPr>
          <w:sz w:val="20"/>
          <w:szCs w:val="20"/>
          <w:shd w:val="clear" w:color="auto" w:fill="FFFFFF"/>
        </w:rPr>
        <w:t>04/2017/NQ- HĐND.</w:t>
      </w:r>
      <w:r w:rsidRPr="00087ECD">
        <w:rPr>
          <w:i/>
          <w:sz w:val="20"/>
          <w:szCs w:val="20"/>
          <w:shd w:val="clear" w:color="auto" w:fill="FFFFFF"/>
        </w:rPr>
        <w:t xml:space="preserve"> </w:t>
      </w:r>
    </w:p>
    <w:p w:rsidR="00087ECD" w:rsidRPr="00087ECD" w:rsidRDefault="00087ECD" w:rsidP="00087ECD">
      <w:pPr>
        <w:pStyle w:val="FootnoteText"/>
        <w:jc w:val="left"/>
        <w:rPr>
          <w:lang w:val="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4E0" w:rsidRDefault="009134E0">
    <w:pPr>
      <w:pStyle w:val="Header"/>
    </w:pPr>
    <w:r>
      <w:fldChar w:fldCharType="begin"/>
    </w:r>
    <w:r>
      <w:instrText xml:space="preserve"> PAGE   \* MERGEFORMAT </w:instrText>
    </w:r>
    <w:r>
      <w:fldChar w:fldCharType="separate"/>
    </w:r>
    <w:r w:rsidR="002F4157">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24F88"/>
    <w:multiLevelType w:val="hybridMultilevel"/>
    <w:tmpl w:val="BD7A61A6"/>
    <w:lvl w:ilvl="0" w:tplc="E9C2354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694226"/>
    <w:multiLevelType w:val="hybridMultilevel"/>
    <w:tmpl w:val="C2523D3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FF76E5F"/>
    <w:multiLevelType w:val="hybridMultilevel"/>
    <w:tmpl w:val="2DA45944"/>
    <w:lvl w:ilvl="0" w:tplc="7416149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41"/>
    <w:rsid w:val="00033FE7"/>
    <w:rsid w:val="00045510"/>
    <w:rsid w:val="00087ECD"/>
    <w:rsid w:val="00146DE6"/>
    <w:rsid w:val="001A4213"/>
    <w:rsid w:val="001A6B3E"/>
    <w:rsid w:val="001B35B2"/>
    <w:rsid w:val="001C044E"/>
    <w:rsid w:val="001F34AD"/>
    <w:rsid w:val="001F6126"/>
    <w:rsid w:val="00256D45"/>
    <w:rsid w:val="00263577"/>
    <w:rsid w:val="002A2117"/>
    <w:rsid w:val="002A5141"/>
    <w:rsid w:val="002C0265"/>
    <w:rsid w:val="002F4157"/>
    <w:rsid w:val="003047BC"/>
    <w:rsid w:val="00305B71"/>
    <w:rsid w:val="00343C25"/>
    <w:rsid w:val="0035045C"/>
    <w:rsid w:val="004227FB"/>
    <w:rsid w:val="004452CF"/>
    <w:rsid w:val="00445D85"/>
    <w:rsid w:val="00476722"/>
    <w:rsid w:val="00485FB2"/>
    <w:rsid w:val="004A4819"/>
    <w:rsid w:val="004D35E9"/>
    <w:rsid w:val="00514B15"/>
    <w:rsid w:val="005322FD"/>
    <w:rsid w:val="005448C6"/>
    <w:rsid w:val="00576F63"/>
    <w:rsid w:val="00584D0B"/>
    <w:rsid w:val="005902B6"/>
    <w:rsid w:val="00590C32"/>
    <w:rsid w:val="005D32B6"/>
    <w:rsid w:val="0060473D"/>
    <w:rsid w:val="0062233C"/>
    <w:rsid w:val="00664AE9"/>
    <w:rsid w:val="0067471B"/>
    <w:rsid w:val="006A4FCE"/>
    <w:rsid w:val="006A5550"/>
    <w:rsid w:val="006A6FB8"/>
    <w:rsid w:val="006B21DA"/>
    <w:rsid w:val="006B525E"/>
    <w:rsid w:val="006C06DB"/>
    <w:rsid w:val="006E2A24"/>
    <w:rsid w:val="006E5D3F"/>
    <w:rsid w:val="007012C3"/>
    <w:rsid w:val="00713E4C"/>
    <w:rsid w:val="00727AD3"/>
    <w:rsid w:val="007554A2"/>
    <w:rsid w:val="00761736"/>
    <w:rsid w:val="00771189"/>
    <w:rsid w:val="00773E77"/>
    <w:rsid w:val="00780AB8"/>
    <w:rsid w:val="008476CE"/>
    <w:rsid w:val="0086639C"/>
    <w:rsid w:val="00897E25"/>
    <w:rsid w:val="008A12E7"/>
    <w:rsid w:val="008A56EA"/>
    <w:rsid w:val="008F6A41"/>
    <w:rsid w:val="009110D3"/>
    <w:rsid w:val="009134E0"/>
    <w:rsid w:val="009227C5"/>
    <w:rsid w:val="00943B00"/>
    <w:rsid w:val="009A68B9"/>
    <w:rsid w:val="009D0AF5"/>
    <w:rsid w:val="00A16A6A"/>
    <w:rsid w:val="00A220CC"/>
    <w:rsid w:val="00A84E5D"/>
    <w:rsid w:val="00A84E89"/>
    <w:rsid w:val="00A963BF"/>
    <w:rsid w:val="00AB4584"/>
    <w:rsid w:val="00B174DC"/>
    <w:rsid w:val="00B4267B"/>
    <w:rsid w:val="00B51F13"/>
    <w:rsid w:val="00BB22B6"/>
    <w:rsid w:val="00BB53BE"/>
    <w:rsid w:val="00C23238"/>
    <w:rsid w:val="00C331EF"/>
    <w:rsid w:val="00C50917"/>
    <w:rsid w:val="00C63B97"/>
    <w:rsid w:val="00C87E9E"/>
    <w:rsid w:val="00CA5E93"/>
    <w:rsid w:val="00CD1374"/>
    <w:rsid w:val="00CE1E6C"/>
    <w:rsid w:val="00D10070"/>
    <w:rsid w:val="00D100CD"/>
    <w:rsid w:val="00D3445B"/>
    <w:rsid w:val="00D7754C"/>
    <w:rsid w:val="00DF6892"/>
    <w:rsid w:val="00E14977"/>
    <w:rsid w:val="00E63860"/>
    <w:rsid w:val="00E80024"/>
    <w:rsid w:val="00E857EB"/>
    <w:rsid w:val="00E95964"/>
    <w:rsid w:val="00EB4BFC"/>
    <w:rsid w:val="00EF58B2"/>
    <w:rsid w:val="00F6119F"/>
    <w:rsid w:val="00F631DC"/>
    <w:rsid w:val="00F90E2F"/>
    <w:rsid w:val="00FB0973"/>
    <w:rsid w:val="00FB3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4C23E"/>
  <w15:docId w15:val="{EE3663BD-F42A-4C65-94FE-BCA1D4A0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DE6"/>
    <w:pPr>
      <w:spacing w:after="240" w:line="240" w:lineRule="auto"/>
      <w:jc w:val="center"/>
    </w:pPr>
    <w:rPr>
      <w:rFonts w:ascii="Times New Roman" w:hAnsi="Times New Roman"/>
      <w:sz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IM_Danh muc cham,List Paragraph_FS,head 2,List Paragraph1,bullet 1,Bullet L1,Colorful List - Accent 11,List Paragraph 1,List Paragraph11,bullet,My checklist,FooterText,numbered,Paragraphe de liste,VNA - List Paragraph,1.,lp1,lp11,List A"/>
    <w:basedOn w:val="Normal"/>
    <w:link w:val="ListParagraphChar"/>
    <w:qFormat/>
    <w:rsid w:val="00485FB2"/>
    <w:pPr>
      <w:ind w:left="720"/>
      <w:contextualSpacing/>
    </w:pPr>
  </w:style>
  <w:style w:type="character" w:styleId="CommentReference">
    <w:name w:val="annotation reference"/>
    <w:basedOn w:val="DefaultParagraphFont"/>
    <w:uiPriority w:val="99"/>
    <w:semiHidden/>
    <w:unhideWhenUsed/>
    <w:rsid w:val="006E2A24"/>
    <w:rPr>
      <w:sz w:val="16"/>
      <w:szCs w:val="16"/>
    </w:rPr>
  </w:style>
  <w:style w:type="paragraph" w:styleId="CommentText">
    <w:name w:val="annotation text"/>
    <w:basedOn w:val="Normal"/>
    <w:link w:val="CommentTextChar"/>
    <w:uiPriority w:val="99"/>
    <w:semiHidden/>
    <w:unhideWhenUsed/>
    <w:rsid w:val="006E2A24"/>
    <w:rPr>
      <w:sz w:val="20"/>
      <w:szCs w:val="20"/>
    </w:rPr>
  </w:style>
  <w:style w:type="character" w:customStyle="1" w:styleId="CommentTextChar">
    <w:name w:val="Comment Text Char"/>
    <w:basedOn w:val="DefaultParagraphFont"/>
    <w:link w:val="CommentText"/>
    <w:uiPriority w:val="99"/>
    <w:semiHidden/>
    <w:rsid w:val="006E2A24"/>
    <w:rPr>
      <w:rFonts w:ascii="Times New Roman" w:hAnsi="Times New Roman"/>
      <w:sz w:val="20"/>
      <w:szCs w:val="20"/>
      <w:lang w:val="vi-VN"/>
    </w:rPr>
  </w:style>
  <w:style w:type="paragraph" w:styleId="CommentSubject">
    <w:name w:val="annotation subject"/>
    <w:basedOn w:val="CommentText"/>
    <w:next w:val="CommentText"/>
    <w:link w:val="CommentSubjectChar"/>
    <w:uiPriority w:val="99"/>
    <w:semiHidden/>
    <w:unhideWhenUsed/>
    <w:rsid w:val="006E2A24"/>
    <w:rPr>
      <w:b/>
      <w:bCs/>
    </w:rPr>
  </w:style>
  <w:style w:type="character" w:customStyle="1" w:styleId="CommentSubjectChar">
    <w:name w:val="Comment Subject Char"/>
    <w:basedOn w:val="CommentTextChar"/>
    <w:link w:val="CommentSubject"/>
    <w:uiPriority w:val="99"/>
    <w:semiHidden/>
    <w:rsid w:val="006E2A24"/>
    <w:rPr>
      <w:rFonts w:ascii="Times New Roman" w:hAnsi="Times New Roman"/>
      <w:b/>
      <w:bCs/>
      <w:sz w:val="20"/>
      <w:szCs w:val="20"/>
      <w:lang w:val="vi-VN"/>
    </w:rPr>
  </w:style>
  <w:style w:type="paragraph" w:styleId="BalloonText">
    <w:name w:val="Balloon Text"/>
    <w:basedOn w:val="Normal"/>
    <w:link w:val="BalloonTextChar"/>
    <w:uiPriority w:val="99"/>
    <w:semiHidden/>
    <w:unhideWhenUsed/>
    <w:rsid w:val="006E2A2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A24"/>
    <w:rPr>
      <w:rFonts w:ascii="Segoe UI" w:hAnsi="Segoe UI" w:cs="Segoe UI"/>
      <w:sz w:val="18"/>
      <w:szCs w:val="18"/>
      <w:lang w:val="vi-VN"/>
    </w:rPr>
  </w:style>
  <w:style w:type="paragraph" w:styleId="NormalWeb">
    <w:name w:val="Normal (Web)"/>
    <w:basedOn w:val="Normal"/>
    <w:uiPriority w:val="99"/>
    <w:unhideWhenUsed/>
    <w:rsid w:val="00897E25"/>
    <w:pPr>
      <w:spacing w:before="100" w:beforeAutospacing="1" w:after="100" w:afterAutospacing="1"/>
      <w:jc w:val="left"/>
    </w:pPr>
    <w:rPr>
      <w:rFonts w:eastAsia="Times New Roman" w:cs="Times New Roman"/>
      <w:sz w:val="24"/>
      <w:szCs w:val="24"/>
      <w:lang w:val="en-US"/>
    </w:rPr>
  </w:style>
  <w:style w:type="paragraph" w:styleId="Header">
    <w:name w:val="header"/>
    <w:basedOn w:val="Normal"/>
    <w:link w:val="HeaderChar"/>
    <w:uiPriority w:val="99"/>
    <w:unhideWhenUsed/>
    <w:rsid w:val="009134E0"/>
    <w:pPr>
      <w:tabs>
        <w:tab w:val="center" w:pos="4680"/>
        <w:tab w:val="right" w:pos="9360"/>
      </w:tabs>
      <w:spacing w:after="0"/>
    </w:pPr>
  </w:style>
  <w:style w:type="character" w:customStyle="1" w:styleId="HeaderChar">
    <w:name w:val="Header Char"/>
    <w:basedOn w:val="DefaultParagraphFont"/>
    <w:link w:val="Header"/>
    <w:uiPriority w:val="99"/>
    <w:rsid w:val="009134E0"/>
    <w:rPr>
      <w:rFonts w:ascii="Times New Roman" w:hAnsi="Times New Roman"/>
      <w:sz w:val="26"/>
      <w:lang w:val="vi-VN"/>
    </w:rPr>
  </w:style>
  <w:style w:type="paragraph" w:styleId="Footer">
    <w:name w:val="footer"/>
    <w:basedOn w:val="Normal"/>
    <w:link w:val="FooterChar"/>
    <w:uiPriority w:val="99"/>
    <w:unhideWhenUsed/>
    <w:rsid w:val="009134E0"/>
    <w:pPr>
      <w:tabs>
        <w:tab w:val="center" w:pos="4680"/>
        <w:tab w:val="right" w:pos="9360"/>
      </w:tabs>
      <w:spacing w:after="0"/>
    </w:pPr>
  </w:style>
  <w:style w:type="character" w:customStyle="1" w:styleId="FooterChar">
    <w:name w:val="Footer Char"/>
    <w:basedOn w:val="DefaultParagraphFont"/>
    <w:link w:val="Footer"/>
    <w:uiPriority w:val="99"/>
    <w:rsid w:val="009134E0"/>
    <w:rPr>
      <w:rFonts w:ascii="Times New Roman" w:hAnsi="Times New Roman"/>
      <w:sz w:val="26"/>
      <w:lang w:val="vi-VN"/>
    </w:rPr>
  </w:style>
  <w:style w:type="character" w:customStyle="1" w:styleId="ListParagraphChar">
    <w:name w:val="List Paragraph Char"/>
    <w:aliases w:val="PIM_Danh muc cham Char,List Paragraph_FS Char,head 2 Char,List Paragraph1 Char,bullet 1 Char,Bullet L1 Char,Colorful List - Accent 11 Char,List Paragraph 1 Char,List Paragraph11 Char,bullet Char,My checklist Char,FooterText Char"/>
    <w:link w:val="ListParagraph"/>
    <w:qFormat/>
    <w:locked/>
    <w:rsid w:val="00305B71"/>
    <w:rPr>
      <w:rFonts w:ascii="Times New Roman" w:hAnsi="Times New Roman"/>
      <w:sz w:val="26"/>
      <w:lang w:val="vi-VN"/>
    </w:rPr>
  </w:style>
  <w:style w:type="character" w:styleId="Hyperlink">
    <w:name w:val="Hyperlink"/>
    <w:basedOn w:val="DefaultParagraphFont"/>
    <w:unhideWhenUsed/>
    <w:rsid w:val="00EB4BFC"/>
    <w:rPr>
      <w:color w:val="0000FF" w:themeColor="hyperlink"/>
      <w:u w:val="single"/>
    </w:rPr>
  </w:style>
  <w:style w:type="table" w:styleId="TableGrid">
    <w:name w:val="Table Grid"/>
    <w:basedOn w:val="TableNormal"/>
    <w:uiPriority w:val="39"/>
    <w:rsid w:val="00A84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87ECD"/>
    <w:pPr>
      <w:spacing w:after="0"/>
    </w:pPr>
    <w:rPr>
      <w:sz w:val="20"/>
      <w:szCs w:val="20"/>
    </w:rPr>
  </w:style>
  <w:style w:type="character" w:customStyle="1" w:styleId="FootnoteTextChar">
    <w:name w:val="Footnote Text Char"/>
    <w:basedOn w:val="DefaultParagraphFont"/>
    <w:link w:val="FootnoteText"/>
    <w:uiPriority w:val="99"/>
    <w:semiHidden/>
    <w:rsid w:val="00087ECD"/>
    <w:rPr>
      <w:rFonts w:ascii="Times New Roman" w:hAnsi="Times New Roman"/>
      <w:sz w:val="20"/>
      <w:szCs w:val="20"/>
      <w:lang w:val="vi-VN"/>
    </w:rPr>
  </w:style>
  <w:style w:type="character" w:styleId="FootnoteReference">
    <w:name w:val="footnote reference"/>
    <w:basedOn w:val="DefaultParagraphFont"/>
    <w:uiPriority w:val="99"/>
    <w:semiHidden/>
    <w:unhideWhenUsed/>
    <w:rsid w:val="00087ECD"/>
    <w:rPr>
      <w:vertAlign w:val="superscript"/>
    </w:rPr>
  </w:style>
  <w:style w:type="paragraph" w:styleId="BodyText">
    <w:name w:val="Body Text"/>
    <w:basedOn w:val="Normal"/>
    <w:link w:val="BodyTextChar"/>
    <w:rsid w:val="004227FB"/>
    <w:pPr>
      <w:overflowPunct w:val="0"/>
      <w:autoSpaceDE w:val="0"/>
      <w:autoSpaceDN w:val="0"/>
      <w:adjustRightInd w:val="0"/>
      <w:spacing w:before="120" w:after="0" w:line="264" w:lineRule="auto"/>
      <w:jc w:val="both"/>
      <w:textAlignment w:val="baseline"/>
    </w:pPr>
    <w:rPr>
      <w:rFonts w:ascii=".VnTime" w:eastAsia="Times New Roman" w:hAnsi=".VnTime" w:cs="Times New Roman"/>
      <w:sz w:val="28"/>
      <w:szCs w:val="20"/>
      <w:lang w:val="en-US"/>
    </w:rPr>
  </w:style>
  <w:style w:type="character" w:customStyle="1" w:styleId="BodyTextChar">
    <w:name w:val="Body Text Char"/>
    <w:basedOn w:val="DefaultParagraphFont"/>
    <w:link w:val="BodyText"/>
    <w:rsid w:val="004227FB"/>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gdquan11.hcm.edu.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Lao-dong-Tien-luong/Nghi-dinh-161-2018-ND-CP-tuyen-dung-su-dung-quan-ly-cong-vien-chuc-thuc-hien-che-do-hop-dong-336803.aspx" TargetMode="External"/><Relationship Id="rId5" Type="http://schemas.openxmlformats.org/officeDocument/2006/relationships/webSettings" Target="webSettings.xml"/><Relationship Id="rId10" Type="http://schemas.openxmlformats.org/officeDocument/2006/relationships/hyperlink" Target="https://thuvienphapluat.vn/van-ban/Lao-dong-Tien-luong/Nghi-dinh-161-2018-ND-CP-tuyen-dung-su-dung-quan-ly-cong-vien-chuc-thuc-hien-che-do-hop-dong-336803.aspx" TargetMode="External"/><Relationship Id="rId4" Type="http://schemas.openxmlformats.org/officeDocument/2006/relationships/settings" Target="settings.xml"/><Relationship Id="rId9" Type="http://schemas.openxmlformats.org/officeDocument/2006/relationships/hyperlink" Target="https://www.hcmcpv.org.vn/tin-tuc/quan-1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C589A-2817-4B37-A069-4A3940C8B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10</Pages>
  <Words>3754</Words>
  <Characters>21399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DIEM</dc:creator>
  <cp:lastModifiedBy>PC</cp:lastModifiedBy>
  <cp:revision>6</cp:revision>
  <cp:lastPrinted>2024-09-11T02:49:00Z</cp:lastPrinted>
  <dcterms:created xsi:type="dcterms:W3CDTF">2024-09-06T11:05:00Z</dcterms:created>
  <dcterms:modified xsi:type="dcterms:W3CDTF">2024-09-11T02:49:00Z</dcterms:modified>
</cp:coreProperties>
</file>