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FE094C" w:rsidRPr="00FE094C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FE094C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FE094C" w:rsidRDefault="00D76FC9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FE094C" w:rsidRDefault="00D76FC9" w:rsidP="00C24D5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FE094C" w:rsidRDefault="00D76FC9" w:rsidP="00C24D5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FE094C" w:rsidRDefault="006C7631" w:rsidP="00A916DD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E094C">
        <w:rPr>
          <w:rFonts w:ascii="Times New Roman" w:hAnsi="Times New Roman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FE094C">
        <w:rPr>
          <w:rFonts w:ascii="Times New Roman" w:hAnsi="Times New Roman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FE094C" w:rsidRDefault="00D76FC9" w:rsidP="00D76FC9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E094C">
        <w:rPr>
          <w:rFonts w:ascii="Times New Roman" w:hAnsi="Times New Roman"/>
          <w:b/>
          <w:bCs/>
          <w:color w:val="auto"/>
          <w:sz w:val="24"/>
          <w:szCs w:val="24"/>
        </w:rPr>
        <w:t>LỊCH LÀM VIỆC CỦA LÃNH ĐẠO</w:t>
      </w:r>
    </w:p>
    <w:p w14:paraId="502F3BC1" w14:textId="3270263E" w:rsidR="002B4531" w:rsidRPr="00FE094C" w:rsidRDefault="0064280D" w:rsidP="002B4531">
      <w:pPr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proofErr w:type="spellStart"/>
      <w:r w:rsidRPr="00FE094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Tuần</w:t>
      </w:r>
      <w:proofErr w:type="spellEnd"/>
      <w:r w:rsidRPr="00FE094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2</w:t>
      </w:r>
      <w:r w:rsidR="009C7537" w:rsidRPr="00FE094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6</w:t>
      </w:r>
      <w:r w:rsidR="0078263B" w:rsidRPr="00FE094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="0078263B" w:rsidRPr="00FE094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từ</w:t>
      </w:r>
      <w:proofErr w:type="spellEnd"/>
      <w:r w:rsidR="0078263B" w:rsidRPr="00FE094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="0078263B" w:rsidRPr="00FE094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ngày</w:t>
      </w:r>
      <w:proofErr w:type="spellEnd"/>
      <w:r w:rsidR="0078263B" w:rsidRPr="00FE094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9C7537" w:rsidRPr="00FE094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24</w:t>
      </w:r>
      <w:r w:rsidR="002B4531" w:rsidRPr="00FE094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/</w:t>
      </w:r>
      <w:r w:rsidRPr="00FE094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6</w:t>
      </w:r>
      <w:r w:rsidR="008C34AA" w:rsidRPr="00FE094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/2024</w:t>
      </w:r>
      <w:r w:rsidR="002B4531" w:rsidRPr="00FE094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="002B4531" w:rsidRPr="00FE094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đ</w:t>
      </w:r>
      <w:r w:rsidR="006C6545" w:rsidRPr="00FE094C">
        <w:rPr>
          <w:rFonts w:ascii="Times New Roman" w:hAnsi="Times New Roman"/>
          <w:b/>
          <w:i/>
          <w:color w:val="auto"/>
          <w:sz w:val="24"/>
          <w:szCs w:val="24"/>
        </w:rPr>
        <w:t>ến</w:t>
      </w:r>
      <w:proofErr w:type="spellEnd"/>
      <w:r w:rsidR="00606332" w:rsidRPr="00FE094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E90E3E" w:rsidRPr="00FE094C">
        <w:rPr>
          <w:rFonts w:ascii="Times New Roman" w:hAnsi="Times New Roman"/>
          <w:b/>
          <w:i/>
          <w:color w:val="auto"/>
          <w:sz w:val="24"/>
          <w:szCs w:val="24"/>
        </w:rPr>
        <w:t>3</w:t>
      </w:r>
      <w:r w:rsidR="009C7537" w:rsidRPr="00FE094C">
        <w:rPr>
          <w:rFonts w:ascii="Times New Roman" w:hAnsi="Times New Roman"/>
          <w:b/>
          <w:i/>
          <w:color w:val="auto"/>
          <w:sz w:val="24"/>
          <w:szCs w:val="24"/>
        </w:rPr>
        <w:t>0</w:t>
      </w:r>
      <w:r w:rsidR="002B4531" w:rsidRPr="00FE094C">
        <w:rPr>
          <w:rFonts w:ascii="Times New Roman" w:hAnsi="Times New Roman"/>
          <w:b/>
          <w:i/>
          <w:color w:val="auto"/>
          <w:sz w:val="24"/>
          <w:szCs w:val="24"/>
        </w:rPr>
        <w:t>/</w:t>
      </w:r>
      <w:r w:rsidR="00A525E6" w:rsidRPr="00FE094C">
        <w:rPr>
          <w:rFonts w:ascii="Times New Roman" w:hAnsi="Times New Roman"/>
          <w:b/>
          <w:i/>
          <w:color w:val="auto"/>
          <w:sz w:val="24"/>
          <w:szCs w:val="24"/>
        </w:rPr>
        <w:t>6</w:t>
      </w:r>
      <w:r w:rsidR="008C34AA" w:rsidRPr="00FE094C">
        <w:rPr>
          <w:rFonts w:ascii="Times New Roman" w:hAnsi="Times New Roman"/>
          <w:b/>
          <w:i/>
          <w:color w:val="auto"/>
          <w:sz w:val="24"/>
          <w:szCs w:val="24"/>
        </w:rPr>
        <w:t>/2024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4614"/>
        <w:gridCol w:w="3827"/>
        <w:gridCol w:w="3544"/>
      </w:tblGrid>
      <w:tr w:rsidR="00FE094C" w:rsidRPr="00FE094C" w14:paraId="5E729804" w14:textId="77777777" w:rsidTr="00265192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FE094C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FE094C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614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FE094C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dung</w:t>
            </w:r>
          </w:p>
        </w:tc>
        <w:tc>
          <w:tcPr>
            <w:tcW w:w="382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FE094C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3544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FE094C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FE094C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điểm</w:t>
            </w:r>
            <w:proofErr w:type="spellEnd"/>
          </w:p>
          <w:p w14:paraId="7B7F51D0" w14:textId="77777777" w:rsidR="00A916DD" w:rsidRPr="00FE094C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FE094C" w:rsidRPr="00FE094C" w14:paraId="48F61047" w14:textId="77777777" w:rsidTr="00265192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362C1B" w:rsidRPr="00FE094C" w:rsidRDefault="00362C1B" w:rsidP="001C620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Hai</w:t>
            </w:r>
          </w:p>
          <w:p w14:paraId="1815EFBB" w14:textId="7B34F56B" w:rsidR="00362C1B" w:rsidRPr="00FE094C" w:rsidRDefault="00362C1B" w:rsidP="001C620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24/6/2024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362C1B" w:rsidRPr="00FE094C" w:rsidRDefault="00362C1B" w:rsidP="001C620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EAA6DC6" w:rsidR="00362C1B" w:rsidRPr="00FE094C" w:rsidRDefault="00362C1B" w:rsidP="001C620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Chào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B420C7D" w:rsidR="00362C1B" w:rsidRPr="00FE094C" w:rsidRDefault="00362C1B" w:rsidP="001C620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chuyên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PGD.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FE5DCCB" w:rsidR="00362C1B" w:rsidRPr="00FE094C" w:rsidRDefault="00362C1B" w:rsidP="001C620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UBND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FE094C" w:rsidRPr="00FE094C" w14:paraId="4F976425" w14:textId="77777777" w:rsidTr="00265192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362C1B" w:rsidRPr="00FE094C" w:rsidRDefault="00362C1B" w:rsidP="008E01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7E84B1AD" w:rsidR="00362C1B" w:rsidRPr="00FE094C" w:rsidRDefault="00362C1B" w:rsidP="008E01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5129EA09" w:rsidR="00362C1B" w:rsidRPr="00FE094C" w:rsidRDefault="00362C1B" w:rsidP="008E01C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Chấm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điểm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thi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đua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các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đoàn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cơ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sở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(2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ngày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24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và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25.6.2024).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761F0DB6" w:rsidR="00362C1B" w:rsidRPr="00FE094C" w:rsidRDefault="00362C1B" w:rsidP="008E01C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CV/PGD (B.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Huệ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67D543C7" w:rsidR="00362C1B" w:rsidRPr="00FE094C" w:rsidRDefault="00362C1B" w:rsidP="008E01C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dục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Đào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tạo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FE094C" w:rsidRPr="00FE094C" w14:paraId="5DA1EFA0" w14:textId="77777777" w:rsidTr="00A602B7">
        <w:trPr>
          <w:trHeight w:val="548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362C1B" w:rsidRPr="00FE094C" w:rsidRDefault="00362C1B" w:rsidP="00D434E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24C18E8D" w:rsidR="00362C1B" w:rsidRPr="00FE094C" w:rsidRDefault="00362C1B" w:rsidP="0026519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8g30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7D1F82B" w14:textId="6A8D7140" w:rsidR="00362C1B" w:rsidRPr="00FE094C" w:rsidRDefault="00362C1B" w:rsidP="00395CDE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giao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với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lãnh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đạo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UBND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40261254" w:rsidR="00362C1B" w:rsidRPr="00FE094C" w:rsidRDefault="00362C1B" w:rsidP="001452B7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4E0994CC" w:rsidR="00362C1B" w:rsidRPr="00FE094C" w:rsidRDefault="00362C1B" w:rsidP="001452B7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FE094C" w:rsidRPr="00FE094C" w14:paraId="3AFF1E85" w14:textId="77777777" w:rsidTr="00265192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91FC2F" w14:textId="77777777" w:rsidR="00362C1B" w:rsidRPr="00FE094C" w:rsidRDefault="00362C1B" w:rsidP="002651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2847ED9" w14:textId="142E7649" w:rsidR="00362C1B" w:rsidRPr="00FE094C" w:rsidRDefault="00362C1B" w:rsidP="0026519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10g15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0033AA0" w14:textId="264FCA6A" w:rsidR="00362C1B" w:rsidRPr="00FE094C" w:rsidRDefault="00362C1B" w:rsidP="0026519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giao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với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lãnh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đạo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UBND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6ECE643" w14:textId="5E151BF3" w:rsidR="00362C1B" w:rsidRPr="00FE094C" w:rsidRDefault="00362C1B" w:rsidP="00265192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94A85E2" w14:textId="6ADE1224" w:rsidR="00362C1B" w:rsidRPr="00FE094C" w:rsidRDefault="00362C1B" w:rsidP="00265192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FE094C" w:rsidRPr="00FE094C" w14:paraId="36DDC835" w14:textId="77777777" w:rsidTr="00265192">
        <w:trPr>
          <w:trHeight w:val="536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A7057E" w:rsidRPr="00FE094C" w:rsidRDefault="00A7057E" w:rsidP="00A7057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Ba</w:t>
            </w:r>
          </w:p>
          <w:p w14:paraId="6D977E1C" w14:textId="407BDB62" w:rsidR="00A7057E" w:rsidRPr="00FE094C" w:rsidRDefault="00A7057E" w:rsidP="00A7057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25/6/2024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3728464C" w:rsidR="00A7057E" w:rsidRPr="00FE094C" w:rsidRDefault="00A7057E" w:rsidP="00A7057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g30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438C01C2" w:rsidR="00A7057E" w:rsidRPr="00FE094C" w:rsidRDefault="00A7057E" w:rsidP="00A7057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chi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bộ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Giáo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dục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và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Đào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tạo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6D2C35E8" w:rsidR="00A7057E" w:rsidRPr="00FE094C" w:rsidRDefault="00A7057E" w:rsidP="00A7057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tất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cả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đảng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chi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bộ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541CFB98" w:rsidR="00A7057E" w:rsidRPr="00FE094C" w:rsidRDefault="00A7057E" w:rsidP="00A7057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họp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Giáo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dục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và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Đào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tạo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FE094C" w:rsidRPr="00FE094C" w14:paraId="50F3DBAE" w14:textId="77777777" w:rsidTr="00265192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A7057E" w:rsidRPr="00FE094C" w:rsidRDefault="00A7057E" w:rsidP="00A7057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Tư</w:t>
            </w:r>
            <w:proofErr w:type="spellEnd"/>
          </w:p>
          <w:p w14:paraId="2F3F205C" w14:textId="2895E783" w:rsidR="00A7057E" w:rsidRPr="00FE094C" w:rsidRDefault="00A7057E" w:rsidP="00A7057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26/6/2024</w:t>
            </w:r>
          </w:p>
          <w:p w14:paraId="614F910F" w14:textId="61AF3C65" w:rsidR="00A7057E" w:rsidRPr="00FE094C" w:rsidRDefault="00A7057E" w:rsidP="00A7057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1C9F83B6" w:rsidR="00A7057E" w:rsidRPr="00FE094C" w:rsidRDefault="00A7057E" w:rsidP="00A7057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ED6C3CA" w14:textId="77777777" w:rsidR="00A7057E" w:rsidRPr="00FE094C" w:rsidRDefault="00A7057E" w:rsidP="00A7057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4FC8A1B7" w14:textId="1F7A4605" w:rsidR="00A7057E" w:rsidRPr="00FE094C" w:rsidRDefault="00A7057E" w:rsidP="00A7057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Tham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Lễ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tổng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kết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và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tuyên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dương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khen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thưởng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thi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tiếng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Anh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thành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phố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cấp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tiểu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Liên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hoan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phim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"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Quê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hương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tôi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Nguồn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cảm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hứng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"</w:t>
            </w:r>
          </w:p>
          <w:p w14:paraId="04B85510" w14:textId="36C5D706" w:rsidR="00A7057E" w:rsidRPr="00FE094C" w:rsidRDefault="00A7057E" w:rsidP="00A7057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19962DC3" w:rsidR="00A7057E" w:rsidRPr="00FE094C" w:rsidRDefault="00A7057E" w:rsidP="00A7057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; CV/PGD (Ô.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Phúc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Đại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diện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bộ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quản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lý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Lê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Lương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Lê Quang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Định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Uyên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đơn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vị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hỗ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trợ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PGD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tổ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chức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thi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cấp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02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sinh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Lê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Lương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Giấy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mời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  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09A12F14" w:rsidR="00A7057E" w:rsidRPr="00FE094C" w:rsidRDefault="00A7057E" w:rsidP="00A7057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Tân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Sơn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Nhì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số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905/4,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đường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Âu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Cơ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phường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Tân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Sơn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Nhì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quận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Tân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FE094C" w:rsidRPr="00FE094C" w14:paraId="4F11B665" w14:textId="77777777" w:rsidTr="00FE094C">
        <w:trPr>
          <w:trHeight w:val="61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A7057E" w:rsidRPr="00FE094C" w:rsidRDefault="00A7057E" w:rsidP="00A7057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2FCC6B0" w14:textId="553E5902" w:rsidR="00A7057E" w:rsidRPr="00FE094C" w:rsidRDefault="00A7057E" w:rsidP="00A7057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33FE2634" w:rsidR="00A7057E" w:rsidRPr="00FE094C" w:rsidRDefault="00A7057E" w:rsidP="00A7057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tổng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kết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các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hoạt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động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tháng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color w:val="auto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74FFD8D0" w:rsidR="00A7057E" w:rsidRPr="00FE094C" w:rsidRDefault="00A7057E" w:rsidP="00A7057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UN B. Thanh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1D7BE5C3" w:rsidR="00A7057E" w:rsidRPr="00FE094C" w:rsidRDefault="00A7057E" w:rsidP="00A7057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Liên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đoàn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Lao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động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FE094C" w:rsidRPr="00FE094C" w14:paraId="0FB93EFE" w14:textId="77777777" w:rsidTr="00265192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F3A73A3" w14:textId="77777777" w:rsidR="00A7057E" w:rsidRPr="00FE094C" w:rsidRDefault="00A7057E" w:rsidP="00A7057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732BE0" w14:textId="5A31212F" w:rsidR="00A7057E" w:rsidRPr="00FE094C" w:rsidRDefault="00A7057E" w:rsidP="00A7057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15g30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3D670D49" w14:textId="7D14ABF6" w:rsidR="00A7057E" w:rsidRPr="00FE094C" w:rsidRDefault="00A7057E" w:rsidP="00A7057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094C">
              <w:rPr>
                <w:rFonts w:ascii="Times New Roman" w:eastAsia="SimSun" w:hAnsi="Times New Roman"/>
                <w:bCs/>
                <w:iCs/>
                <w:color w:val="auto"/>
                <w:sz w:val="24"/>
                <w:szCs w:val="24"/>
                <w:lang w:val="vi-VN" w:eastAsia="vi-VN"/>
              </w:rPr>
              <w:t xml:space="preserve">Kiểm </w:t>
            </w:r>
            <w:r w:rsidRPr="00FE094C">
              <w:rPr>
                <w:rFonts w:ascii="Times New Roman" w:eastAsia="SimSun" w:hAnsi="Times New Roman"/>
                <w:bCs/>
                <w:iCs/>
                <w:color w:val="auto"/>
                <w:sz w:val="24"/>
                <w:szCs w:val="24"/>
                <w:lang w:val="vi-VN" w:eastAsia="vi-VN"/>
              </w:rPr>
              <w:t>tra tiến độ chuẫn bị Hội nghị Đại biểu các dân tộc thiểu số trên địa bàn huyện Nhà Bè lần thứ III năm 2024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758C5A" w14:textId="0AA33338" w:rsidR="00A7057E" w:rsidRPr="00FE094C" w:rsidRDefault="00A7057E" w:rsidP="00A7057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9962292" w14:textId="6AFACF34" w:rsidR="00A7057E" w:rsidRPr="00FE094C" w:rsidRDefault="00A7057E" w:rsidP="00A7057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PH2</w:t>
            </w:r>
          </w:p>
        </w:tc>
      </w:tr>
      <w:tr w:rsidR="00FE094C" w:rsidRPr="00FE094C" w14:paraId="6C5DE9B6" w14:textId="77777777" w:rsidTr="00265192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A7057E" w:rsidRPr="00FE094C" w:rsidRDefault="00A7057E" w:rsidP="00A7057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Năm</w:t>
            </w:r>
            <w:proofErr w:type="spellEnd"/>
          </w:p>
          <w:p w14:paraId="52F731E7" w14:textId="4C8579BD" w:rsidR="00A7057E" w:rsidRPr="00FE094C" w:rsidRDefault="00A7057E" w:rsidP="00A7057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27/6/2024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21D5DB6E" w:rsidR="00A7057E" w:rsidRPr="00FE094C" w:rsidRDefault="00A7057E" w:rsidP="00A7057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5A9A4C0D" w:rsidR="00A7057E" w:rsidRPr="00FE094C" w:rsidRDefault="00A7057E" w:rsidP="00A7057E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Tham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nghị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Đại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biểu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các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Dân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tộc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thiểu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số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trên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bàn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Nhà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Bè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lần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III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2024.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3AB7AF06" w:rsidR="00A7057E" w:rsidRPr="00FE094C" w:rsidRDefault="00A7057E" w:rsidP="00A7057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Ô.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CV/PGD (Ô.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Tuấn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Thầy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Cô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đại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biểu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tham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(Theo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thư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mời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Thầy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cô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sinh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diễn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nghệ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MN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Hướng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Dương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Lê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Lương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Dương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Lịch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Hiệp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Phước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621AB17B" w:rsidR="00A7057E" w:rsidRPr="00FE094C" w:rsidRDefault="00A7057E" w:rsidP="00A7057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Hội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FE094C" w:rsidRPr="00FE094C" w14:paraId="0B06A8CF" w14:textId="77777777" w:rsidTr="00415863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031AC84" w14:textId="77777777" w:rsidR="00FE094C" w:rsidRPr="00FE094C" w:rsidRDefault="00FE094C" w:rsidP="00FE094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CB412DB" w14:textId="2127A394" w:rsidR="00FE094C" w:rsidRPr="00FE094C" w:rsidRDefault="00FE094C" w:rsidP="00FE094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3344304E" w14:textId="08BB3B3D" w:rsidR="00FE094C" w:rsidRPr="00FE094C" w:rsidRDefault="00FE094C" w:rsidP="00FE094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094C">
              <w:rPr>
                <w:rFonts w:ascii="Times New Roman" w:eastAsia="SimSun" w:hAnsi="Times New Roman"/>
                <w:bCs/>
                <w:iCs/>
                <w:color w:val="auto"/>
                <w:sz w:val="24"/>
                <w:szCs w:val="24"/>
                <w:lang w:val="vi-VN" w:eastAsia="vi-VN"/>
              </w:rPr>
              <w:t>Nghe báo cáo về triển khai vận hành phần mềm xử lý đơn thư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9FDE485" w14:textId="42DE7422" w:rsidR="00FE094C" w:rsidRPr="00FE094C" w:rsidRDefault="00FE094C" w:rsidP="00FE094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Dung</w:t>
            </w: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Ô.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Nhàn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C34A764" w14:textId="4855867E" w:rsidR="00FE094C" w:rsidRPr="00FE094C" w:rsidRDefault="00FE094C" w:rsidP="00FE094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FE094C" w:rsidRPr="00FE094C" w14:paraId="689AD497" w14:textId="77777777" w:rsidTr="00265192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FE094C" w:rsidRPr="00FE094C" w:rsidRDefault="00FE094C" w:rsidP="00FE094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AAD5FAD" w14:textId="0A192DAE" w:rsidR="00FE094C" w:rsidRPr="00FE094C" w:rsidRDefault="00FE094C" w:rsidP="00FE094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483C58AC" w14:textId="039FCD9F" w:rsidR="00FE094C" w:rsidRPr="00FE094C" w:rsidRDefault="00FE094C" w:rsidP="00FE094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Tham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triển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khai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Nghị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định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Luật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Căn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cước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dân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năm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7BB900A6" w:rsidR="00FE094C" w:rsidRPr="00FE094C" w:rsidRDefault="00FE094C" w:rsidP="00FE094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Dung, B.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Ngân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 HT/MN, TH, THCS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626A60AE" w:rsidR="00FE094C" w:rsidRPr="00FE094C" w:rsidRDefault="00FE094C" w:rsidP="00FE094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Trung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tâm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Chính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trị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FE094C" w:rsidRPr="00FE094C" w14:paraId="4FEF19D5" w14:textId="76A2DC75" w:rsidTr="00265192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FE094C" w:rsidRPr="00FE094C" w:rsidRDefault="00FE094C" w:rsidP="00FE094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FE094C" w:rsidRPr="00FE094C" w:rsidRDefault="00FE094C" w:rsidP="00FE094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Sáu</w:t>
            </w:r>
            <w:proofErr w:type="spellEnd"/>
          </w:p>
          <w:p w14:paraId="670960FA" w14:textId="46D179D2" w:rsidR="00FE094C" w:rsidRPr="00FE094C" w:rsidRDefault="00FE094C" w:rsidP="00FE094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 28/6/2024</w:t>
            </w:r>
          </w:p>
          <w:p w14:paraId="56FA30B3" w14:textId="73BAE260" w:rsidR="00FE094C" w:rsidRPr="00FE094C" w:rsidRDefault="00FE094C" w:rsidP="00FE094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6571A2F5" w:rsidR="00FE094C" w:rsidRPr="00FE094C" w:rsidRDefault="00FE094C" w:rsidP="00FE094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102AEB70" w:rsidR="00FE094C" w:rsidRPr="00FE094C" w:rsidRDefault="00FE094C" w:rsidP="00FE094C">
            <w:pPr>
              <w:jc w:val="both"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Tham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dự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liên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hoan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văn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nghệ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thiếu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nhi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Hè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2024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51F46296" w:rsidR="00FE094C" w:rsidRPr="00FE094C" w:rsidRDefault="00FE094C" w:rsidP="00FE094C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1C7C6E4D" w:rsidR="00FE094C" w:rsidRPr="00FE094C" w:rsidRDefault="00FE094C" w:rsidP="00FE094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Nhà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Thiếu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nhi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FE094C" w:rsidRPr="00FE094C" w14:paraId="79FAC980" w14:textId="77777777" w:rsidTr="00265192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ED27C5F" w14:textId="77777777" w:rsidR="00FE094C" w:rsidRPr="00FE094C" w:rsidRDefault="00FE094C" w:rsidP="00FE094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BFA2ABF" w14:textId="7FD1AC29" w:rsidR="00FE094C" w:rsidRPr="00FE094C" w:rsidRDefault="00FE094C" w:rsidP="00FE094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74699E2" w14:textId="086B8F3F" w:rsidR="00FE094C" w:rsidRPr="00FE094C" w:rsidRDefault="00FE094C" w:rsidP="00FE094C">
            <w:pPr>
              <w:jc w:val="both"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Triển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khai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tuyên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truyền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Luật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hành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các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văn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bản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quy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phạm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pháp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luật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8A4B4B" w14:textId="19447A6F" w:rsidR="00FE094C" w:rsidRPr="00FE094C" w:rsidRDefault="00FE094C" w:rsidP="00FE094C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Dung, B.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Ngân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 HT/MN, TH, THCS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6774E12" w14:textId="7319A390" w:rsidR="00FE094C" w:rsidRPr="00FE094C" w:rsidRDefault="00FE094C" w:rsidP="00FE094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Trung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tâm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Chính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trị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FE094C" w:rsidRPr="00FE094C" w14:paraId="0FF54CF4" w14:textId="77777777" w:rsidTr="00265192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2C21CC8" w14:textId="77777777" w:rsidR="00FE094C" w:rsidRPr="00FE094C" w:rsidRDefault="00FE094C" w:rsidP="00FE094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BD6E9AB" w14:textId="065AA45B" w:rsidR="00FE094C" w:rsidRPr="00FE094C" w:rsidRDefault="00FE094C" w:rsidP="00FE094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ECF03C3" w14:textId="452F169B" w:rsidR="00FE094C" w:rsidRPr="00FE094C" w:rsidRDefault="00FE094C" w:rsidP="00FE094C">
            <w:pPr>
              <w:jc w:val="both"/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Làm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việc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với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Tiểu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Tổ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phục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vụ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Đại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Đại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biểu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Đảng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bộ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lần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XIII,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nhiệm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kỳ</w:t>
            </w:r>
            <w:proofErr w:type="spellEnd"/>
            <w:r w:rsidRPr="00FE09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2025 – 2030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6D023FB" w14:textId="3EC6D305" w:rsidR="00FE094C" w:rsidRPr="00FE094C" w:rsidRDefault="00FE094C" w:rsidP="00FE094C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0153B7" w14:textId="1F6B564A" w:rsidR="00FE094C" w:rsidRPr="00FE094C" w:rsidRDefault="00FE094C" w:rsidP="00FE094C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ủy</w:t>
            </w:r>
            <w:proofErr w:type="spellEnd"/>
          </w:p>
        </w:tc>
      </w:tr>
      <w:tr w:rsidR="00FE094C" w:rsidRPr="00FE094C" w14:paraId="552F799B" w14:textId="77777777" w:rsidTr="00265192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EB6CC2B" w14:textId="77777777" w:rsidR="00FE094C" w:rsidRPr="00FE094C" w:rsidRDefault="00FE094C" w:rsidP="00FE094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5C37493" w14:textId="666B18B0" w:rsidR="00FE094C" w:rsidRPr="00FE094C" w:rsidRDefault="00FE094C" w:rsidP="00FE094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65BF4E8" w14:textId="0F734025" w:rsidR="00FE094C" w:rsidRPr="00FE094C" w:rsidRDefault="00FE094C" w:rsidP="00FE094C">
            <w:pPr>
              <w:jc w:val="both"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Hội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nghị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tổng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kết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dự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án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“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Phòng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ngừa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và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giảm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thiểu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lao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động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trẻ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em</w:t>
            </w:r>
            <w:proofErr w:type="spellEnd"/>
            <w:r w:rsidRPr="00FE094C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”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CF4964" w14:textId="2818F798" w:rsidR="00FE094C" w:rsidRPr="00FE094C" w:rsidRDefault="00FE094C" w:rsidP="00FE094C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UN Ô.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Tuấn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B3F4463" w14:textId="0C52C1C9" w:rsidR="00FE094C" w:rsidRPr="00FE094C" w:rsidRDefault="00FE094C" w:rsidP="00FE094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Khách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sạn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Long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</w:t>
            </w:r>
            <w:bookmarkStart w:id="0" w:name="_GoBack"/>
            <w:bookmarkEnd w:id="0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iên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số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6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Tân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Sơn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Phường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12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Quận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Gò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Vấp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</w:t>
            </w:r>
          </w:p>
        </w:tc>
      </w:tr>
      <w:tr w:rsidR="00FE094C" w:rsidRPr="00FE094C" w14:paraId="204F13F3" w14:textId="77777777" w:rsidTr="00265192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FE094C" w:rsidRPr="00FE094C" w:rsidRDefault="00FE094C" w:rsidP="00FE094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Bảy</w:t>
            </w:r>
            <w:proofErr w:type="spellEnd"/>
          </w:p>
          <w:p w14:paraId="340FE42E" w14:textId="59EBA6F1" w:rsidR="00FE094C" w:rsidRPr="00FE094C" w:rsidRDefault="00FE094C" w:rsidP="00FE094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29/6/2024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438D74A9" w:rsidR="00FE094C" w:rsidRPr="00FE094C" w:rsidRDefault="00FE094C" w:rsidP="00FE094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10666716" w:rsidR="00FE094C" w:rsidRPr="00FE094C" w:rsidRDefault="00FE094C" w:rsidP="00FE094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0244470D" w:rsidR="00FE094C" w:rsidRPr="00FE094C" w:rsidRDefault="00FE094C" w:rsidP="00FE094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39A4CC74" w:rsidR="00FE094C" w:rsidRPr="00FE094C" w:rsidRDefault="00FE094C" w:rsidP="00FE094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FE094C" w:rsidRPr="00FE094C" w14:paraId="437E2E1F" w14:textId="77777777" w:rsidTr="00265192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FE094C" w:rsidRPr="00FE094C" w:rsidRDefault="00FE094C" w:rsidP="00FE094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Nhật</w:t>
            </w:r>
            <w:proofErr w:type="spellEnd"/>
          </w:p>
          <w:p w14:paraId="3371D3A8" w14:textId="14B9A43E" w:rsidR="00FE094C" w:rsidRPr="00FE094C" w:rsidRDefault="00FE094C" w:rsidP="00FE094C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30/6/2024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1C345E8E" w:rsidR="00FE094C" w:rsidRPr="00FE094C" w:rsidRDefault="00FE094C" w:rsidP="00FE094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798952F6" w:rsidR="00FE094C" w:rsidRPr="00FE094C" w:rsidRDefault="00FE094C" w:rsidP="00FE094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Đại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Đại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biểu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Liên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hiệp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Thanh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niên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Nhà</w:t>
            </w:r>
            <w:proofErr w:type="spellEnd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Bè</w:t>
            </w:r>
            <w:proofErr w:type="spellEnd"/>
          </w:p>
        </w:tc>
        <w:tc>
          <w:tcPr>
            <w:tcW w:w="3827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2C88C42A" w:rsidR="00FE094C" w:rsidRPr="00FE094C" w:rsidRDefault="00FE094C" w:rsidP="00FE094C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lang w:val="en-US"/>
              </w:rPr>
            </w:pPr>
            <w:r w:rsidRPr="00FE094C">
              <w:rPr>
                <w:bCs/>
                <w:color w:val="auto"/>
                <w:spacing w:val="-6"/>
                <w:lang w:val="en-US"/>
              </w:rPr>
              <w:t xml:space="preserve">Ô. </w:t>
            </w:r>
            <w:proofErr w:type="spellStart"/>
            <w:r w:rsidRPr="00FE094C">
              <w:rPr>
                <w:bCs/>
                <w:color w:val="auto"/>
                <w:spacing w:val="-6"/>
                <w:lang w:val="en-US"/>
              </w:rPr>
              <w:t>Hải</w:t>
            </w:r>
            <w:proofErr w:type="spellEnd"/>
          </w:p>
        </w:tc>
        <w:tc>
          <w:tcPr>
            <w:tcW w:w="3544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5A6E2FAB" w:rsidR="00FE094C" w:rsidRPr="00FE094C" w:rsidRDefault="00FE094C" w:rsidP="00FE094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HT </w:t>
            </w:r>
            <w:proofErr w:type="spellStart"/>
            <w:r w:rsidRPr="00FE094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</w:tbl>
    <w:p w14:paraId="059C5235" w14:textId="1765CE54" w:rsidR="002735F6" w:rsidRPr="00FE094C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FE094C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FE094C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FE094C">
        <w:rPr>
          <w:rFonts w:ascii="Times New Roman" w:hAnsi="Times New Roman"/>
          <w:color w:val="auto"/>
          <w:sz w:val="24"/>
          <w:szCs w:val="24"/>
        </w:rPr>
        <w:tab/>
      </w:r>
    </w:p>
    <w:sectPr w:rsidR="00C24D51" w:rsidRPr="00FE094C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F0BC1"/>
    <w:multiLevelType w:val="hybridMultilevel"/>
    <w:tmpl w:val="25CED6DA"/>
    <w:lvl w:ilvl="0" w:tplc="3780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04D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2D7"/>
    <w:rsid w:val="0005440E"/>
    <w:rsid w:val="00054FA9"/>
    <w:rsid w:val="0005639D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57B2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0DB"/>
    <w:rsid w:val="00122DAA"/>
    <w:rsid w:val="00123624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2B7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93A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7AC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55F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912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07B9B"/>
    <w:rsid w:val="002106E2"/>
    <w:rsid w:val="002116F6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3B1B"/>
    <w:rsid w:val="00224118"/>
    <w:rsid w:val="0022479A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5192"/>
    <w:rsid w:val="00266669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2612"/>
    <w:rsid w:val="002A4780"/>
    <w:rsid w:val="002A4A81"/>
    <w:rsid w:val="002A688F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57C0"/>
    <w:rsid w:val="003565E2"/>
    <w:rsid w:val="003567F0"/>
    <w:rsid w:val="003572B8"/>
    <w:rsid w:val="00357BF6"/>
    <w:rsid w:val="00357DF6"/>
    <w:rsid w:val="00361CED"/>
    <w:rsid w:val="00362C1B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ED5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5EE7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4FD8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35593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E83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F0182"/>
    <w:rsid w:val="005F1001"/>
    <w:rsid w:val="005F4AE5"/>
    <w:rsid w:val="005F6E67"/>
    <w:rsid w:val="005F6F24"/>
    <w:rsid w:val="005F7E56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5837"/>
    <w:rsid w:val="006160B9"/>
    <w:rsid w:val="00616EE2"/>
    <w:rsid w:val="00617030"/>
    <w:rsid w:val="00617671"/>
    <w:rsid w:val="00621703"/>
    <w:rsid w:val="006228D3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280D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7F8"/>
    <w:rsid w:val="006C3B5B"/>
    <w:rsid w:val="006C506F"/>
    <w:rsid w:val="006C5DD7"/>
    <w:rsid w:val="006C6545"/>
    <w:rsid w:val="006C7631"/>
    <w:rsid w:val="006C77F3"/>
    <w:rsid w:val="006D0464"/>
    <w:rsid w:val="006D1A4B"/>
    <w:rsid w:val="006D23FF"/>
    <w:rsid w:val="006D36D1"/>
    <w:rsid w:val="006D4D4D"/>
    <w:rsid w:val="006D68BA"/>
    <w:rsid w:val="006D7D0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070E"/>
    <w:rsid w:val="00771261"/>
    <w:rsid w:val="00771D2E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1FD5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2F4"/>
    <w:rsid w:val="007D2E53"/>
    <w:rsid w:val="007D3B37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17E9D"/>
    <w:rsid w:val="0082005C"/>
    <w:rsid w:val="0082053D"/>
    <w:rsid w:val="0082147A"/>
    <w:rsid w:val="008219DC"/>
    <w:rsid w:val="00823536"/>
    <w:rsid w:val="00823C49"/>
    <w:rsid w:val="00823D5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B6BB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37E1"/>
    <w:rsid w:val="008D431C"/>
    <w:rsid w:val="008D4694"/>
    <w:rsid w:val="008D5A6A"/>
    <w:rsid w:val="008D60A0"/>
    <w:rsid w:val="008D7926"/>
    <w:rsid w:val="008E01C1"/>
    <w:rsid w:val="008E2ADB"/>
    <w:rsid w:val="008E357C"/>
    <w:rsid w:val="008E3943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47BE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0E4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B14"/>
    <w:rsid w:val="009671C1"/>
    <w:rsid w:val="00971F73"/>
    <w:rsid w:val="009757DF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C7537"/>
    <w:rsid w:val="009D0B1F"/>
    <w:rsid w:val="009D2D05"/>
    <w:rsid w:val="009D3156"/>
    <w:rsid w:val="009D5B47"/>
    <w:rsid w:val="009D672E"/>
    <w:rsid w:val="009D75D7"/>
    <w:rsid w:val="009E257E"/>
    <w:rsid w:val="009E26CB"/>
    <w:rsid w:val="009E35DC"/>
    <w:rsid w:val="009E4F09"/>
    <w:rsid w:val="009E6B2C"/>
    <w:rsid w:val="009E76C8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519D"/>
    <w:rsid w:val="00A160AA"/>
    <w:rsid w:val="00A178CA"/>
    <w:rsid w:val="00A20FD8"/>
    <w:rsid w:val="00A21953"/>
    <w:rsid w:val="00A220B3"/>
    <w:rsid w:val="00A23E08"/>
    <w:rsid w:val="00A23F21"/>
    <w:rsid w:val="00A2427A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5000F"/>
    <w:rsid w:val="00A50B05"/>
    <w:rsid w:val="00A514F6"/>
    <w:rsid w:val="00A51C37"/>
    <w:rsid w:val="00A52289"/>
    <w:rsid w:val="00A525E6"/>
    <w:rsid w:val="00A54AE8"/>
    <w:rsid w:val="00A5564A"/>
    <w:rsid w:val="00A562BD"/>
    <w:rsid w:val="00A565A9"/>
    <w:rsid w:val="00A57F4E"/>
    <w:rsid w:val="00A602B7"/>
    <w:rsid w:val="00A647C5"/>
    <w:rsid w:val="00A64D61"/>
    <w:rsid w:val="00A65154"/>
    <w:rsid w:val="00A651CD"/>
    <w:rsid w:val="00A6605A"/>
    <w:rsid w:val="00A6681F"/>
    <w:rsid w:val="00A7057E"/>
    <w:rsid w:val="00A7134E"/>
    <w:rsid w:val="00A71A45"/>
    <w:rsid w:val="00A7242D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50"/>
    <w:rsid w:val="00AD2232"/>
    <w:rsid w:val="00AD2A69"/>
    <w:rsid w:val="00AD3719"/>
    <w:rsid w:val="00AD385E"/>
    <w:rsid w:val="00AD3993"/>
    <w:rsid w:val="00AD3C10"/>
    <w:rsid w:val="00AD6C9D"/>
    <w:rsid w:val="00AD735B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AF7B1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396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B0F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4D86"/>
    <w:rsid w:val="00BC7764"/>
    <w:rsid w:val="00BD05F2"/>
    <w:rsid w:val="00BD1AD0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65E8"/>
    <w:rsid w:val="00BF7052"/>
    <w:rsid w:val="00C00018"/>
    <w:rsid w:val="00C015BD"/>
    <w:rsid w:val="00C01AC8"/>
    <w:rsid w:val="00C02F80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39F7"/>
    <w:rsid w:val="00C4412A"/>
    <w:rsid w:val="00C44643"/>
    <w:rsid w:val="00C453CF"/>
    <w:rsid w:val="00C45631"/>
    <w:rsid w:val="00C47318"/>
    <w:rsid w:val="00C4779D"/>
    <w:rsid w:val="00C5138E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937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57F7"/>
    <w:rsid w:val="00D07354"/>
    <w:rsid w:val="00D07558"/>
    <w:rsid w:val="00D10A49"/>
    <w:rsid w:val="00D137F4"/>
    <w:rsid w:val="00D15BA1"/>
    <w:rsid w:val="00D160A8"/>
    <w:rsid w:val="00D16124"/>
    <w:rsid w:val="00D16473"/>
    <w:rsid w:val="00D1708C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6243"/>
    <w:rsid w:val="00D40ABF"/>
    <w:rsid w:val="00D40C75"/>
    <w:rsid w:val="00D40D22"/>
    <w:rsid w:val="00D411F0"/>
    <w:rsid w:val="00D416AE"/>
    <w:rsid w:val="00D4288F"/>
    <w:rsid w:val="00D4339C"/>
    <w:rsid w:val="00D434EF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66500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61D"/>
    <w:rsid w:val="00D86FB2"/>
    <w:rsid w:val="00D87064"/>
    <w:rsid w:val="00D90092"/>
    <w:rsid w:val="00D90DBB"/>
    <w:rsid w:val="00D91945"/>
    <w:rsid w:val="00D93B3A"/>
    <w:rsid w:val="00D94AFE"/>
    <w:rsid w:val="00D94D29"/>
    <w:rsid w:val="00D94DCA"/>
    <w:rsid w:val="00D95E65"/>
    <w:rsid w:val="00D969F5"/>
    <w:rsid w:val="00D97526"/>
    <w:rsid w:val="00DA1807"/>
    <w:rsid w:val="00DA2172"/>
    <w:rsid w:val="00DA2274"/>
    <w:rsid w:val="00DA2364"/>
    <w:rsid w:val="00DA4832"/>
    <w:rsid w:val="00DA50B7"/>
    <w:rsid w:val="00DA5433"/>
    <w:rsid w:val="00DA5C3C"/>
    <w:rsid w:val="00DA6198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D76E5"/>
    <w:rsid w:val="00DE0C7A"/>
    <w:rsid w:val="00DE1367"/>
    <w:rsid w:val="00DE16E7"/>
    <w:rsid w:val="00DE424A"/>
    <w:rsid w:val="00DE5CC1"/>
    <w:rsid w:val="00DE63C6"/>
    <w:rsid w:val="00DF0155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6BC7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55D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8675D"/>
    <w:rsid w:val="00E90E3E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22A9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477B2"/>
    <w:rsid w:val="00F53DA7"/>
    <w:rsid w:val="00F56671"/>
    <w:rsid w:val="00F568EB"/>
    <w:rsid w:val="00F56BAC"/>
    <w:rsid w:val="00F578FC"/>
    <w:rsid w:val="00F57F54"/>
    <w:rsid w:val="00F60BF0"/>
    <w:rsid w:val="00F61824"/>
    <w:rsid w:val="00F62DBB"/>
    <w:rsid w:val="00F64156"/>
    <w:rsid w:val="00F652DA"/>
    <w:rsid w:val="00F701D7"/>
    <w:rsid w:val="00F71230"/>
    <w:rsid w:val="00F73054"/>
    <w:rsid w:val="00F73D15"/>
    <w:rsid w:val="00F745FD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2C9B"/>
    <w:rsid w:val="00FA4281"/>
    <w:rsid w:val="00FA6286"/>
    <w:rsid w:val="00FA68AC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5EA3"/>
    <w:rsid w:val="00FD5EDE"/>
    <w:rsid w:val="00FD7009"/>
    <w:rsid w:val="00FD728A"/>
    <w:rsid w:val="00FD745E"/>
    <w:rsid w:val="00FE0591"/>
    <w:rsid w:val="00FE094C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667B-5384-4BC4-8497-DAA51308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Administrator</cp:lastModifiedBy>
  <cp:revision>8</cp:revision>
  <cp:lastPrinted>2020-06-18T08:56:00Z</cp:lastPrinted>
  <dcterms:created xsi:type="dcterms:W3CDTF">2024-06-23T12:55:00Z</dcterms:created>
  <dcterms:modified xsi:type="dcterms:W3CDTF">2024-06-23T14:13:00Z</dcterms:modified>
</cp:coreProperties>
</file>