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135DB4" w:rsidRPr="00135DB4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135DB4" w:rsidRDefault="00280551" w:rsidP="00C24D5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D76FC9" w:rsidRPr="00135D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UBND HUYỆN NHÀ BÈ</w:t>
            </w:r>
          </w:p>
          <w:p w14:paraId="0FA62C8B" w14:textId="150272CA" w:rsidR="00D76FC9" w:rsidRPr="00135DB4" w:rsidRDefault="00D76FC9" w:rsidP="00C24D51">
            <w:pPr>
              <w:rPr>
                <w:color w:val="auto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135DB4" w:rsidRDefault="00D76FC9" w:rsidP="00C24D51">
            <w:pPr>
              <w:jc w:val="center"/>
              <w:rPr>
                <w:color w:val="auto"/>
              </w:rPr>
            </w:pPr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</w:t>
            </w:r>
            <w:r w:rsidR="00E55FD7"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CỘNG HÒA</w:t>
            </w:r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Pr="00135DB4" w:rsidRDefault="00D76FC9" w:rsidP="00C24D51">
            <w:pPr>
              <w:jc w:val="center"/>
              <w:rPr>
                <w:color w:val="auto"/>
              </w:rPr>
            </w:pPr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         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Độc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lập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Tự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do –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Hạnh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phúc</w:t>
            </w:r>
            <w:proofErr w:type="spellEnd"/>
          </w:p>
        </w:tc>
      </w:tr>
    </w:tbl>
    <w:p w14:paraId="01F1590D" w14:textId="19FA7332" w:rsidR="00D76FC9" w:rsidRPr="00135DB4" w:rsidRDefault="006C7631" w:rsidP="00A916DD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35DB4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D4ED15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135DB4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7FC32C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135DB4" w:rsidRDefault="00D76FC9" w:rsidP="00D76F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35DB4">
        <w:rPr>
          <w:rFonts w:ascii="Times New Roman" w:hAnsi="Times New Roman"/>
          <w:b/>
          <w:bCs/>
          <w:color w:val="auto"/>
          <w:sz w:val="28"/>
          <w:szCs w:val="28"/>
        </w:rPr>
        <w:t>LỊCH LÀM VIỆC CỦA LÃNH ĐẠO</w:t>
      </w:r>
    </w:p>
    <w:p w14:paraId="502F3BC1" w14:textId="69BC0B92" w:rsidR="002B4531" w:rsidRPr="00135DB4" w:rsidRDefault="009046EC" w:rsidP="002B4531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r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Tuần</w:t>
      </w:r>
      <w:proofErr w:type="spellEnd"/>
      <w:r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10</w:t>
      </w:r>
      <w:r w:rsidR="0078263B"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78263B"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từ</w:t>
      </w:r>
      <w:proofErr w:type="spellEnd"/>
      <w:r w:rsidR="0078263B"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78263B"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ngày</w:t>
      </w:r>
      <w:proofErr w:type="spellEnd"/>
      <w:r w:rsidR="0078263B"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r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04</w:t>
      </w:r>
      <w:r w:rsidR="002B4531"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</w:t>
      </w:r>
      <w:r w:rsidR="00754215"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02</w:t>
      </w:r>
      <w:r w:rsidR="008C34AA"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/2024</w:t>
      </w:r>
      <w:r w:rsidR="002B4531"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2B4531" w:rsidRPr="00135DB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đ</w:t>
      </w:r>
      <w:r w:rsidR="00DF3DFA" w:rsidRPr="00135DB4">
        <w:rPr>
          <w:rFonts w:ascii="Times New Roman" w:hAnsi="Times New Roman"/>
          <w:b/>
          <w:i/>
          <w:color w:val="auto"/>
          <w:sz w:val="28"/>
          <w:szCs w:val="28"/>
        </w:rPr>
        <w:t>ến</w:t>
      </w:r>
      <w:proofErr w:type="spellEnd"/>
      <w:r w:rsidR="00DF3DFA" w:rsidRPr="00135DB4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Pr="00135DB4">
        <w:rPr>
          <w:rFonts w:ascii="Times New Roman" w:hAnsi="Times New Roman"/>
          <w:b/>
          <w:i/>
          <w:color w:val="auto"/>
          <w:sz w:val="28"/>
          <w:szCs w:val="28"/>
        </w:rPr>
        <w:t>10</w:t>
      </w:r>
      <w:r w:rsidR="002B4531" w:rsidRPr="00135DB4">
        <w:rPr>
          <w:rFonts w:ascii="Times New Roman" w:hAnsi="Times New Roman"/>
          <w:b/>
          <w:i/>
          <w:color w:val="auto"/>
          <w:sz w:val="28"/>
          <w:szCs w:val="28"/>
        </w:rPr>
        <w:t>/</w:t>
      </w:r>
      <w:r w:rsidR="00C06BE5" w:rsidRPr="00135DB4">
        <w:rPr>
          <w:rFonts w:ascii="Times New Roman" w:hAnsi="Times New Roman"/>
          <w:b/>
          <w:i/>
          <w:color w:val="auto"/>
          <w:sz w:val="28"/>
          <w:szCs w:val="28"/>
        </w:rPr>
        <w:t>3</w:t>
      </w:r>
      <w:r w:rsidR="008C34AA" w:rsidRPr="00135DB4">
        <w:rPr>
          <w:rFonts w:ascii="Times New Roman" w:hAnsi="Times New Roman"/>
          <w:b/>
          <w:i/>
          <w:color w:val="auto"/>
          <w:sz w:val="28"/>
          <w:szCs w:val="28"/>
        </w:rPr>
        <w:t>/2024</w:t>
      </w: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5147"/>
        <w:gridCol w:w="4110"/>
        <w:gridCol w:w="3277"/>
      </w:tblGrid>
      <w:tr w:rsidR="00135DB4" w:rsidRPr="00135DB4" w14:paraId="5E729804" w14:textId="77777777" w:rsidTr="00FC5E03">
        <w:trPr>
          <w:trHeight w:val="69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135DB4" w:rsidRDefault="00A916DD" w:rsidP="00BD3430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Ngày</w:t>
            </w:r>
            <w:proofErr w:type="spellEnd"/>
          </w:p>
        </w:tc>
        <w:tc>
          <w:tcPr>
            <w:tcW w:w="1204" w:type="dxa"/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135DB4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Thời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gian</w:t>
            </w:r>
            <w:proofErr w:type="spellEnd"/>
          </w:p>
        </w:tc>
        <w:tc>
          <w:tcPr>
            <w:tcW w:w="514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135DB4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Nội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dung</w:t>
            </w:r>
          </w:p>
        </w:tc>
        <w:tc>
          <w:tcPr>
            <w:tcW w:w="4110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135DB4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Thành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phần</w:t>
            </w:r>
            <w:proofErr w:type="spellEnd"/>
          </w:p>
        </w:tc>
        <w:tc>
          <w:tcPr>
            <w:tcW w:w="327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135DB4" w:rsidRDefault="004D1105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  <w:p w14:paraId="30C4B0C3" w14:textId="04BE000F" w:rsidR="004D1105" w:rsidRPr="00135DB4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Địa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điểm</w:t>
            </w:r>
            <w:proofErr w:type="spellEnd"/>
          </w:p>
          <w:p w14:paraId="7B7F51D0" w14:textId="77777777" w:rsidR="00A916DD" w:rsidRPr="00135DB4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</w:tr>
      <w:tr w:rsidR="00135DB4" w:rsidRPr="00135DB4" w14:paraId="48F61047" w14:textId="77777777" w:rsidTr="00FC5E03">
        <w:trPr>
          <w:trHeight w:val="409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1C620C" w:rsidRPr="00135DB4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Hai</w:t>
            </w:r>
          </w:p>
          <w:p w14:paraId="1815EFBB" w14:textId="63242A68" w:rsidR="001C620C" w:rsidRPr="00135DB4" w:rsidRDefault="005946F7" w:rsidP="001C620C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04/3</w:t>
            </w:r>
            <w:r w:rsidR="001C620C" w:rsidRPr="00135DB4">
              <w:rPr>
                <w:rFonts w:ascii="Times New Roman" w:hAnsi="Times New Roman"/>
                <w:bCs/>
                <w:color w:val="auto"/>
                <w:sz w:val="20"/>
              </w:rPr>
              <w:t>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C9A9F4B" w14:textId="2F2B269B" w:rsidR="001C620C" w:rsidRPr="00135DB4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2DDC939" w14:textId="3B5ACF23" w:rsidR="001C620C" w:rsidRPr="00135DB4" w:rsidRDefault="001C620C" w:rsidP="001C620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Chào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cờ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3DE46C71" w:rsidR="001C620C" w:rsidRPr="00135DB4" w:rsidRDefault="001C620C" w:rsidP="001C620C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Oanh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lãnh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đạo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chuyên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PGD.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7F210FC0" w:rsidR="001C620C" w:rsidRPr="00135DB4" w:rsidRDefault="001C620C" w:rsidP="001C620C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UBND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135DB4" w:rsidRPr="00135DB4" w14:paraId="4F976425" w14:textId="77777777" w:rsidTr="00F62D92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B2B429" w14:textId="77777777" w:rsidR="00D434EF" w:rsidRPr="00135DB4" w:rsidRDefault="00D434EF" w:rsidP="00D434EF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6B6467C" w14:textId="7E84B1AD" w:rsidR="00D434EF" w:rsidRPr="00135DB4" w:rsidRDefault="00D434EF" w:rsidP="00D434EF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9BAE8B9" w14:textId="36DFF2B3" w:rsidR="00D434EF" w:rsidRPr="00135DB4" w:rsidRDefault="00181C36" w:rsidP="004B4D81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Họp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đoàn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kết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thúc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kiểm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định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chuẩn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quốc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gia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TH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Đồng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Hòa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huyện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Cần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Giờ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7EEDB3" w14:textId="1CD54C7F" w:rsidR="00D434EF" w:rsidRPr="00135DB4" w:rsidRDefault="00181C36" w:rsidP="00D434EF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A71ECD5" w14:textId="175BB21D" w:rsidR="00D434EF" w:rsidRPr="00135DB4" w:rsidRDefault="00181C36" w:rsidP="00D434EF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 Lê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Thế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Vinh Q7.</w:t>
            </w:r>
          </w:p>
        </w:tc>
      </w:tr>
      <w:tr w:rsidR="002F3EE8" w:rsidRPr="00135DB4" w14:paraId="20A121D2" w14:textId="77777777" w:rsidTr="00F62D92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87F0D60" w14:textId="77777777" w:rsidR="002F3EE8" w:rsidRPr="00135DB4" w:rsidRDefault="002F3EE8" w:rsidP="00D434EF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D312452" w14:textId="3D1B8BCD" w:rsidR="002F3EE8" w:rsidRPr="00135DB4" w:rsidRDefault="002F3EE8" w:rsidP="00D434EF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Cả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ngày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14B2ECA" w14:textId="073AE1A9" w:rsidR="002F3EE8" w:rsidRPr="00135DB4" w:rsidRDefault="002F3EE8" w:rsidP="004B4D81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Làm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việc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tại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các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MN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Tuổi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Hoa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Hoa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Lan,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Vành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Khuyên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về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việc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chuẩn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bị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tham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dự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mầm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non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dạy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giỏi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Thành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phố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2023-2024 (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cả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ngày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C4EBC6B" w14:textId="614BA215" w:rsidR="002F3EE8" w:rsidRPr="00135DB4" w:rsidRDefault="002F3EE8" w:rsidP="00D434EF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Oanh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UN CV/PGD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39F482F" w14:textId="6B214B20" w:rsidR="002F3EE8" w:rsidRPr="00135DB4" w:rsidRDefault="002F3EE8" w:rsidP="00D434EF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MN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Tuổi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Hoa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Hoa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Lan,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Vành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Khuyên</w:t>
            </w:r>
            <w:proofErr w:type="spellEnd"/>
          </w:p>
        </w:tc>
      </w:tr>
      <w:tr w:rsidR="00135DB4" w:rsidRPr="00135DB4" w14:paraId="0A5D324E" w14:textId="77777777" w:rsidTr="007C445A">
        <w:trPr>
          <w:trHeight w:val="60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1B31FFE" w14:textId="77777777" w:rsidR="00A43E1C" w:rsidRPr="00135DB4" w:rsidRDefault="00A43E1C" w:rsidP="00D434EF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FDF08C5" w14:textId="68852D24" w:rsidR="00A43E1C" w:rsidRPr="00135DB4" w:rsidRDefault="00A43E1C" w:rsidP="00D434EF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A6061EE" w14:textId="2D5E7AFD" w:rsidR="00A43E1C" w:rsidRPr="00135DB4" w:rsidRDefault="00A43E1C" w:rsidP="004B4D81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Họp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Thành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Ủy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ban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nhân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dân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Huyện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E99C4BF" w14:textId="75CBD0A9" w:rsidR="00A43E1C" w:rsidRPr="00135DB4" w:rsidRDefault="00A43E1C" w:rsidP="00D434EF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C1DB2B2" w14:textId="2D3589F9" w:rsidR="00A43E1C" w:rsidRPr="00135DB4" w:rsidRDefault="00A43E1C" w:rsidP="00D434EF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HT UBND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135DB4" w:rsidRPr="00135DB4" w14:paraId="51DAF726" w14:textId="77777777" w:rsidTr="007C445A">
        <w:trPr>
          <w:trHeight w:val="544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C224AA9" w14:textId="77777777" w:rsidR="006A5C21" w:rsidRPr="00135DB4" w:rsidRDefault="006A5C21" w:rsidP="00D434EF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2A970AE4" w14:textId="6F32C219" w:rsidR="006A5C21" w:rsidRPr="00135DB4" w:rsidRDefault="006A5C21" w:rsidP="00D434EF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1</w:t>
            </w:r>
            <w:r w:rsidR="007C445A"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1</w:t>
            </w: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g</w:t>
            </w:r>
            <w:r w:rsidR="007C445A"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0</w:t>
            </w: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F8989F7" w14:textId="179D0074" w:rsidR="006A5C21" w:rsidRPr="00135DB4" w:rsidRDefault="006A5C21" w:rsidP="004B4D81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Họp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chi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ủy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lãnh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đạo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A7ED153" w14:textId="29D4078F" w:rsidR="006A5C21" w:rsidRPr="00135DB4" w:rsidRDefault="006A5C21" w:rsidP="00D434EF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Ô.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chi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ủy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E313C16" w14:textId="55BC04F4" w:rsidR="006A5C21" w:rsidRPr="00135DB4" w:rsidRDefault="006A5C21" w:rsidP="00D434EF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Phòng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Trưởng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phòng</w:t>
            </w:r>
            <w:proofErr w:type="spellEnd"/>
          </w:p>
        </w:tc>
      </w:tr>
      <w:tr w:rsidR="00135DB4" w:rsidRPr="00135DB4" w14:paraId="5DA1EFA0" w14:textId="77777777" w:rsidTr="00C12393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15DFFD0" w14:textId="77777777" w:rsidR="008B14AF" w:rsidRPr="00135DB4" w:rsidRDefault="008B14AF" w:rsidP="008B14AF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E2B8D22" w14:textId="12411D9A" w:rsidR="008B14AF" w:rsidRPr="00135DB4" w:rsidRDefault="00D364E2" w:rsidP="008B14AF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13g3</w:t>
            </w:r>
            <w:r w:rsidR="008B14AF" w:rsidRPr="00135DB4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7D1F82B" w14:textId="51FE1E17" w:rsidR="008B14AF" w:rsidRPr="00135DB4" w:rsidRDefault="008B14AF" w:rsidP="008B14AF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Tổ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chức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chủ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nhiệm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lớp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giỏi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trung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cơ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sở</w:t>
            </w:r>
            <w:proofErr w:type="spellEnd"/>
            <w:r w:rsidR="00B50F7F" w:rsidRPr="00135DB4">
              <w:rPr>
                <w:rFonts w:ascii="Times New Roman" w:hAnsi="Times New Roman"/>
                <w:color w:val="auto"/>
                <w:sz w:val="20"/>
              </w:rPr>
              <w:t>,</w:t>
            </w:r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Huyện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(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theo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lịch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thông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báo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>).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D2A4C0C" w14:textId="51216F3C" w:rsidR="008B14AF" w:rsidRPr="00135DB4" w:rsidRDefault="008B14AF" w:rsidP="008B14AF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Oanh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Thành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phần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r w:rsidR="00AB26B4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Ban </w:t>
            </w:r>
            <w:proofErr w:type="spellStart"/>
            <w:r w:rsidR="00AB26B4" w:rsidRPr="00135DB4">
              <w:rPr>
                <w:rFonts w:ascii="Times New Roman" w:hAnsi="Times New Roman"/>
                <w:bCs/>
                <w:color w:val="auto"/>
                <w:sz w:val="20"/>
              </w:rPr>
              <w:t>Giám</w:t>
            </w:r>
            <w:proofErr w:type="spellEnd"/>
            <w:r w:rsidR="00AB26B4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AB26B4" w:rsidRPr="00135DB4">
              <w:rPr>
                <w:rFonts w:ascii="Times New Roman" w:hAnsi="Times New Roman"/>
                <w:bCs/>
                <w:color w:val="auto"/>
                <w:sz w:val="20"/>
              </w:rPr>
              <w:t>khảo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theo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Quyết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định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số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202/QĐ-GDĐT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ngày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19/02/2024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của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Phòng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GDĐT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dự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B42FFE" w14:textId="3A6F24DE" w:rsidR="008B14AF" w:rsidRPr="00135DB4" w:rsidRDefault="008B14AF" w:rsidP="008B14AF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Tại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các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trung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cơ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sở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</w:tr>
      <w:tr w:rsidR="00135DB4" w:rsidRPr="00135DB4" w14:paraId="36DDC835" w14:textId="77777777" w:rsidTr="00B41BC3">
        <w:trPr>
          <w:trHeight w:val="536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D434EF" w:rsidRPr="00135DB4" w:rsidRDefault="00D434EF" w:rsidP="00D434EF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Ba</w:t>
            </w:r>
          </w:p>
          <w:p w14:paraId="6D977E1C" w14:textId="0B4A43CB" w:rsidR="00D434EF" w:rsidRPr="00135DB4" w:rsidRDefault="005946F7" w:rsidP="00D434EF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05/3</w:t>
            </w:r>
            <w:r w:rsidR="00D434EF" w:rsidRPr="00135DB4">
              <w:rPr>
                <w:rFonts w:ascii="Times New Roman" w:hAnsi="Times New Roman"/>
                <w:bCs/>
                <w:color w:val="auto"/>
                <w:sz w:val="20"/>
              </w:rPr>
              <w:t>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7CDF620" w14:textId="2EDC9CDB" w:rsidR="00D434EF" w:rsidRPr="00135DB4" w:rsidRDefault="00D434EF" w:rsidP="00D434EF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3681080" w14:textId="1B7F95DD" w:rsidR="00D434EF" w:rsidRPr="00135DB4" w:rsidRDefault="006728E0" w:rsidP="006728E0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Tổ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chức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chủ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nh</w:t>
            </w:r>
            <w:r w:rsidR="00936BBB" w:rsidRPr="00135DB4">
              <w:rPr>
                <w:rFonts w:ascii="Times New Roman" w:hAnsi="Times New Roman"/>
                <w:color w:val="auto"/>
                <w:sz w:val="20"/>
              </w:rPr>
              <w:t>iệm</w:t>
            </w:r>
            <w:proofErr w:type="spellEnd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>lớp</w:t>
            </w:r>
            <w:proofErr w:type="spellEnd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>giỏi</w:t>
            </w:r>
            <w:proofErr w:type="spellEnd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B50F7F"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="00B50F7F"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>tiểu</w:t>
            </w:r>
            <w:proofErr w:type="spellEnd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="00B50F7F" w:rsidRPr="00135DB4">
              <w:rPr>
                <w:rFonts w:ascii="Times New Roman" w:hAnsi="Times New Roman"/>
                <w:color w:val="auto"/>
                <w:sz w:val="20"/>
              </w:rPr>
              <w:t>,</w:t>
            </w:r>
            <w:r w:rsidR="00936BBB"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>Huyện</w:t>
            </w:r>
            <w:proofErr w:type="spellEnd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 xml:space="preserve"> (</w:t>
            </w:r>
            <w:proofErr w:type="spellStart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>cả</w:t>
            </w:r>
            <w:proofErr w:type="spellEnd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>tuần</w:t>
            </w:r>
            <w:proofErr w:type="spellEnd"/>
            <w:r w:rsidR="00936BBB" w:rsidRPr="00135DB4">
              <w:rPr>
                <w:rFonts w:ascii="Times New Roman" w:hAnsi="Times New Roman"/>
                <w:color w:val="auto"/>
                <w:sz w:val="20"/>
              </w:rPr>
              <w:t>).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3E324FC9" w:rsidR="00D434EF" w:rsidRPr="00135DB4" w:rsidRDefault="00DA2364" w:rsidP="006728E0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Oanh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Ô. </w:t>
            </w:r>
            <w:proofErr w:type="spellStart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>Hải</w:t>
            </w:r>
            <w:proofErr w:type="spellEnd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>Thành</w:t>
            </w:r>
            <w:proofErr w:type="spellEnd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>phần</w:t>
            </w:r>
            <w:proofErr w:type="spellEnd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BGK </w:t>
            </w:r>
            <w:proofErr w:type="spellStart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>theo</w:t>
            </w:r>
            <w:proofErr w:type="spellEnd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6728E0" w:rsidRPr="00135DB4">
              <w:rPr>
                <w:rFonts w:ascii="Times New Roman" w:hAnsi="Times New Roman"/>
                <w:bCs/>
                <w:color w:val="auto"/>
                <w:sz w:val="20"/>
              </w:rPr>
              <w:t>Quyết</w:t>
            </w:r>
            <w:proofErr w:type="spellEnd"/>
            <w:r w:rsidR="006728E0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6728E0" w:rsidRPr="00135DB4">
              <w:rPr>
                <w:rFonts w:ascii="Times New Roman" w:hAnsi="Times New Roman"/>
                <w:bCs/>
                <w:color w:val="auto"/>
                <w:sz w:val="20"/>
              </w:rPr>
              <w:t>định</w:t>
            </w:r>
            <w:proofErr w:type="spellEnd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>số</w:t>
            </w:r>
            <w:proofErr w:type="spellEnd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202</w:t>
            </w:r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>/</w:t>
            </w:r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QĐ-GDĐT </w:t>
            </w:r>
            <w:proofErr w:type="spellStart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>ngày</w:t>
            </w:r>
            <w:proofErr w:type="spellEnd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19</w:t>
            </w:r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/02/2024 </w:t>
            </w:r>
            <w:proofErr w:type="spellStart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>của</w:t>
            </w:r>
            <w:proofErr w:type="spellEnd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>Phòng</w:t>
            </w:r>
            <w:proofErr w:type="spellEnd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GDĐT</w:t>
            </w:r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>và</w:t>
            </w:r>
            <w:proofErr w:type="spellEnd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>giáo</w:t>
            </w:r>
            <w:proofErr w:type="spellEnd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>dự</w:t>
            </w:r>
            <w:proofErr w:type="spellEnd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4B4D81" w:rsidRPr="00135DB4">
              <w:rPr>
                <w:rFonts w:ascii="Times New Roman" w:hAnsi="Times New Roman"/>
                <w:bCs/>
                <w:color w:val="auto"/>
                <w:sz w:val="20"/>
              </w:rPr>
              <w:t>thi</w:t>
            </w:r>
            <w:proofErr w:type="spellEnd"/>
            <w:r w:rsidR="008B14AF"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68F9E1B1" w:rsidR="00D434EF" w:rsidRPr="00135DB4" w:rsidRDefault="004B4D81" w:rsidP="004B4D8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Tại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các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tiểu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học</w:t>
            </w:r>
            <w:proofErr w:type="spellEnd"/>
            <w:r w:rsidR="00784CE8"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</w:tr>
      <w:tr w:rsidR="00135DB4" w:rsidRPr="00135DB4" w14:paraId="3242CD95" w14:textId="77777777" w:rsidTr="00B41BC3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F752D52" w14:textId="77777777" w:rsidR="002F3EE8" w:rsidRPr="00135DB4" w:rsidRDefault="002F3EE8" w:rsidP="002F3EE8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D589BF3" w14:textId="799D346D" w:rsidR="002F3EE8" w:rsidRPr="00135DB4" w:rsidRDefault="002F3EE8" w:rsidP="002F3EE8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13g00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B63882D" w14:textId="40B07C54" w:rsidR="002F3EE8" w:rsidRPr="00135DB4" w:rsidRDefault="002F3EE8" w:rsidP="002F3EE8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Đón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đoàn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Chấm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mầm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non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dạy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giỏi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Thành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phố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2023-2024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của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Sở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GDĐT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46C0A74" w14:textId="0CFFA47B" w:rsidR="002F3EE8" w:rsidRPr="00135DB4" w:rsidRDefault="002F3EE8" w:rsidP="002F3EE8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Oanh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UN CV/PGD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FD9D165" w14:textId="4655C7C4" w:rsidR="002F3EE8" w:rsidRPr="00135DB4" w:rsidRDefault="002F3EE8" w:rsidP="002F3EE8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MN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Tuổi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Hoa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Hoa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Lan,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Vành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Khuyên</w:t>
            </w:r>
            <w:proofErr w:type="spellEnd"/>
          </w:p>
        </w:tc>
      </w:tr>
      <w:tr w:rsidR="00135DB4" w:rsidRPr="00135DB4" w14:paraId="50F3DBAE" w14:textId="77777777" w:rsidTr="006A5C21">
        <w:trPr>
          <w:trHeight w:val="840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6A5C21" w:rsidRPr="00135DB4" w:rsidRDefault="006A5C21" w:rsidP="002F3EE8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Tư</w:t>
            </w:r>
            <w:proofErr w:type="spellEnd"/>
          </w:p>
          <w:p w14:paraId="614F910F" w14:textId="6166BD09" w:rsidR="006A5C21" w:rsidRPr="00135DB4" w:rsidRDefault="006A5C21" w:rsidP="006A5C2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06/3/2024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7CD9B2" w14:textId="7C59A614" w:rsidR="006A5C21" w:rsidRPr="00135DB4" w:rsidRDefault="006A5C21" w:rsidP="002F3E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6E2B50E6" w:rsidR="006A5C21" w:rsidRPr="00135DB4" w:rsidRDefault="006A5C21" w:rsidP="002F3EE8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Họp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giao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ban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Hiệu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trưởng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54659B94" w:rsidR="006A5C21" w:rsidRPr="00135DB4" w:rsidRDefault="006A5C21" w:rsidP="002F3EE8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Ô.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CV/PGD, Ô.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Ngân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B.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Như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, HT/MN, TH, THCS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14FCE4A5" w:rsidR="006A5C21" w:rsidRPr="00135DB4" w:rsidRDefault="006A5C21" w:rsidP="002F3EE8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Phòng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dục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Đào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tạo</w:t>
            </w:r>
            <w:proofErr w:type="spellEnd"/>
          </w:p>
        </w:tc>
      </w:tr>
      <w:tr w:rsidR="00135DB4" w:rsidRPr="00135DB4" w14:paraId="5FAA0AE1" w14:textId="77777777" w:rsidTr="006A5C21">
        <w:trPr>
          <w:trHeight w:val="840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4B1EAF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3E508C6" w14:textId="37B5A34A" w:rsidR="00F73ABE" w:rsidRPr="00135DB4" w:rsidRDefault="00F73ABE" w:rsidP="00F73AB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14g00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48E6EAC" w14:textId="4E4611B1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Dự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nghị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sơ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kết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02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triển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khai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thực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hiện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Đề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án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06/VP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trên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địa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bàn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huyện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Nhà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Bè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7386EB0" w14:textId="71219BE6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Ô.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Ngàn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AFB243E" w14:textId="3166B646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HT UBND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135DB4" w:rsidRPr="00135DB4" w14:paraId="4F11B665" w14:textId="77777777" w:rsidTr="00394C18">
        <w:trPr>
          <w:trHeight w:val="957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2FCC6B0" w14:textId="5081B51E" w:rsidR="00F73ABE" w:rsidRPr="00135DB4" w:rsidRDefault="00F73ABE" w:rsidP="00F73AB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16g00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65F1A70" w14:textId="46D70C5F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color w:val="auto"/>
                <w:sz w:val="20"/>
                <w:highlight w:val="yellow"/>
              </w:rPr>
            </w:pP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Tổ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chức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họp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mặt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kỷ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niệm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114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Ngày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Quốc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tế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Phụ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nữ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8/3.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459940F5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lãnh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đạo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, CV/PGD.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24C7B08E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Phòng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dục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Đào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tạo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.</w:t>
            </w:r>
          </w:p>
        </w:tc>
      </w:tr>
      <w:tr w:rsidR="00135DB4" w:rsidRPr="00135DB4" w14:paraId="6C5DE9B6" w14:textId="77777777" w:rsidTr="00D15947">
        <w:trPr>
          <w:trHeight w:val="591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04B6297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Năm</w:t>
            </w:r>
            <w:proofErr w:type="spellEnd"/>
          </w:p>
          <w:p w14:paraId="52F731E7" w14:textId="4EB01C94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07/3/2024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04252EA" w14:textId="500028A1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B73DFB5" w14:textId="10EE268F" w:rsidR="00F73ABE" w:rsidRPr="00135DB4" w:rsidRDefault="00F73ABE" w:rsidP="00F73ABE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Tổ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chức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tập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huấn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phần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mềm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quản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lý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thư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viện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tiểu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trung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cơ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sở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759F09A" w14:textId="6243F1F9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CV/PGD (Ô.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Nhân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);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Nhân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thư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viện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các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TH, THCS.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703996" w14:textId="462706FD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Phòng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dục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Đào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tạo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</w:tr>
      <w:tr w:rsidR="00135DB4" w:rsidRPr="00135DB4" w14:paraId="4E514A9E" w14:textId="77777777" w:rsidTr="00D15947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F169875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0E3964D" w14:textId="158A3140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609BAA1" w14:textId="268FB8B5" w:rsidR="00F73ABE" w:rsidRPr="00135DB4" w:rsidRDefault="00F73ABE" w:rsidP="00F73ABE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cắm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hoa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chủ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 w:hint="eastAsia"/>
                <w:color w:val="auto"/>
                <w:sz w:val="20"/>
              </w:rPr>
              <w:t>đ</w:t>
            </w:r>
            <w:r w:rsidRPr="00135DB4">
              <w:rPr>
                <w:rFonts w:ascii="Times New Roman" w:hAnsi="Times New Roman"/>
                <w:color w:val="auto"/>
                <w:sz w:val="20"/>
              </w:rPr>
              <w:t>ề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“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Sức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sống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mới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từ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vật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liệu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tái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chế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”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vẽ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trang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trí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áo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dài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chủ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 w:hint="eastAsia"/>
                <w:color w:val="auto"/>
                <w:sz w:val="20"/>
              </w:rPr>
              <w:t>đ</w:t>
            </w:r>
            <w:r w:rsidRPr="00135DB4">
              <w:rPr>
                <w:rFonts w:ascii="Times New Roman" w:hAnsi="Times New Roman"/>
                <w:color w:val="auto"/>
                <w:sz w:val="20"/>
              </w:rPr>
              <w:t>ề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“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Nét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 w:hint="eastAsia"/>
                <w:color w:val="auto"/>
                <w:sz w:val="20"/>
              </w:rPr>
              <w:t>đ</w:t>
            </w:r>
            <w:r w:rsidRPr="00135DB4">
              <w:rPr>
                <w:rFonts w:ascii="Times New Roman" w:hAnsi="Times New Roman"/>
                <w:color w:val="auto"/>
                <w:sz w:val="20"/>
              </w:rPr>
              <w:t>ẹp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tâm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hồn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việt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>”</w:t>
            </w:r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nhân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kỷ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niệm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114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</w:t>
            </w:r>
            <w:r w:rsidRPr="00135DB4">
              <w:rPr>
                <w:rFonts w:ascii="Times New Roman" w:hAnsi="Times New Roman" w:hint="eastAsia"/>
                <w:color w:val="auto"/>
                <w:sz w:val="20"/>
              </w:rPr>
              <w:t>ă</w:t>
            </w:r>
            <w:r w:rsidRPr="00135DB4">
              <w:rPr>
                <w:rFonts w:ascii="Times New Roman" w:hAnsi="Times New Roman"/>
                <w:color w:val="auto"/>
                <w:sz w:val="20"/>
              </w:rPr>
              <w:t>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ngày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quốc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tế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phụ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nữ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8/3 (08/3/1910 - 08/3/2024)</w:t>
            </w:r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1984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</w:t>
            </w:r>
            <w:r w:rsidRPr="00135DB4">
              <w:rPr>
                <w:rFonts w:ascii="Times New Roman" w:hAnsi="Times New Roman" w:hint="eastAsia"/>
                <w:color w:val="auto"/>
                <w:sz w:val="20"/>
              </w:rPr>
              <w:t>ă</w:t>
            </w:r>
            <w:r w:rsidRPr="00135DB4">
              <w:rPr>
                <w:rFonts w:ascii="Times New Roman" w:hAnsi="Times New Roman"/>
                <w:color w:val="auto"/>
                <w:sz w:val="20"/>
              </w:rPr>
              <w:t>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cuộc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khởi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nghĩa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Hai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Bà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</w:t>
            </w:r>
            <w:r w:rsidRPr="00135DB4">
              <w:rPr>
                <w:rFonts w:ascii="Times New Roman" w:hAnsi="Times New Roman" w:hint="eastAsia"/>
                <w:color w:val="auto"/>
                <w:sz w:val="20"/>
              </w:rPr>
              <w:t>ư</w:t>
            </w:r>
            <w:r w:rsidRPr="00135DB4">
              <w:rPr>
                <w:rFonts w:ascii="Times New Roman" w:hAnsi="Times New Roman"/>
                <w:color w:val="auto"/>
                <w:sz w:val="20"/>
              </w:rPr>
              <w:t>ng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E495DDF" w14:textId="161E73AC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Ngàn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Toàn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B.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Liên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Ph</w:t>
            </w:r>
            <w:r w:rsidRPr="00135DB4">
              <w:rPr>
                <w:rFonts w:ascii="Times New Roman" w:hAnsi="Times New Roman" w:hint="eastAsia"/>
                <w:bCs/>
                <w:color w:val="auto"/>
                <w:sz w:val="20"/>
              </w:rPr>
              <w:t>ươ</w:t>
            </w: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công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 w:hint="eastAsia"/>
                <w:bCs/>
                <w:color w:val="auto"/>
                <w:sz w:val="20"/>
              </w:rPr>
              <w:t>đ</w:t>
            </w: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oàn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Phòng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GD&amp;</w:t>
            </w:r>
            <w:r w:rsidRPr="00135DB4">
              <w:rPr>
                <w:rFonts w:ascii="Times New Roman" w:hAnsi="Times New Roman" w:hint="eastAsia"/>
                <w:bCs/>
                <w:color w:val="auto"/>
                <w:sz w:val="20"/>
              </w:rPr>
              <w:t>Đ</w:t>
            </w: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FA3145F" w14:textId="591726E0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HT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135DB4" w:rsidRPr="00135DB4" w14:paraId="7F05ED50" w14:textId="77777777" w:rsidTr="00D15947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E9F4816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F9D3E8D" w14:textId="25774B3A" w:rsidR="00F73ABE" w:rsidRPr="00135DB4" w:rsidRDefault="00F73ABE" w:rsidP="00F73AB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9g30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E755070" w14:textId="63E43E4E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Dự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họp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mặt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kỷ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niệm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114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Ngày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Quốc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tế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Phụ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nữ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8/3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1984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cuộc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khởi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nghĩa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Hai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Bà</w:t>
            </w:r>
            <w:proofErr w:type="spellEnd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color w:val="auto"/>
                <w:sz w:val="20"/>
              </w:rPr>
              <w:t>Trưng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59B886B" w14:textId="0B7383F5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ACD3F66" w14:textId="6FD25090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HT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135DB4" w:rsidRPr="00135DB4" w14:paraId="24559A1C" w14:textId="77777777" w:rsidTr="00D15947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0722A2F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6C9299D" w14:textId="08DB26DD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10g30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E4E3787" w14:textId="4DD36648" w:rsidR="00F73ABE" w:rsidRPr="00135DB4" w:rsidRDefault="00F73ABE" w:rsidP="00F73ABE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Chuẩn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bị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nghị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Tổng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kết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công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tác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xây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dựng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xã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tập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phổ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cập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dục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xóa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mù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chữ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2023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triển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khai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phương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hướng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nhiệm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vụ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9B4FCCF" w14:textId="5B7331B8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Theo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bảng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phân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công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F5393AF" w14:textId="34585122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HT UBND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F73ABE" w:rsidRPr="00135DB4" w14:paraId="3E929BE6" w14:textId="77777777" w:rsidTr="00D15947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4E99A0E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0C801D9" w14:textId="546A1717" w:rsidR="00F73ABE" w:rsidRPr="00135DB4" w:rsidRDefault="00F73ABE" w:rsidP="00F73AB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14g00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3FBB7EC" w14:textId="5FC54E69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Dự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nghị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Tổng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kết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công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tác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xây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dựng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xã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tập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phổ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cập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dục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xóa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mù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chữ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2023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triển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khai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phương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hướng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nhiệm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vụ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ACBCD9F" w14:textId="1270A567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CV/PGD, HT/MN, TH, THCS,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cá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nhân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được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khen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thưởng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(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theo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thư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mời</w:t>
            </w:r>
            <w:proofErr w:type="spellEnd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)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79C3462" w14:textId="4E5AC94F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HT UBND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135DB4" w:rsidRPr="00135DB4" w14:paraId="689AD497" w14:textId="77777777" w:rsidTr="006A5C21">
        <w:trPr>
          <w:trHeight w:val="7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DFA442" w14:textId="68525419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AAD5FAD" w14:textId="4325B47C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14g00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483C58AC" w14:textId="235DD2A5" w:rsidR="00F73ABE" w:rsidRPr="00135DB4" w:rsidRDefault="00F73ABE" w:rsidP="00F73ABE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Tham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dự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Triển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khai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quyết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định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thành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lập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đoàn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đánh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giá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ngoài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đợt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95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tập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huấn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nghiệp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vụ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đánh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giá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ngoài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E229CBE" w14:textId="1522D02E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Thành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phần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tham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gia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ĐGN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đợt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95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0E41232" w14:textId="7956DB93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THPT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chuyên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Trần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Đại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Nghĩa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</w:tr>
      <w:tr w:rsidR="00135DB4" w:rsidRPr="00135DB4" w14:paraId="4FEF19D5" w14:textId="76A2DC75" w:rsidTr="006A5C21">
        <w:trPr>
          <w:trHeight w:val="373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  <w:p w14:paraId="442B8819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Sáu</w:t>
            </w:r>
            <w:proofErr w:type="spellEnd"/>
          </w:p>
          <w:p w14:paraId="670960FA" w14:textId="14DE211D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08/3/2024</w:t>
            </w:r>
          </w:p>
          <w:p w14:paraId="56FA30B3" w14:textId="73BAE260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72B20B0" w14:textId="69B21B9A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547C988F" w:rsidR="00F73ABE" w:rsidRPr="00135DB4" w:rsidRDefault="00F73ABE" w:rsidP="00F73ABE">
            <w:pPr>
              <w:jc w:val="both"/>
              <w:rPr>
                <w:rFonts w:ascii="Times New Roman" w:eastAsia="Calibri" w:hAnsi="Times New Roman"/>
                <w:iCs/>
                <w:color w:val="auto"/>
                <w:sz w:val="20"/>
                <w:highlight w:val="yellow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Kiểm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tra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cơ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sở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vật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chất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chuẩn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bị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công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tác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kiểm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định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chất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lượng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đạt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chuẩn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quốc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gia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1EAFF9F3" w:rsidR="00F73ABE" w:rsidRPr="00135DB4" w:rsidRDefault="00F73ABE" w:rsidP="00F73ABE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73558F3A" w:rsidR="00F73ABE" w:rsidRPr="00135DB4" w:rsidRDefault="00F73ABE" w:rsidP="00F73ABE">
            <w:pPr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THCS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Hiệp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Phước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Nguyễn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Thị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Hương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</w:tr>
      <w:tr w:rsidR="00135DB4" w:rsidRPr="00135DB4" w14:paraId="17928CC9" w14:textId="77777777" w:rsidTr="006A5C21">
        <w:trPr>
          <w:trHeight w:val="37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23703B1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395636F" w14:textId="516E4396" w:rsidR="00F73ABE" w:rsidRPr="00135DB4" w:rsidRDefault="00F73ABE" w:rsidP="00F73AB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51473C2" w14:textId="6B1E1752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Làm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việc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với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Thanh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tra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Huyện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duyệt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chương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trình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công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tác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>năm</w:t>
            </w:r>
            <w:proofErr w:type="spellEnd"/>
            <w:r w:rsidRPr="00135DB4">
              <w:rPr>
                <w:rFonts w:ascii="Times New Roman" w:hAnsi="Times New Roman"/>
                <w:b/>
                <w:bCs/>
                <w:iCs/>
                <w:color w:val="auto"/>
                <w:sz w:val="20"/>
              </w:rPr>
              <w:t xml:space="preserve"> 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CA9E2E6" w14:textId="6F06D24F" w:rsidR="00F73ABE" w:rsidRPr="00135DB4" w:rsidRDefault="00F73ABE" w:rsidP="00F73ABE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C724A21" w14:textId="1D85342C" w:rsidR="00F73ABE" w:rsidRPr="00135DB4" w:rsidRDefault="00F73ABE" w:rsidP="00F73ABE">
            <w:pPr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HT UBND </w:t>
            </w:r>
            <w:proofErr w:type="spellStart"/>
            <w:r w:rsidRPr="00135DB4">
              <w:rPr>
                <w:rFonts w:ascii="Times New Roman" w:hAnsi="Times New Roman"/>
                <w:b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135DB4" w:rsidRPr="00135DB4" w14:paraId="2FA244E2" w14:textId="77777777" w:rsidTr="006A5C21">
        <w:trPr>
          <w:trHeight w:val="39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E5DF0E7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EF946D" w14:textId="1E852F69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16g00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61DF084" w14:textId="1A2F3216" w:rsidR="00F73ABE" w:rsidRPr="00135DB4" w:rsidRDefault="00F73ABE" w:rsidP="00F73ABE">
            <w:pPr>
              <w:spacing w:before="120" w:after="120"/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Chuẩn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bị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cơ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sở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vật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chất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tổ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chức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chuyên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đề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Toán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Tp.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5A0C667" w14:textId="059568B3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CV/PGD (Ô.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Toàn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);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Hiệu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trưởng,Giáo</w:t>
            </w:r>
            <w:proofErr w:type="spellEnd"/>
            <w:proofErr w:type="gram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dạy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toán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THCS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Nguyễn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Bỉnh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Khiêm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5DD760D" w14:textId="77777777" w:rsidR="00F73ABE" w:rsidRPr="00135DB4" w:rsidRDefault="00F73ABE" w:rsidP="00F73ABE">
            <w:pPr>
              <w:jc w:val="both"/>
              <w:rPr>
                <w:rFonts w:ascii="Times New Roman" w:hAnsi="Times New Roman"/>
                <w:noProof/>
                <w:color w:val="auto"/>
                <w:sz w:val="20"/>
              </w:rPr>
            </w:pPr>
          </w:p>
          <w:p w14:paraId="73E83E13" w14:textId="3045922E" w:rsidR="00F73ABE" w:rsidRPr="00135DB4" w:rsidRDefault="00F73ABE" w:rsidP="00F73ABE">
            <w:pPr>
              <w:jc w:val="both"/>
              <w:rPr>
                <w:rFonts w:ascii="Times New Roman" w:hAnsi="Times New Roman"/>
                <w:noProof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THCS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Nguyễn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Bỉnh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Khiêm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</w:tr>
      <w:tr w:rsidR="00135DB4" w:rsidRPr="00135DB4" w14:paraId="204F13F3" w14:textId="77777777" w:rsidTr="006A5C21">
        <w:trPr>
          <w:trHeight w:val="555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Bảy</w:t>
            </w:r>
            <w:proofErr w:type="spellEnd"/>
          </w:p>
          <w:p w14:paraId="340FE42E" w14:textId="04F07A70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09/3/2024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0B179D3" w14:textId="438F8DDB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139B7536" w14:textId="0FBB5A4D" w:rsidR="00F73ABE" w:rsidRPr="00135DB4" w:rsidRDefault="00F73ABE" w:rsidP="00F73ABE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Tổ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chức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chuyên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Toán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THCS,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Tp.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5FA8DBDA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, CV/PGD (Ô.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Toàn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);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Hiệu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trưởng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;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dạy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toán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THCS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Nguyễn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Bỉnh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Khiêm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;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Đại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diện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BGH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giáo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dạy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môn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các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THCS.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7960BB83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THCS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Nguyễn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Bỉnh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Khiêm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.</w:t>
            </w:r>
          </w:p>
        </w:tc>
      </w:tr>
      <w:tr w:rsidR="00135DB4" w:rsidRPr="00135DB4" w14:paraId="764142D9" w14:textId="77777777" w:rsidTr="006A5C21">
        <w:trPr>
          <w:trHeight w:val="55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0DBB5F6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7E07690" w14:textId="7D6301E8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19311DC6" w14:textId="5BF3728E" w:rsidR="00F73ABE" w:rsidRPr="00135DB4" w:rsidRDefault="00F73ABE" w:rsidP="00F73ABE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Tổ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chức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bồi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dưỡng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đội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tưởng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sinh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giỏi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Huyện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chuẩn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bị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tham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dự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sinh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giỏi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Thành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phố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C4FF5E5" w14:textId="6BABB47C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Ô.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Hải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, CV/PGD (B.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Thúy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),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Thầy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Cô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dạy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bồi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dưỡng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và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các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em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sinh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đội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tuyển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pacing w:val="-6"/>
                <w:sz w:val="20"/>
              </w:rPr>
              <w:t>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99182C" w14:textId="3537E3AC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THCS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Nguyễn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Bỉnh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Khiêm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. </w:t>
            </w:r>
          </w:p>
        </w:tc>
      </w:tr>
      <w:tr w:rsidR="00135DB4" w:rsidRPr="00135DB4" w14:paraId="437E2E1F" w14:textId="77777777" w:rsidTr="006A5C21">
        <w:trPr>
          <w:trHeight w:val="329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Chủ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Nhật</w:t>
            </w:r>
            <w:proofErr w:type="spellEnd"/>
          </w:p>
          <w:p w14:paraId="3371D3A8" w14:textId="22085E70" w:rsidR="00F73ABE" w:rsidRPr="00135DB4" w:rsidRDefault="00F73ABE" w:rsidP="00F73ABE">
            <w:pPr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10/3/2024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0D191EC" w14:textId="5A4D26F4" w:rsidR="00F73ABE" w:rsidRPr="00135DB4" w:rsidRDefault="00F73ABE" w:rsidP="00F73AB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2D7E5EB" w14:textId="19573F7C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Tổ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chức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bồi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dưỡng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đội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tưởng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sinh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giỏ</w:t>
            </w:r>
            <w:bookmarkStart w:id="0" w:name="_GoBack"/>
            <w:bookmarkEnd w:id="0"/>
            <w:r w:rsidRPr="00135DB4">
              <w:rPr>
                <w:rFonts w:ascii="Times New Roman" w:hAnsi="Times New Roman"/>
                <w:color w:val="auto"/>
                <w:sz w:val="20"/>
              </w:rPr>
              <w:t>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Huyện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chuẩn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bị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tham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dự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Hội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sinh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giỏi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cấp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Thành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color w:val="auto"/>
                <w:sz w:val="20"/>
              </w:rPr>
              <w:t>phố</w:t>
            </w:r>
            <w:proofErr w:type="spellEnd"/>
            <w:r w:rsidRPr="00135DB4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4110" w:type="dxa"/>
            <w:shd w:val="clear" w:color="auto" w:fill="auto"/>
            <w:tcMar>
              <w:left w:w="84" w:type="dxa"/>
            </w:tcMar>
            <w:vAlign w:val="center"/>
          </w:tcPr>
          <w:p w14:paraId="5F9C6ABF" w14:textId="6EA991E1" w:rsidR="00F73ABE" w:rsidRPr="00135DB4" w:rsidRDefault="00F73ABE" w:rsidP="00F73ABE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0"/>
                <w:szCs w:val="20"/>
                <w:lang w:val="en-US"/>
              </w:rPr>
            </w:pPr>
            <w:r w:rsidRPr="00135DB4">
              <w:rPr>
                <w:bCs/>
                <w:color w:val="auto"/>
                <w:spacing w:val="-6"/>
                <w:sz w:val="20"/>
                <w:szCs w:val="20"/>
              </w:rPr>
              <w:t>Ô. Hải, CV/PGD (B. Thúy), Thầy Cô dạy bồi dưỡng và các em học sinh đội tuyển.</w:t>
            </w:r>
          </w:p>
        </w:tc>
        <w:tc>
          <w:tcPr>
            <w:tcW w:w="3277" w:type="dxa"/>
            <w:shd w:val="clear" w:color="auto" w:fill="auto"/>
            <w:tcMar>
              <w:left w:w="84" w:type="dxa"/>
            </w:tcMar>
            <w:vAlign w:val="center"/>
          </w:tcPr>
          <w:p w14:paraId="0EB7FD54" w14:textId="7A4E4791" w:rsidR="00F73ABE" w:rsidRPr="00135DB4" w:rsidRDefault="00F73ABE" w:rsidP="00F73ABE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THCS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Nguyễn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Bỉnh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>Khiêm</w:t>
            </w:r>
            <w:proofErr w:type="spellEnd"/>
            <w:r w:rsidRPr="00135DB4">
              <w:rPr>
                <w:rFonts w:ascii="Times New Roman" w:hAnsi="Times New Roman"/>
                <w:bCs/>
                <w:color w:val="auto"/>
                <w:sz w:val="20"/>
              </w:rPr>
              <w:t xml:space="preserve">. </w:t>
            </w:r>
          </w:p>
        </w:tc>
      </w:tr>
    </w:tbl>
    <w:p w14:paraId="059C5235" w14:textId="1765CE54" w:rsidR="002735F6" w:rsidRPr="00135DB4" w:rsidRDefault="002735F6" w:rsidP="002735F6">
      <w:pPr>
        <w:rPr>
          <w:rFonts w:asciiTheme="minorHAnsi" w:hAnsiTheme="minorHAnsi"/>
          <w:color w:val="auto"/>
          <w:sz w:val="24"/>
          <w:szCs w:val="24"/>
        </w:rPr>
      </w:pPr>
    </w:p>
    <w:p w14:paraId="48A41004" w14:textId="590A7625" w:rsidR="002735F6" w:rsidRPr="00135DB4" w:rsidRDefault="002735F6" w:rsidP="002735F6">
      <w:pPr>
        <w:rPr>
          <w:rFonts w:asciiTheme="minorHAnsi" w:hAnsiTheme="minorHAnsi"/>
          <w:color w:val="auto"/>
          <w:sz w:val="24"/>
          <w:szCs w:val="24"/>
        </w:rPr>
      </w:pPr>
    </w:p>
    <w:p w14:paraId="016360CE" w14:textId="061532D8" w:rsidR="00C24D51" w:rsidRPr="00135DB4" w:rsidRDefault="002735F6" w:rsidP="002735F6">
      <w:pPr>
        <w:tabs>
          <w:tab w:val="left" w:pos="5057"/>
        </w:tabs>
        <w:rPr>
          <w:rFonts w:asciiTheme="minorHAnsi" w:hAnsiTheme="minorHAnsi"/>
          <w:color w:val="auto"/>
          <w:sz w:val="24"/>
          <w:szCs w:val="24"/>
        </w:rPr>
      </w:pPr>
      <w:r w:rsidRPr="00135DB4">
        <w:rPr>
          <w:rFonts w:asciiTheme="minorHAnsi" w:hAnsiTheme="minorHAnsi"/>
          <w:color w:val="auto"/>
          <w:sz w:val="24"/>
          <w:szCs w:val="24"/>
        </w:rPr>
        <w:tab/>
      </w:r>
    </w:p>
    <w:sectPr w:rsidR="00C24D51" w:rsidRPr="00135DB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04B"/>
    <w:multiLevelType w:val="hybridMultilevel"/>
    <w:tmpl w:val="8B2C7FAA"/>
    <w:lvl w:ilvl="0" w:tplc="2B248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5B31"/>
    <w:multiLevelType w:val="hybridMultilevel"/>
    <w:tmpl w:val="A4CA7A42"/>
    <w:lvl w:ilvl="0" w:tplc="F2461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1B22"/>
    <w:multiLevelType w:val="hybridMultilevel"/>
    <w:tmpl w:val="E26CFAAE"/>
    <w:lvl w:ilvl="0" w:tplc="7BFA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02FA"/>
    <w:multiLevelType w:val="hybridMultilevel"/>
    <w:tmpl w:val="7E80554C"/>
    <w:lvl w:ilvl="0" w:tplc="7590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D1D54"/>
    <w:multiLevelType w:val="hybridMultilevel"/>
    <w:tmpl w:val="96EC7BEC"/>
    <w:lvl w:ilvl="0" w:tplc="7D6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C665E"/>
    <w:multiLevelType w:val="hybridMultilevel"/>
    <w:tmpl w:val="2F82D518"/>
    <w:lvl w:ilvl="0" w:tplc="01E05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D3991"/>
    <w:multiLevelType w:val="hybridMultilevel"/>
    <w:tmpl w:val="E788E5EE"/>
    <w:lvl w:ilvl="0" w:tplc="D2F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57452"/>
    <w:multiLevelType w:val="hybridMultilevel"/>
    <w:tmpl w:val="079E8E1A"/>
    <w:lvl w:ilvl="0" w:tplc="A1082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0A20"/>
    <w:rsid w:val="00001A92"/>
    <w:rsid w:val="00001C6E"/>
    <w:rsid w:val="00003293"/>
    <w:rsid w:val="00004F52"/>
    <w:rsid w:val="000050B0"/>
    <w:rsid w:val="000070BF"/>
    <w:rsid w:val="000075A4"/>
    <w:rsid w:val="00010271"/>
    <w:rsid w:val="00010346"/>
    <w:rsid w:val="00011AD3"/>
    <w:rsid w:val="0001213E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5967"/>
    <w:rsid w:val="00026551"/>
    <w:rsid w:val="00027D58"/>
    <w:rsid w:val="00030933"/>
    <w:rsid w:val="00031299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4FE1"/>
    <w:rsid w:val="00046C48"/>
    <w:rsid w:val="00046E07"/>
    <w:rsid w:val="000479EB"/>
    <w:rsid w:val="00047B6F"/>
    <w:rsid w:val="00050F75"/>
    <w:rsid w:val="000542D7"/>
    <w:rsid w:val="0005440E"/>
    <w:rsid w:val="00054FA9"/>
    <w:rsid w:val="0005639D"/>
    <w:rsid w:val="00057235"/>
    <w:rsid w:val="0005744C"/>
    <w:rsid w:val="00057EF1"/>
    <w:rsid w:val="00060A6C"/>
    <w:rsid w:val="000614FB"/>
    <w:rsid w:val="00063C8A"/>
    <w:rsid w:val="00063FC1"/>
    <w:rsid w:val="00064B95"/>
    <w:rsid w:val="0006584B"/>
    <w:rsid w:val="00065E52"/>
    <w:rsid w:val="00065EB2"/>
    <w:rsid w:val="0006645A"/>
    <w:rsid w:val="00066896"/>
    <w:rsid w:val="000749AC"/>
    <w:rsid w:val="00074D7D"/>
    <w:rsid w:val="0007744A"/>
    <w:rsid w:val="000805CC"/>
    <w:rsid w:val="00081E7C"/>
    <w:rsid w:val="000825F8"/>
    <w:rsid w:val="00082E6D"/>
    <w:rsid w:val="00083137"/>
    <w:rsid w:val="00086142"/>
    <w:rsid w:val="00086B2C"/>
    <w:rsid w:val="00087AA0"/>
    <w:rsid w:val="00087D00"/>
    <w:rsid w:val="00092695"/>
    <w:rsid w:val="000928CE"/>
    <w:rsid w:val="00092A31"/>
    <w:rsid w:val="000930E9"/>
    <w:rsid w:val="00093B52"/>
    <w:rsid w:val="00093C3F"/>
    <w:rsid w:val="00094215"/>
    <w:rsid w:val="00096728"/>
    <w:rsid w:val="00096E39"/>
    <w:rsid w:val="00097590"/>
    <w:rsid w:val="00097FBC"/>
    <w:rsid w:val="000A294F"/>
    <w:rsid w:val="000A4BDE"/>
    <w:rsid w:val="000A5683"/>
    <w:rsid w:val="000A5BE9"/>
    <w:rsid w:val="000A68B8"/>
    <w:rsid w:val="000A6B9A"/>
    <w:rsid w:val="000B15B8"/>
    <w:rsid w:val="000B17A6"/>
    <w:rsid w:val="000B2B15"/>
    <w:rsid w:val="000B497C"/>
    <w:rsid w:val="000B51DD"/>
    <w:rsid w:val="000B66C2"/>
    <w:rsid w:val="000B7B7C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3849"/>
    <w:rsid w:val="000D4890"/>
    <w:rsid w:val="000D4D6D"/>
    <w:rsid w:val="000D59F8"/>
    <w:rsid w:val="000D5A2F"/>
    <w:rsid w:val="000D6132"/>
    <w:rsid w:val="000D6FD2"/>
    <w:rsid w:val="000E1539"/>
    <w:rsid w:val="000E2EE5"/>
    <w:rsid w:val="000E3242"/>
    <w:rsid w:val="000E3406"/>
    <w:rsid w:val="000E3BED"/>
    <w:rsid w:val="000E3FE4"/>
    <w:rsid w:val="000E4625"/>
    <w:rsid w:val="000E49CB"/>
    <w:rsid w:val="000F06E3"/>
    <w:rsid w:val="000F1A90"/>
    <w:rsid w:val="000F44CF"/>
    <w:rsid w:val="000F4739"/>
    <w:rsid w:val="000F61E3"/>
    <w:rsid w:val="000F7783"/>
    <w:rsid w:val="00100EA3"/>
    <w:rsid w:val="00102F6C"/>
    <w:rsid w:val="001065CC"/>
    <w:rsid w:val="00110339"/>
    <w:rsid w:val="00110589"/>
    <w:rsid w:val="00113659"/>
    <w:rsid w:val="00113F85"/>
    <w:rsid w:val="00114358"/>
    <w:rsid w:val="00116622"/>
    <w:rsid w:val="001176FE"/>
    <w:rsid w:val="00117DCD"/>
    <w:rsid w:val="00120587"/>
    <w:rsid w:val="00120AF1"/>
    <w:rsid w:val="00121FA2"/>
    <w:rsid w:val="001220DB"/>
    <w:rsid w:val="00122DAA"/>
    <w:rsid w:val="0012373F"/>
    <w:rsid w:val="001247CF"/>
    <w:rsid w:val="001274E5"/>
    <w:rsid w:val="0013103C"/>
    <w:rsid w:val="00132112"/>
    <w:rsid w:val="00132936"/>
    <w:rsid w:val="00132C14"/>
    <w:rsid w:val="0013350E"/>
    <w:rsid w:val="00134E4B"/>
    <w:rsid w:val="0013555D"/>
    <w:rsid w:val="00135DB4"/>
    <w:rsid w:val="00136F7F"/>
    <w:rsid w:val="00137DDA"/>
    <w:rsid w:val="001403A2"/>
    <w:rsid w:val="001409AF"/>
    <w:rsid w:val="00141159"/>
    <w:rsid w:val="00141885"/>
    <w:rsid w:val="00141AD4"/>
    <w:rsid w:val="00142F09"/>
    <w:rsid w:val="00145CA0"/>
    <w:rsid w:val="0014753A"/>
    <w:rsid w:val="00147AB3"/>
    <w:rsid w:val="00147EB3"/>
    <w:rsid w:val="0015061D"/>
    <w:rsid w:val="00150966"/>
    <w:rsid w:val="00150F47"/>
    <w:rsid w:val="001516AE"/>
    <w:rsid w:val="001516C3"/>
    <w:rsid w:val="001521D2"/>
    <w:rsid w:val="00152B2E"/>
    <w:rsid w:val="00153056"/>
    <w:rsid w:val="00153D74"/>
    <w:rsid w:val="00154913"/>
    <w:rsid w:val="00155B38"/>
    <w:rsid w:val="00160E6D"/>
    <w:rsid w:val="001648E8"/>
    <w:rsid w:val="00164E11"/>
    <w:rsid w:val="0016500B"/>
    <w:rsid w:val="00165047"/>
    <w:rsid w:val="00166974"/>
    <w:rsid w:val="00166D7E"/>
    <w:rsid w:val="001676BE"/>
    <w:rsid w:val="00170137"/>
    <w:rsid w:val="00170715"/>
    <w:rsid w:val="00171B5B"/>
    <w:rsid w:val="001721E7"/>
    <w:rsid w:val="001729C3"/>
    <w:rsid w:val="00173599"/>
    <w:rsid w:val="00173C5B"/>
    <w:rsid w:val="00173CEF"/>
    <w:rsid w:val="00173D35"/>
    <w:rsid w:val="00177B1A"/>
    <w:rsid w:val="00177C3A"/>
    <w:rsid w:val="001816A4"/>
    <w:rsid w:val="00181C36"/>
    <w:rsid w:val="00182A23"/>
    <w:rsid w:val="0018452E"/>
    <w:rsid w:val="00184D58"/>
    <w:rsid w:val="00187495"/>
    <w:rsid w:val="00187DB4"/>
    <w:rsid w:val="00190429"/>
    <w:rsid w:val="001910E9"/>
    <w:rsid w:val="00191745"/>
    <w:rsid w:val="00191E68"/>
    <w:rsid w:val="00195832"/>
    <w:rsid w:val="001A1E58"/>
    <w:rsid w:val="001A1F82"/>
    <w:rsid w:val="001A2994"/>
    <w:rsid w:val="001A3BFD"/>
    <w:rsid w:val="001A4586"/>
    <w:rsid w:val="001A531B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026D"/>
    <w:rsid w:val="001C1C28"/>
    <w:rsid w:val="001C357F"/>
    <w:rsid w:val="001C4450"/>
    <w:rsid w:val="001C549E"/>
    <w:rsid w:val="001C579D"/>
    <w:rsid w:val="001C5F25"/>
    <w:rsid w:val="001C620C"/>
    <w:rsid w:val="001C70FB"/>
    <w:rsid w:val="001C7D96"/>
    <w:rsid w:val="001D0219"/>
    <w:rsid w:val="001D0411"/>
    <w:rsid w:val="001D0FE5"/>
    <w:rsid w:val="001D1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E7C"/>
    <w:rsid w:val="001E0FD8"/>
    <w:rsid w:val="001E1A63"/>
    <w:rsid w:val="001E212B"/>
    <w:rsid w:val="001E267D"/>
    <w:rsid w:val="001E315A"/>
    <w:rsid w:val="001E3B8F"/>
    <w:rsid w:val="001E4CA7"/>
    <w:rsid w:val="001E543E"/>
    <w:rsid w:val="001E5F70"/>
    <w:rsid w:val="001E7AEB"/>
    <w:rsid w:val="001F001F"/>
    <w:rsid w:val="001F048C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022"/>
    <w:rsid w:val="00202414"/>
    <w:rsid w:val="00203493"/>
    <w:rsid w:val="002070B0"/>
    <w:rsid w:val="0020795D"/>
    <w:rsid w:val="002106E2"/>
    <w:rsid w:val="002116F6"/>
    <w:rsid w:val="00211CD3"/>
    <w:rsid w:val="00213640"/>
    <w:rsid w:val="00213A76"/>
    <w:rsid w:val="002157BA"/>
    <w:rsid w:val="00215EE2"/>
    <w:rsid w:val="00216323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4026C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6182"/>
    <w:rsid w:val="0025666A"/>
    <w:rsid w:val="00257017"/>
    <w:rsid w:val="00257414"/>
    <w:rsid w:val="00257D21"/>
    <w:rsid w:val="00257D33"/>
    <w:rsid w:val="00260D77"/>
    <w:rsid w:val="00261134"/>
    <w:rsid w:val="00261CD2"/>
    <w:rsid w:val="00262464"/>
    <w:rsid w:val="0026481D"/>
    <w:rsid w:val="00264929"/>
    <w:rsid w:val="00266669"/>
    <w:rsid w:val="002735F6"/>
    <w:rsid w:val="0027473B"/>
    <w:rsid w:val="00275137"/>
    <w:rsid w:val="00280551"/>
    <w:rsid w:val="002808D3"/>
    <w:rsid w:val="00280947"/>
    <w:rsid w:val="00282310"/>
    <w:rsid w:val="00286358"/>
    <w:rsid w:val="00286627"/>
    <w:rsid w:val="002866EA"/>
    <w:rsid w:val="002871BF"/>
    <w:rsid w:val="0028735A"/>
    <w:rsid w:val="00290C8C"/>
    <w:rsid w:val="00290E24"/>
    <w:rsid w:val="00291025"/>
    <w:rsid w:val="00291B48"/>
    <w:rsid w:val="00291C34"/>
    <w:rsid w:val="00292AC3"/>
    <w:rsid w:val="00297110"/>
    <w:rsid w:val="002976E7"/>
    <w:rsid w:val="002979A1"/>
    <w:rsid w:val="002A05A4"/>
    <w:rsid w:val="002A0F8E"/>
    <w:rsid w:val="002A4780"/>
    <w:rsid w:val="002A4A81"/>
    <w:rsid w:val="002B0481"/>
    <w:rsid w:val="002B0952"/>
    <w:rsid w:val="002B0A4D"/>
    <w:rsid w:val="002B2465"/>
    <w:rsid w:val="002B4531"/>
    <w:rsid w:val="002B4B47"/>
    <w:rsid w:val="002B51F5"/>
    <w:rsid w:val="002B563D"/>
    <w:rsid w:val="002B5877"/>
    <w:rsid w:val="002B5DF6"/>
    <w:rsid w:val="002B6614"/>
    <w:rsid w:val="002B6BC9"/>
    <w:rsid w:val="002B6D00"/>
    <w:rsid w:val="002B7B81"/>
    <w:rsid w:val="002B7ED9"/>
    <w:rsid w:val="002C1EE8"/>
    <w:rsid w:val="002C27A8"/>
    <w:rsid w:val="002C63FA"/>
    <w:rsid w:val="002C6574"/>
    <w:rsid w:val="002D0372"/>
    <w:rsid w:val="002D073A"/>
    <w:rsid w:val="002D0FC8"/>
    <w:rsid w:val="002D2A90"/>
    <w:rsid w:val="002D53FB"/>
    <w:rsid w:val="002D5A89"/>
    <w:rsid w:val="002E0D8B"/>
    <w:rsid w:val="002E11B4"/>
    <w:rsid w:val="002E1906"/>
    <w:rsid w:val="002E3E4E"/>
    <w:rsid w:val="002E5530"/>
    <w:rsid w:val="002E57E3"/>
    <w:rsid w:val="002E6555"/>
    <w:rsid w:val="002F0C85"/>
    <w:rsid w:val="002F2513"/>
    <w:rsid w:val="002F3071"/>
    <w:rsid w:val="002F3115"/>
    <w:rsid w:val="002F3EE8"/>
    <w:rsid w:val="002F5943"/>
    <w:rsid w:val="002F5F57"/>
    <w:rsid w:val="00300291"/>
    <w:rsid w:val="00300A6F"/>
    <w:rsid w:val="00301363"/>
    <w:rsid w:val="0030224C"/>
    <w:rsid w:val="003025F2"/>
    <w:rsid w:val="003026F8"/>
    <w:rsid w:val="00304F61"/>
    <w:rsid w:val="003050EF"/>
    <w:rsid w:val="0030563F"/>
    <w:rsid w:val="00306D1A"/>
    <w:rsid w:val="003107F9"/>
    <w:rsid w:val="003122C9"/>
    <w:rsid w:val="00312701"/>
    <w:rsid w:val="003144B9"/>
    <w:rsid w:val="00317410"/>
    <w:rsid w:val="0031743F"/>
    <w:rsid w:val="003178C5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29A3"/>
    <w:rsid w:val="00333972"/>
    <w:rsid w:val="003345C7"/>
    <w:rsid w:val="003354CB"/>
    <w:rsid w:val="003362A3"/>
    <w:rsid w:val="00336D94"/>
    <w:rsid w:val="003372D9"/>
    <w:rsid w:val="0034225B"/>
    <w:rsid w:val="0034330F"/>
    <w:rsid w:val="00343316"/>
    <w:rsid w:val="003454A4"/>
    <w:rsid w:val="00345C90"/>
    <w:rsid w:val="00345D77"/>
    <w:rsid w:val="0034678B"/>
    <w:rsid w:val="00346AE5"/>
    <w:rsid w:val="003475C6"/>
    <w:rsid w:val="003476F1"/>
    <w:rsid w:val="00347F70"/>
    <w:rsid w:val="003557C0"/>
    <w:rsid w:val="003565E2"/>
    <w:rsid w:val="003567F0"/>
    <w:rsid w:val="003572B8"/>
    <w:rsid w:val="00357BF6"/>
    <w:rsid w:val="00357DF6"/>
    <w:rsid w:val="00361CED"/>
    <w:rsid w:val="003635E0"/>
    <w:rsid w:val="0036492A"/>
    <w:rsid w:val="00370010"/>
    <w:rsid w:val="00370282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4EE4"/>
    <w:rsid w:val="00385635"/>
    <w:rsid w:val="0038569D"/>
    <w:rsid w:val="00385E2C"/>
    <w:rsid w:val="003862C9"/>
    <w:rsid w:val="003875EC"/>
    <w:rsid w:val="00391777"/>
    <w:rsid w:val="0039415B"/>
    <w:rsid w:val="00394655"/>
    <w:rsid w:val="00394905"/>
    <w:rsid w:val="00395CDE"/>
    <w:rsid w:val="003A138F"/>
    <w:rsid w:val="003A1457"/>
    <w:rsid w:val="003A1C94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10F2"/>
    <w:rsid w:val="003C25F8"/>
    <w:rsid w:val="003C3418"/>
    <w:rsid w:val="003C3900"/>
    <w:rsid w:val="003C44BF"/>
    <w:rsid w:val="003C5E75"/>
    <w:rsid w:val="003C76CD"/>
    <w:rsid w:val="003C7B8B"/>
    <w:rsid w:val="003C7FA8"/>
    <w:rsid w:val="003D0DDE"/>
    <w:rsid w:val="003D110C"/>
    <w:rsid w:val="003D1446"/>
    <w:rsid w:val="003D2052"/>
    <w:rsid w:val="003D2A3D"/>
    <w:rsid w:val="003D4B4E"/>
    <w:rsid w:val="003D51B5"/>
    <w:rsid w:val="003D715B"/>
    <w:rsid w:val="003D7FF0"/>
    <w:rsid w:val="003E08C0"/>
    <w:rsid w:val="003E14F3"/>
    <w:rsid w:val="003E2246"/>
    <w:rsid w:val="003E35AD"/>
    <w:rsid w:val="003E4725"/>
    <w:rsid w:val="003E47DA"/>
    <w:rsid w:val="003E4CED"/>
    <w:rsid w:val="003E52EB"/>
    <w:rsid w:val="003E5C88"/>
    <w:rsid w:val="003E5E20"/>
    <w:rsid w:val="003E7414"/>
    <w:rsid w:val="003E79C4"/>
    <w:rsid w:val="003F1CE7"/>
    <w:rsid w:val="003F2176"/>
    <w:rsid w:val="003F2D45"/>
    <w:rsid w:val="003F4554"/>
    <w:rsid w:val="003F4EC0"/>
    <w:rsid w:val="003F6104"/>
    <w:rsid w:val="003F6105"/>
    <w:rsid w:val="003F6777"/>
    <w:rsid w:val="003F69F8"/>
    <w:rsid w:val="003F6BF0"/>
    <w:rsid w:val="00402ECB"/>
    <w:rsid w:val="00403089"/>
    <w:rsid w:val="00403C6E"/>
    <w:rsid w:val="00404997"/>
    <w:rsid w:val="00404A45"/>
    <w:rsid w:val="00404B13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1664"/>
    <w:rsid w:val="00421D64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2D1"/>
    <w:rsid w:val="00451D16"/>
    <w:rsid w:val="004529DF"/>
    <w:rsid w:val="00452D30"/>
    <w:rsid w:val="00453445"/>
    <w:rsid w:val="00455802"/>
    <w:rsid w:val="004559FC"/>
    <w:rsid w:val="00456045"/>
    <w:rsid w:val="00456ADF"/>
    <w:rsid w:val="00456F5C"/>
    <w:rsid w:val="0045762E"/>
    <w:rsid w:val="004613B0"/>
    <w:rsid w:val="00461900"/>
    <w:rsid w:val="004629E2"/>
    <w:rsid w:val="0046513F"/>
    <w:rsid w:val="004656CB"/>
    <w:rsid w:val="00466E50"/>
    <w:rsid w:val="0046739A"/>
    <w:rsid w:val="00467795"/>
    <w:rsid w:val="00467DB8"/>
    <w:rsid w:val="00472357"/>
    <w:rsid w:val="0047300C"/>
    <w:rsid w:val="00473103"/>
    <w:rsid w:val="00474F3A"/>
    <w:rsid w:val="004805CF"/>
    <w:rsid w:val="00480CCD"/>
    <w:rsid w:val="00482015"/>
    <w:rsid w:val="00482518"/>
    <w:rsid w:val="00484CD3"/>
    <w:rsid w:val="00484E80"/>
    <w:rsid w:val="00484F13"/>
    <w:rsid w:val="004852C6"/>
    <w:rsid w:val="00485342"/>
    <w:rsid w:val="004863A2"/>
    <w:rsid w:val="00487D8C"/>
    <w:rsid w:val="00490E16"/>
    <w:rsid w:val="0049186C"/>
    <w:rsid w:val="004920B4"/>
    <w:rsid w:val="00492985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20FA"/>
    <w:rsid w:val="004A289E"/>
    <w:rsid w:val="004A395E"/>
    <w:rsid w:val="004A4049"/>
    <w:rsid w:val="004A4F11"/>
    <w:rsid w:val="004A4F8D"/>
    <w:rsid w:val="004A5238"/>
    <w:rsid w:val="004A525C"/>
    <w:rsid w:val="004A5ECF"/>
    <w:rsid w:val="004A6917"/>
    <w:rsid w:val="004A6EDB"/>
    <w:rsid w:val="004B2845"/>
    <w:rsid w:val="004B457B"/>
    <w:rsid w:val="004B4749"/>
    <w:rsid w:val="004B4D81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08D4"/>
    <w:rsid w:val="004E2E38"/>
    <w:rsid w:val="004E37AC"/>
    <w:rsid w:val="004E7328"/>
    <w:rsid w:val="004F3C69"/>
    <w:rsid w:val="004F3D9A"/>
    <w:rsid w:val="004F4C6E"/>
    <w:rsid w:val="004F4CF8"/>
    <w:rsid w:val="004F4E6F"/>
    <w:rsid w:val="004F5837"/>
    <w:rsid w:val="004F6E29"/>
    <w:rsid w:val="0050018B"/>
    <w:rsid w:val="00500E53"/>
    <w:rsid w:val="00501A88"/>
    <w:rsid w:val="00503DAB"/>
    <w:rsid w:val="00511443"/>
    <w:rsid w:val="00511528"/>
    <w:rsid w:val="00512A83"/>
    <w:rsid w:val="00512C03"/>
    <w:rsid w:val="00513437"/>
    <w:rsid w:val="00514BFF"/>
    <w:rsid w:val="00515140"/>
    <w:rsid w:val="00515B0F"/>
    <w:rsid w:val="005173F8"/>
    <w:rsid w:val="00522D75"/>
    <w:rsid w:val="005238A8"/>
    <w:rsid w:val="00523F01"/>
    <w:rsid w:val="00525B4D"/>
    <w:rsid w:val="005261DB"/>
    <w:rsid w:val="00526D4F"/>
    <w:rsid w:val="00527D08"/>
    <w:rsid w:val="00532782"/>
    <w:rsid w:val="00535173"/>
    <w:rsid w:val="00540444"/>
    <w:rsid w:val="00540A24"/>
    <w:rsid w:val="00540C3E"/>
    <w:rsid w:val="00541961"/>
    <w:rsid w:val="00542748"/>
    <w:rsid w:val="005442A1"/>
    <w:rsid w:val="005449DD"/>
    <w:rsid w:val="00545D60"/>
    <w:rsid w:val="0054617C"/>
    <w:rsid w:val="00546676"/>
    <w:rsid w:val="00550B1C"/>
    <w:rsid w:val="00550FA2"/>
    <w:rsid w:val="00553819"/>
    <w:rsid w:val="00555B97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A7F"/>
    <w:rsid w:val="00565CFC"/>
    <w:rsid w:val="00566954"/>
    <w:rsid w:val="00567950"/>
    <w:rsid w:val="00570F18"/>
    <w:rsid w:val="00571063"/>
    <w:rsid w:val="00573C62"/>
    <w:rsid w:val="0057533D"/>
    <w:rsid w:val="00575B56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6F2"/>
    <w:rsid w:val="00587756"/>
    <w:rsid w:val="005902CF"/>
    <w:rsid w:val="0059040D"/>
    <w:rsid w:val="00592352"/>
    <w:rsid w:val="005935A4"/>
    <w:rsid w:val="00594546"/>
    <w:rsid w:val="005946F7"/>
    <w:rsid w:val="0059676C"/>
    <w:rsid w:val="00597FE2"/>
    <w:rsid w:val="005A06D8"/>
    <w:rsid w:val="005A0DA0"/>
    <w:rsid w:val="005A1869"/>
    <w:rsid w:val="005A25DF"/>
    <w:rsid w:val="005A2805"/>
    <w:rsid w:val="005A294F"/>
    <w:rsid w:val="005A2988"/>
    <w:rsid w:val="005A33C0"/>
    <w:rsid w:val="005A4640"/>
    <w:rsid w:val="005A4696"/>
    <w:rsid w:val="005A49A3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7E0"/>
    <w:rsid w:val="005F0182"/>
    <w:rsid w:val="005F1001"/>
    <w:rsid w:val="005F4AE5"/>
    <w:rsid w:val="005F6E67"/>
    <w:rsid w:val="005F6F24"/>
    <w:rsid w:val="006000D6"/>
    <w:rsid w:val="00601466"/>
    <w:rsid w:val="00601796"/>
    <w:rsid w:val="00601AA3"/>
    <w:rsid w:val="00602130"/>
    <w:rsid w:val="00604B01"/>
    <w:rsid w:val="00605156"/>
    <w:rsid w:val="00605FCB"/>
    <w:rsid w:val="00606191"/>
    <w:rsid w:val="00606FDC"/>
    <w:rsid w:val="00611E7E"/>
    <w:rsid w:val="006125D4"/>
    <w:rsid w:val="00615837"/>
    <w:rsid w:val="006160B9"/>
    <w:rsid w:val="00616EE2"/>
    <w:rsid w:val="00617030"/>
    <w:rsid w:val="00621703"/>
    <w:rsid w:val="006228D3"/>
    <w:rsid w:val="00622F08"/>
    <w:rsid w:val="00623175"/>
    <w:rsid w:val="00623B79"/>
    <w:rsid w:val="006247DB"/>
    <w:rsid w:val="00624CD6"/>
    <w:rsid w:val="00625897"/>
    <w:rsid w:val="00625A06"/>
    <w:rsid w:val="00626156"/>
    <w:rsid w:val="00626A7A"/>
    <w:rsid w:val="00626E61"/>
    <w:rsid w:val="00630864"/>
    <w:rsid w:val="00630CAA"/>
    <w:rsid w:val="00632763"/>
    <w:rsid w:val="00634836"/>
    <w:rsid w:val="00634AD0"/>
    <w:rsid w:val="00635C48"/>
    <w:rsid w:val="00635CB1"/>
    <w:rsid w:val="006447AE"/>
    <w:rsid w:val="00644F71"/>
    <w:rsid w:val="00644FC9"/>
    <w:rsid w:val="00645E34"/>
    <w:rsid w:val="00646F99"/>
    <w:rsid w:val="00650F11"/>
    <w:rsid w:val="00650F66"/>
    <w:rsid w:val="00651557"/>
    <w:rsid w:val="00651829"/>
    <w:rsid w:val="0065405C"/>
    <w:rsid w:val="00654760"/>
    <w:rsid w:val="0065514A"/>
    <w:rsid w:val="00660CD6"/>
    <w:rsid w:val="00660F23"/>
    <w:rsid w:val="006641DC"/>
    <w:rsid w:val="0066458F"/>
    <w:rsid w:val="006654E4"/>
    <w:rsid w:val="00667A3B"/>
    <w:rsid w:val="00667F0C"/>
    <w:rsid w:val="006703A4"/>
    <w:rsid w:val="00670AE2"/>
    <w:rsid w:val="00670BE7"/>
    <w:rsid w:val="00671073"/>
    <w:rsid w:val="006728E0"/>
    <w:rsid w:val="006733B1"/>
    <w:rsid w:val="00674189"/>
    <w:rsid w:val="006759DC"/>
    <w:rsid w:val="00675B55"/>
    <w:rsid w:val="00677CE4"/>
    <w:rsid w:val="00680195"/>
    <w:rsid w:val="00680549"/>
    <w:rsid w:val="00680941"/>
    <w:rsid w:val="00680CD4"/>
    <w:rsid w:val="0068110F"/>
    <w:rsid w:val="00681458"/>
    <w:rsid w:val="00683214"/>
    <w:rsid w:val="00684B01"/>
    <w:rsid w:val="0068729D"/>
    <w:rsid w:val="006872DE"/>
    <w:rsid w:val="00687418"/>
    <w:rsid w:val="00687427"/>
    <w:rsid w:val="00687748"/>
    <w:rsid w:val="00687BDE"/>
    <w:rsid w:val="00690042"/>
    <w:rsid w:val="00690A3D"/>
    <w:rsid w:val="00690A4E"/>
    <w:rsid w:val="0069173D"/>
    <w:rsid w:val="006926E6"/>
    <w:rsid w:val="0069318E"/>
    <w:rsid w:val="0069463F"/>
    <w:rsid w:val="006947C7"/>
    <w:rsid w:val="00695290"/>
    <w:rsid w:val="006961F2"/>
    <w:rsid w:val="00696551"/>
    <w:rsid w:val="00697ACB"/>
    <w:rsid w:val="006A222A"/>
    <w:rsid w:val="006A2263"/>
    <w:rsid w:val="006A2E98"/>
    <w:rsid w:val="006A4563"/>
    <w:rsid w:val="006A55C6"/>
    <w:rsid w:val="006A5785"/>
    <w:rsid w:val="006A5C21"/>
    <w:rsid w:val="006A7BB4"/>
    <w:rsid w:val="006B3E42"/>
    <w:rsid w:val="006B4DA4"/>
    <w:rsid w:val="006B68EC"/>
    <w:rsid w:val="006B7A5A"/>
    <w:rsid w:val="006C0463"/>
    <w:rsid w:val="006C0575"/>
    <w:rsid w:val="006C15DB"/>
    <w:rsid w:val="006C23F6"/>
    <w:rsid w:val="006C29EA"/>
    <w:rsid w:val="006C3B5B"/>
    <w:rsid w:val="006C506F"/>
    <w:rsid w:val="006C5DD7"/>
    <w:rsid w:val="006C7631"/>
    <w:rsid w:val="006C77F3"/>
    <w:rsid w:val="006D0464"/>
    <w:rsid w:val="006D1A4B"/>
    <w:rsid w:val="006D23FF"/>
    <w:rsid w:val="006D36D1"/>
    <w:rsid w:val="006D4D4D"/>
    <w:rsid w:val="006D68BA"/>
    <w:rsid w:val="006D7D04"/>
    <w:rsid w:val="006E4A63"/>
    <w:rsid w:val="006E4C92"/>
    <w:rsid w:val="006E63D4"/>
    <w:rsid w:val="006E6B3F"/>
    <w:rsid w:val="006E6DB5"/>
    <w:rsid w:val="006E725E"/>
    <w:rsid w:val="006E74A8"/>
    <w:rsid w:val="006E754F"/>
    <w:rsid w:val="006F1031"/>
    <w:rsid w:val="006F14A0"/>
    <w:rsid w:val="006F2096"/>
    <w:rsid w:val="006F2B9D"/>
    <w:rsid w:val="006F3B0E"/>
    <w:rsid w:val="006F3C50"/>
    <w:rsid w:val="006F404D"/>
    <w:rsid w:val="006F525C"/>
    <w:rsid w:val="006F5D42"/>
    <w:rsid w:val="00701F14"/>
    <w:rsid w:val="00702021"/>
    <w:rsid w:val="00702500"/>
    <w:rsid w:val="0070319A"/>
    <w:rsid w:val="0070355F"/>
    <w:rsid w:val="00703744"/>
    <w:rsid w:val="007038A6"/>
    <w:rsid w:val="00704118"/>
    <w:rsid w:val="00704460"/>
    <w:rsid w:val="00704936"/>
    <w:rsid w:val="00704C57"/>
    <w:rsid w:val="00710217"/>
    <w:rsid w:val="00710594"/>
    <w:rsid w:val="0071109F"/>
    <w:rsid w:val="007129BE"/>
    <w:rsid w:val="00712D5D"/>
    <w:rsid w:val="00720181"/>
    <w:rsid w:val="00720572"/>
    <w:rsid w:val="00720E7D"/>
    <w:rsid w:val="00721008"/>
    <w:rsid w:val="00722E62"/>
    <w:rsid w:val="00723009"/>
    <w:rsid w:val="00723274"/>
    <w:rsid w:val="007243C2"/>
    <w:rsid w:val="007254F1"/>
    <w:rsid w:val="007259AF"/>
    <w:rsid w:val="00727871"/>
    <w:rsid w:val="007301FE"/>
    <w:rsid w:val="00733602"/>
    <w:rsid w:val="00733A74"/>
    <w:rsid w:val="007350E9"/>
    <w:rsid w:val="00736B90"/>
    <w:rsid w:val="00737606"/>
    <w:rsid w:val="007408D8"/>
    <w:rsid w:val="00742004"/>
    <w:rsid w:val="00742BD6"/>
    <w:rsid w:val="00743204"/>
    <w:rsid w:val="00743753"/>
    <w:rsid w:val="00743EDE"/>
    <w:rsid w:val="00745922"/>
    <w:rsid w:val="00745C0A"/>
    <w:rsid w:val="0074607B"/>
    <w:rsid w:val="0074623F"/>
    <w:rsid w:val="00746411"/>
    <w:rsid w:val="007471C9"/>
    <w:rsid w:val="00747460"/>
    <w:rsid w:val="007511A0"/>
    <w:rsid w:val="00752840"/>
    <w:rsid w:val="00752A5B"/>
    <w:rsid w:val="00754215"/>
    <w:rsid w:val="00754955"/>
    <w:rsid w:val="007557A6"/>
    <w:rsid w:val="00755B1E"/>
    <w:rsid w:val="00757442"/>
    <w:rsid w:val="007606DD"/>
    <w:rsid w:val="007614A3"/>
    <w:rsid w:val="00762805"/>
    <w:rsid w:val="007639AA"/>
    <w:rsid w:val="00763E3F"/>
    <w:rsid w:val="00766066"/>
    <w:rsid w:val="00766B02"/>
    <w:rsid w:val="007706E6"/>
    <w:rsid w:val="00771261"/>
    <w:rsid w:val="007722C2"/>
    <w:rsid w:val="00773477"/>
    <w:rsid w:val="00773C69"/>
    <w:rsid w:val="00773E7C"/>
    <w:rsid w:val="007744AF"/>
    <w:rsid w:val="00775515"/>
    <w:rsid w:val="007757E7"/>
    <w:rsid w:val="00777F46"/>
    <w:rsid w:val="0078094E"/>
    <w:rsid w:val="007817E8"/>
    <w:rsid w:val="00781917"/>
    <w:rsid w:val="0078263B"/>
    <w:rsid w:val="00782775"/>
    <w:rsid w:val="007830A1"/>
    <w:rsid w:val="00783197"/>
    <w:rsid w:val="0078486F"/>
    <w:rsid w:val="00784CE8"/>
    <w:rsid w:val="007905A3"/>
    <w:rsid w:val="00791EFE"/>
    <w:rsid w:val="007920F6"/>
    <w:rsid w:val="007921F3"/>
    <w:rsid w:val="00792D79"/>
    <w:rsid w:val="007937BA"/>
    <w:rsid w:val="00794779"/>
    <w:rsid w:val="00797CB9"/>
    <w:rsid w:val="007A05BD"/>
    <w:rsid w:val="007A101A"/>
    <w:rsid w:val="007A22D9"/>
    <w:rsid w:val="007A4E5B"/>
    <w:rsid w:val="007A5484"/>
    <w:rsid w:val="007A5F53"/>
    <w:rsid w:val="007B2DB3"/>
    <w:rsid w:val="007B3BD3"/>
    <w:rsid w:val="007B4102"/>
    <w:rsid w:val="007B52FF"/>
    <w:rsid w:val="007B5B5F"/>
    <w:rsid w:val="007B5F34"/>
    <w:rsid w:val="007B645B"/>
    <w:rsid w:val="007B71FA"/>
    <w:rsid w:val="007C02E6"/>
    <w:rsid w:val="007C19BA"/>
    <w:rsid w:val="007C26D4"/>
    <w:rsid w:val="007C3B32"/>
    <w:rsid w:val="007C3D60"/>
    <w:rsid w:val="007C3EA2"/>
    <w:rsid w:val="007C445A"/>
    <w:rsid w:val="007C4E0A"/>
    <w:rsid w:val="007C557B"/>
    <w:rsid w:val="007C7E46"/>
    <w:rsid w:val="007D22F4"/>
    <w:rsid w:val="007D2E53"/>
    <w:rsid w:val="007D3D4F"/>
    <w:rsid w:val="007D5EF0"/>
    <w:rsid w:val="007D6E51"/>
    <w:rsid w:val="007D79C4"/>
    <w:rsid w:val="007E1B2E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0187"/>
    <w:rsid w:val="008016DD"/>
    <w:rsid w:val="00801BC8"/>
    <w:rsid w:val="008034DD"/>
    <w:rsid w:val="00803BCD"/>
    <w:rsid w:val="00803D4F"/>
    <w:rsid w:val="00806598"/>
    <w:rsid w:val="008073F8"/>
    <w:rsid w:val="008106F2"/>
    <w:rsid w:val="00810861"/>
    <w:rsid w:val="008109A1"/>
    <w:rsid w:val="008129C8"/>
    <w:rsid w:val="00813A63"/>
    <w:rsid w:val="008144A4"/>
    <w:rsid w:val="00814C8E"/>
    <w:rsid w:val="00816A36"/>
    <w:rsid w:val="008179C2"/>
    <w:rsid w:val="0082005C"/>
    <w:rsid w:val="0082053D"/>
    <w:rsid w:val="0082147A"/>
    <w:rsid w:val="008219DC"/>
    <w:rsid w:val="00823536"/>
    <w:rsid w:val="00823C49"/>
    <w:rsid w:val="00823D59"/>
    <w:rsid w:val="00826214"/>
    <w:rsid w:val="008304A7"/>
    <w:rsid w:val="00830585"/>
    <w:rsid w:val="00831020"/>
    <w:rsid w:val="008312D5"/>
    <w:rsid w:val="00831538"/>
    <w:rsid w:val="00831B1D"/>
    <w:rsid w:val="00831D9B"/>
    <w:rsid w:val="00832260"/>
    <w:rsid w:val="00832F00"/>
    <w:rsid w:val="00833E63"/>
    <w:rsid w:val="008347B0"/>
    <w:rsid w:val="00834CF6"/>
    <w:rsid w:val="00837155"/>
    <w:rsid w:val="00837BF8"/>
    <w:rsid w:val="00841C34"/>
    <w:rsid w:val="0084542F"/>
    <w:rsid w:val="008462F4"/>
    <w:rsid w:val="00846F1B"/>
    <w:rsid w:val="0084762E"/>
    <w:rsid w:val="008476EF"/>
    <w:rsid w:val="00851D1C"/>
    <w:rsid w:val="00851E08"/>
    <w:rsid w:val="008523DF"/>
    <w:rsid w:val="00852B95"/>
    <w:rsid w:val="00852C0F"/>
    <w:rsid w:val="00852F67"/>
    <w:rsid w:val="00853BE7"/>
    <w:rsid w:val="00854DF5"/>
    <w:rsid w:val="0085624A"/>
    <w:rsid w:val="0085662C"/>
    <w:rsid w:val="0085693A"/>
    <w:rsid w:val="008602E9"/>
    <w:rsid w:val="0086315B"/>
    <w:rsid w:val="008635E1"/>
    <w:rsid w:val="00866718"/>
    <w:rsid w:val="0087119D"/>
    <w:rsid w:val="00871A63"/>
    <w:rsid w:val="00871B75"/>
    <w:rsid w:val="008721BA"/>
    <w:rsid w:val="00872DE7"/>
    <w:rsid w:val="00875799"/>
    <w:rsid w:val="00876750"/>
    <w:rsid w:val="008772B9"/>
    <w:rsid w:val="0088083D"/>
    <w:rsid w:val="00880ED8"/>
    <w:rsid w:val="008814B4"/>
    <w:rsid w:val="00881A76"/>
    <w:rsid w:val="00881F69"/>
    <w:rsid w:val="0088242C"/>
    <w:rsid w:val="00883C1E"/>
    <w:rsid w:val="00884D1A"/>
    <w:rsid w:val="00885A0B"/>
    <w:rsid w:val="00885D99"/>
    <w:rsid w:val="0088670E"/>
    <w:rsid w:val="008869B5"/>
    <w:rsid w:val="00886EBC"/>
    <w:rsid w:val="008907C9"/>
    <w:rsid w:val="0089171D"/>
    <w:rsid w:val="00891A11"/>
    <w:rsid w:val="00895142"/>
    <w:rsid w:val="008955B9"/>
    <w:rsid w:val="00895A4C"/>
    <w:rsid w:val="00895D54"/>
    <w:rsid w:val="0089762B"/>
    <w:rsid w:val="00897B40"/>
    <w:rsid w:val="008A0153"/>
    <w:rsid w:val="008A024D"/>
    <w:rsid w:val="008A040F"/>
    <w:rsid w:val="008A3DFF"/>
    <w:rsid w:val="008A5627"/>
    <w:rsid w:val="008A5DDF"/>
    <w:rsid w:val="008A5FD2"/>
    <w:rsid w:val="008A6894"/>
    <w:rsid w:val="008A6DD5"/>
    <w:rsid w:val="008A71B5"/>
    <w:rsid w:val="008A7462"/>
    <w:rsid w:val="008A7B6E"/>
    <w:rsid w:val="008B14AF"/>
    <w:rsid w:val="008B40E2"/>
    <w:rsid w:val="008C045C"/>
    <w:rsid w:val="008C0998"/>
    <w:rsid w:val="008C1E5D"/>
    <w:rsid w:val="008C34AA"/>
    <w:rsid w:val="008C4820"/>
    <w:rsid w:val="008C4AB7"/>
    <w:rsid w:val="008C5270"/>
    <w:rsid w:val="008C6156"/>
    <w:rsid w:val="008C7433"/>
    <w:rsid w:val="008D1BA3"/>
    <w:rsid w:val="008D1C9D"/>
    <w:rsid w:val="008D37E1"/>
    <w:rsid w:val="008D4694"/>
    <w:rsid w:val="008D5A6A"/>
    <w:rsid w:val="008D60A0"/>
    <w:rsid w:val="008D7926"/>
    <w:rsid w:val="008E2ADB"/>
    <w:rsid w:val="008E357C"/>
    <w:rsid w:val="008E5928"/>
    <w:rsid w:val="008E661A"/>
    <w:rsid w:val="008E6A89"/>
    <w:rsid w:val="008E7C21"/>
    <w:rsid w:val="008F057D"/>
    <w:rsid w:val="008F0D90"/>
    <w:rsid w:val="008F3395"/>
    <w:rsid w:val="008F4E16"/>
    <w:rsid w:val="008F6783"/>
    <w:rsid w:val="00902D7C"/>
    <w:rsid w:val="00903340"/>
    <w:rsid w:val="00903BBE"/>
    <w:rsid w:val="009046EC"/>
    <w:rsid w:val="00904AF4"/>
    <w:rsid w:val="0090581D"/>
    <w:rsid w:val="009058DB"/>
    <w:rsid w:val="00905ED1"/>
    <w:rsid w:val="00906D11"/>
    <w:rsid w:val="00907BE1"/>
    <w:rsid w:val="009100C5"/>
    <w:rsid w:val="00911ABA"/>
    <w:rsid w:val="00912B81"/>
    <w:rsid w:val="009135DB"/>
    <w:rsid w:val="0091374D"/>
    <w:rsid w:val="00914654"/>
    <w:rsid w:val="009152F8"/>
    <w:rsid w:val="00915871"/>
    <w:rsid w:val="00916306"/>
    <w:rsid w:val="0091772B"/>
    <w:rsid w:val="00922E5A"/>
    <w:rsid w:val="0092557F"/>
    <w:rsid w:val="009257A5"/>
    <w:rsid w:val="009257EF"/>
    <w:rsid w:val="00925C55"/>
    <w:rsid w:val="00925F58"/>
    <w:rsid w:val="0092750B"/>
    <w:rsid w:val="00931EA7"/>
    <w:rsid w:val="009330F7"/>
    <w:rsid w:val="00933DB0"/>
    <w:rsid w:val="00935092"/>
    <w:rsid w:val="00936BBB"/>
    <w:rsid w:val="009404BD"/>
    <w:rsid w:val="009412E9"/>
    <w:rsid w:val="00941D75"/>
    <w:rsid w:val="009425FB"/>
    <w:rsid w:val="0094321F"/>
    <w:rsid w:val="00946471"/>
    <w:rsid w:val="009467F5"/>
    <w:rsid w:val="00952179"/>
    <w:rsid w:val="00952968"/>
    <w:rsid w:val="00952B79"/>
    <w:rsid w:val="0095314A"/>
    <w:rsid w:val="00954165"/>
    <w:rsid w:val="009551DC"/>
    <w:rsid w:val="00955781"/>
    <w:rsid w:val="00955BAD"/>
    <w:rsid w:val="00956E5F"/>
    <w:rsid w:val="00957B61"/>
    <w:rsid w:val="00957C9A"/>
    <w:rsid w:val="00962753"/>
    <w:rsid w:val="00962906"/>
    <w:rsid w:val="009629DB"/>
    <w:rsid w:val="009631AF"/>
    <w:rsid w:val="0096573F"/>
    <w:rsid w:val="00966043"/>
    <w:rsid w:val="00966B14"/>
    <w:rsid w:val="009671C1"/>
    <w:rsid w:val="00971F73"/>
    <w:rsid w:val="0097738E"/>
    <w:rsid w:val="009808A8"/>
    <w:rsid w:val="0098173D"/>
    <w:rsid w:val="00982182"/>
    <w:rsid w:val="009829C7"/>
    <w:rsid w:val="00982B92"/>
    <w:rsid w:val="00982B9B"/>
    <w:rsid w:val="00983E96"/>
    <w:rsid w:val="00984D9A"/>
    <w:rsid w:val="009850EB"/>
    <w:rsid w:val="009852A1"/>
    <w:rsid w:val="00985576"/>
    <w:rsid w:val="009857FC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4D4D"/>
    <w:rsid w:val="00995CAA"/>
    <w:rsid w:val="0099609B"/>
    <w:rsid w:val="00997B58"/>
    <w:rsid w:val="00997BC5"/>
    <w:rsid w:val="009A00DA"/>
    <w:rsid w:val="009A09C1"/>
    <w:rsid w:val="009A0DC4"/>
    <w:rsid w:val="009A2476"/>
    <w:rsid w:val="009A3A1A"/>
    <w:rsid w:val="009A3C87"/>
    <w:rsid w:val="009A6232"/>
    <w:rsid w:val="009A6290"/>
    <w:rsid w:val="009A6E27"/>
    <w:rsid w:val="009B04DE"/>
    <w:rsid w:val="009B0BD1"/>
    <w:rsid w:val="009B18B6"/>
    <w:rsid w:val="009B194A"/>
    <w:rsid w:val="009B2726"/>
    <w:rsid w:val="009B3F48"/>
    <w:rsid w:val="009B412F"/>
    <w:rsid w:val="009B4711"/>
    <w:rsid w:val="009B5069"/>
    <w:rsid w:val="009B7D42"/>
    <w:rsid w:val="009C0511"/>
    <w:rsid w:val="009C0924"/>
    <w:rsid w:val="009C27E9"/>
    <w:rsid w:val="009C3102"/>
    <w:rsid w:val="009C36DE"/>
    <w:rsid w:val="009C491E"/>
    <w:rsid w:val="009C4FE8"/>
    <w:rsid w:val="009C6859"/>
    <w:rsid w:val="009D0B1F"/>
    <w:rsid w:val="009D2D05"/>
    <w:rsid w:val="009D3156"/>
    <w:rsid w:val="009D5B47"/>
    <w:rsid w:val="009D75D7"/>
    <w:rsid w:val="009E257E"/>
    <w:rsid w:val="009E26CB"/>
    <w:rsid w:val="009E4F09"/>
    <w:rsid w:val="009E6B2C"/>
    <w:rsid w:val="009E7FE8"/>
    <w:rsid w:val="009F1DA2"/>
    <w:rsid w:val="009F335F"/>
    <w:rsid w:val="009F4130"/>
    <w:rsid w:val="009F4F72"/>
    <w:rsid w:val="009F5365"/>
    <w:rsid w:val="009F53E7"/>
    <w:rsid w:val="009F701C"/>
    <w:rsid w:val="00A01D5F"/>
    <w:rsid w:val="00A020C7"/>
    <w:rsid w:val="00A04EE8"/>
    <w:rsid w:val="00A0713C"/>
    <w:rsid w:val="00A07416"/>
    <w:rsid w:val="00A10D0F"/>
    <w:rsid w:val="00A112D6"/>
    <w:rsid w:val="00A113A1"/>
    <w:rsid w:val="00A12866"/>
    <w:rsid w:val="00A12B42"/>
    <w:rsid w:val="00A13086"/>
    <w:rsid w:val="00A13F4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2947"/>
    <w:rsid w:val="00A43698"/>
    <w:rsid w:val="00A43BAF"/>
    <w:rsid w:val="00A43CCF"/>
    <w:rsid w:val="00A43DA9"/>
    <w:rsid w:val="00A43E1C"/>
    <w:rsid w:val="00A4557C"/>
    <w:rsid w:val="00A47016"/>
    <w:rsid w:val="00A5000F"/>
    <w:rsid w:val="00A50B05"/>
    <w:rsid w:val="00A514F6"/>
    <w:rsid w:val="00A51C37"/>
    <w:rsid w:val="00A52289"/>
    <w:rsid w:val="00A54AE8"/>
    <w:rsid w:val="00A5564A"/>
    <w:rsid w:val="00A562BD"/>
    <w:rsid w:val="00A565A9"/>
    <w:rsid w:val="00A57F4E"/>
    <w:rsid w:val="00A647C5"/>
    <w:rsid w:val="00A64D61"/>
    <w:rsid w:val="00A65154"/>
    <w:rsid w:val="00A651CD"/>
    <w:rsid w:val="00A6605A"/>
    <w:rsid w:val="00A6681F"/>
    <w:rsid w:val="00A7134E"/>
    <w:rsid w:val="00A71A45"/>
    <w:rsid w:val="00A733DD"/>
    <w:rsid w:val="00A73C3A"/>
    <w:rsid w:val="00A73C3E"/>
    <w:rsid w:val="00A74D9E"/>
    <w:rsid w:val="00A75948"/>
    <w:rsid w:val="00A763AC"/>
    <w:rsid w:val="00A7795C"/>
    <w:rsid w:val="00A800AA"/>
    <w:rsid w:val="00A80310"/>
    <w:rsid w:val="00A808BE"/>
    <w:rsid w:val="00A8184D"/>
    <w:rsid w:val="00A830F4"/>
    <w:rsid w:val="00A83129"/>
    <w:rsid w:val="00A84240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F7C"/>
    <w:rsid w:val="00A97E19"/>
    <w:rsid w:val="00AA034F"/>
    <w:rsid w:val="00AA05F1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26B4"/>
    <w:rsid w:val="00AB38F6"/>
    <w:rsid w:val="00AB492D"/>
    <w:rsid w:val="00AB5273"/>
    <w:rsid w:val="00AC151B"/>
    <w:rsid w:val="00AC4228"/>
    <w:rsid w:val="00AC548C"/>
    <w:rsid w:val="00AC555E"/>
    <w:rsid w:val="00AC6566"/>
    <w:rsid w:val="00AC65EF"/>
    <w:rsid w:val="00AD0E50"/>
    <w:rsid w:val="00AD2A69"/>
    <w:rsid w:val="00AD3719"/>
    <w:rsid w:val="00AD385E"/>
    <w:rsid w:val="00AD3993"/>
    <w:rsid w:val="00AD3C10"/>
    <w:rsid w:val="00AD6C9D"/>
    <w:rsid w:val="00AE028A"/>
    <w:rsid w:val="00AE0DE4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0336"/>
    <w:rsid w:val="00B12700"/>
    <w:rsid w:val="00B13573"/>
    <w:rsid w:val="00B13869"/>
    <w:rsid w:val="00B15F1E"/>
    <w:rsid w:val="00B15FCD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0FA"/>
    <w:rsid w:val="00B2678B"/>
    <w:rsid w:val="00B267F9"/>
    <w:rsid w:val="00B30A46"/>
    <w:rsid w:val="00B31C11"/>
    <w:rsid w:val="00B31F98"/>
    <w:rsid w:val="00B33C5F"/>
    <w:rsid w:val="00B34142"/>
    <w:rsid w:val="00B3440F"/>
    <w:rsid w:val="00B405AF"/>
    <w:rsid w:val="00B415E1"/>
    <w:rsid w:val="00B41BD7"/>
    <w:rsid w:val="00B425FE"/>
    <w:rsid w:val="00B42F54"/>
    <w:rsid w:val="00B43BF2"/>
    <w:rsid w:val="00B44B61"/>
    <w:rsid w:val="00B45C06"/>
    <w:rsid w:val="00B478E1"/>
    <w:rsid w:val="00B47CDE"/>
    <w:rsid w:val="00B50AF8"/>
    <w:rsid w:val="00B50E98"/>
    <w:rsid w:val="00B50F7F"/>
    <w:rsid w:val="00B515D5"/>
    <w:rsid w:val="00B51A04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7396"/>
    <w:rsid w:val="00B674E2"/>
    <w:rsid w:val="00B71285"/>
    <w:rsid w:val="00B724F2"/>
    <w:rsid w:val="00B74160"/>
    <w:rsid w:val="00B74AB5"/>
    <w:rsid w:val="00B76012"/>
    <w:rsid w:val="00B81A79"/>
    <w:rsid w:val="00B8240F"/>
    <w:rsid w:val="00B83D24"/>
    <w:rsid w:val="00B83DF7"/>
    <w:rsid w:val="00B8489B"/>
    <w:rsid w:val="00B86870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035B"/>
    <w:rsid w:val="00BC14A5"/>
    <w:rsid w:val="00BC195B"/>
    <w:rsid w:val="00BC2729"/>
    <w:rsid w:val="00BC2FA4"/>
    <w:rsid w:val="00BC3234"/>
    <w:rsid w:val="00BC3A96"/>
    <w:rsid w:val="00BC4AAF"/>
    <w:rsid w:val="00BC7764"/>
    <w:rsid w:val="00BD05F2"/>
    <w:rsid w:val="00BD2DDA"/>
    <w:rsid w:val="00BD3430"/>
    <w:rsid w:val="00BD3B6B"/>
    <w:rsid w:val="00BD5C08"/>
    <w:rsid w:val="00BD6BFC"/>
    <w:rsid w:val="00BD778F"/>
    <w:rsid w:val="00BE0BD8"/>
    <w:rsid w:val="00BE23E9"/>
    <w:rsid w:val="00BE41E8"/>
    <w:rsid w:val="00BE460C"/>
    <w:rsid w:val="00BE5943"/>
    <w:rsid w:val="00BE62E5"/>
    <w:rsid w:val="00BE70FE"/>
    <w:rsid w:val="00BE7467"/>
    <w:rsid w:val="00BE771E"/>
    <w:rsid w:val="00BE7B2C"/>
    <w:rsid w:val="00BF23E6"/>
    <w:rsid w:val="00BF386F"/>
    <w:rsid w:val="00BF6282"/>
    <w:rsid w:val="00BF7052"/>
    <w:rsid w:val="00C00018"/>
    <w:rsid w:val="00C015BD"/>
    <w:rsid w:val="00C01AC8"/>
    <w:rsid w:val="00C03CCB"/>
    <w:rsid w:val="00C04AA4"/>
    <w:rsid w:val="00C06BE5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3054"/>
    <w:rsid w:val="00C35546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5631"/>
    <w:rsid w:val="00C47318"/>
    <w:rsid w:val="00C4779D"/>
    <w:rsid w:val="00C5225F"/>
    <w:rsid w:val="00C52C2A"/>
    <w:rsid w:val="00C530CC"/>
    <w:rsid w:val="00C577CA"/>
    <w:rsid w:val="00C60919"/>
    <w:rsid w:val="00C60A64"/>
    <w:rsid w:val="00C60AE8"/>
    <w:rsid w:val="00C61894"/>
    <w:rsid w:val="00C61A63"/>
    <w:rsid w:val="00C625D9"/>
    <w:rsid w:val="00C62667"/>
    <w:rsid w:val="00C63575"/>
    <w:rsid w:val="00C64F4B"/>
    <w:rsid w:val="00C65B19"/>
    <w:rsid w:val="00C672A9"/>
    <w:rsid w:val="00C672CF"/>
    <w:rsid w:val="00C70DCB"/>
    <w:rsid w:val="00C7310A"/>
    <w:rsid w:val="00C8252C"/>
    <w:rsid w:val="00C826A2"/>
    <w:rsid w:val="00C8517A"/>
    <w:rsid w:val="00C86991"/>
    <w:rsid w:val="00C86AAC"/>
    <w:rsid w:val="00C87AEF"/>
    <w:rsid w:val="00C87DF4"/>
    <w:rsid w:val="00C914C2"/>
    <w:rsid w:val="00C91737"/>
    <w:rsid w:val="00C92798"/>
    <w:rsid w:val="00C93002"/>
    <w:rsid w:val="00C93D27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57C5"/>
    <w:rsid w:val="00CA6569"/>
    <w:rsid w:val="00CA662A"/>
    <w:rsid w:val="00CA6C7D"/>
    <w:rsid w:val="00CA7CA0"/>
    <w:rsid w:val="00CB234C"/>
    <w:rsid w:val="00CB5C76"/>
    <w:rsid w:val="00CB6194"/>
    <w:rsid w:val="00CB7AD4"/>
    <w:rsid w:val="00CC1379"/>
    <w:rsid w:val="00CC193B"/>
    <w:rsid w:val="00CC1C0E"/>
    <w:rsid w:val="00CC1E79"/>
    <w:rsid w:val="00CC2393"/>
    <w:rsid w:val="00CC24F1"/>
    <w:rsid w:val="00CC3AA0"/>
    <w:rsid w:val="00CC3C92"/>
    <w:rsid w:val="00CC3FC2"/>
    <w:rsid w:val="00CC5920"/>
    <w:rsid w:val="00CC5A74"/>
    <w:rsid w:val="00CC5F9E"/>
    <w:rsid w:val="00CC72BA"/>
    <w:rsid w:val="00CC7A08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B15"/>
    <w:rsid w:val="00CE1C62"/>
    <w:rsid w:val="00CE5322"/>
    <w:rsid w:val="00CE6ECF"/>
    <w:rsid w:val="00CE70EA"/>
    <w:rsid w:val="00CE7F7D"/>
    <w:rsid w:val="00CF21B9"/>
    <w:rsid w:val="00CF2543"/>
    <w:rsid w:val="00CF39EB"/>
    <w:rsid w:val="00CF3C65"/>
    <w:rsid w:val="00CF4D0F"/>
    <w:rsid w:val="00CF60D5"/>
    <w:rsid w:val="00D001CA"/>
    <w:rsid w:val="00D00C0E"/>
    <w:rsid w:val="00D00E44"/>
    <w:rsid w:val="00D0119A"/>
    <w:rsid w:val="00D017CF"/>
    <w:rsid w:val="00D02228"/>
    <w:rsid w:val="00D02A1E"/>
    <w:rsid w:val="00D0307C"/>
    <w:rsid w:val="00D03492"/>
    <w:rsid w:val="00D04EAD"/>
    <w:rsid w:val="00D07558"/>
    <w:rsid w:val="00D10A49"/>
    <w:rsid w:val="00D137F4"/>
    <w:rsid w:val="00D15BA1"/>
    <w:rsid w:val="00D160A8"/>
    <w:rsid w:val="00D16124"/>
    <w:rsid w:val="00D16473"/>
    <w:rsid w:val="00D20D4C"/>
    <w:rsid w:val="00D215B3"/>
    <w:rsid w:val="00D22E54"/>
    <w:rsid w:val="00D26440"/>
    <w:rsid w:val="00D273B4"/>
    <w:rsid w:val="00D30454"/>
    <w:rsid w:val="00D313B0"/>
    <w:rsid w:val="00D31DBC"/>
    <w:rsid w:val="00D31E5D"/>
    <w:rsid w:val="00D32A74"/>
    <w:rsid w:val="00D33C92"/>
    <w:rsid w:val="00D33DB4"/>
    <w:rsid w:val="00D3447C"/>
    <w:rsid w:val="00D347E5"/>
    <w:rsid w:val="00D35A40"/>
    <w:rsid w:val="00D36243"/>
    <w:rsid w:val="00D364E2"/>
    <w:rsid w:val="00D40ABF"/>
    <w:rsid w:val="00D40C75"/>
    <w:rsid w:val="00D411F0"/>
    <w:rsid w:val="00D416AE"/>
    <w:rsid w:val="00D4288F"/>
    <w:rsid w:val="00D4339C"/>
    <w:rsid w:val="00D434EF"/>
    <w:rsid w:val="00D4466C"/>
    <w:rsid w:val="00D448C1"/>
    <w:rsid w:val="00D457ED"/>
    <w:rsid w:val="00D458A7"/>
    <w:rsid w:val="00D461D8"/>
    <w:rsid w:val="00D47031"/>
    <w:rsid w:val="00D47D4B"/>
    <w:rsid w:val="00D5025F"/>
    <w:rsid w:val="00D50A68"/>
    <w:rsid w:val="00D52EE6"/>
    <w:rsid w:val="00D54BAE"/>
    <w:rsid w:val="00D55DCB"/>
    <w:rsid w:val="00D56574"/>
    <w:rsid w:val="00D5796F"/>
    <w:rsid w:val="00D60047"/>
    <w:rsid w:val="00D60969"/>
    <w:rsid w:val="00D61110"/>
    <w:rsid w:val="00D61B49"/>
    <w:rsid w:val="00D61CC4"/>
    <w:rsid w:val="00D6211B"/>
    <w:rsid w:val="00D63921"/>
    <w:rsid w:val="00D63CD9"/>
    <w:rsid w:val="00D65B8F"/>
    <w:rsid w:val="00D66084"/>
    <w:rsid w:val="00D701A0"/>
    <w:rsid w:val="00D7033A"/>
    <w:rsid w:val="00D70DCE"/>
    <w:rsid w:val="00D73479"/>
    <w:rsid w:val="00D7568D"/>
    <w:rsid w:val="00D75765"/>
    <w:rsid w:val="00D76FC9"/>
    <w:rsid w:val="00D80741"/>
    <w:rsid w:val="00D82EE5"/>
    <w:rsid w:val="00D83A37"/>
    <w:rsid w:val="00D853C5"/>
    <w:rsid w:val="00D8661D"/>
    <w:rsid w:val="00D86FB2"/>
    <w:rsid w:val="00D87064"/>
    <w:rsid w:val="00D90092"/>
    <w:rsid w:val="00D90DBB"/>
    <w:rsid w:val="00D91945"/>
    <w:rsid w:val="00D93B3A"/>
    <w:rsid w:val="00D94D29"/>
    <w:rsid w:val="00D94DCA"/>
    <w:rsid w:val="00D95E65"/>
    <w:rsid w:val="00D969F5"/>
    <w:rsid w:val="00D97526"/>
    <w:rsid w:val="00DA1807"/>
    <w:rsid w:val="00DA2172"/>
    <w:rsid w:val="00DA2364"/>
    <w:rsid w:val="00DA4832"/>
    <w:rsid w:val="00DA50B7"/>
    <w:rsid w:val="00DA5433"/>
    <w:rsid w:val="00DB0230"/>
    <w:rsid w:val="00DB13F7"/>
    <w:rsid w:val="00DB3B07"/>
    <w:rsid w:val="00DB5318"/>
    <w:rsid w:val="00DB585D"/>
    <w:rsid w:val="00DB6CF8"/>
    <w:rsid w:val="00DB7913"/>
    <w:rsid w:val="00DC1AEA"/>
    <w:rsid w:val="00DC3395"/>
    <w:rsid w:val="00DC36C7"/>
    <w:rsid w:val="00DC3C62"/>
    <w:rsid w:val="00DC4248"/>
    <w:rsid w:val="00DC55C7"/>
    <w:rsid w:val="00DC5FB1"/>
    <w:rsid w:val="00DC68CC"/>
    <w:rsid w:val="00DC6D28"/>
    <w:rsid w:val="00DD24D0"/>
    <w:rsid w:val="00DD2912"/>
    <w:rsid w:val="00DD41A4"/>
    <w:rsid w:val="00DD524F"/>
    <w:rsid w:val="00DD57E6"/>
    <w:rsid w:val="00DD6819"/>
    <w:rsid w:val="00DD6F99"/>
    <w:rsid w:val="00DE0C7A"/>
    <w:rsid w:val="00DE1367"/>
    <w:rsid w:val="00DE16E7"/>
    <w:rsid w:val="00DE1BD2"/>
    <w:rsid w:val="00DE424A"/>
    <w:rsid w:val="00DE5CC1"/>
    <w:rsid w:val="00DE63C6"/>
    <w:rsid w:val="00DF094B"/>
    <w:rsid w:val="00DF09A1"/>
    <w:rsid w:val="00DF308D"/>
    <w:rsid w:val="00DF3DFA"/>
    <w:rsid w:val="00DF6128"/>
    <w:rsid w:val="00DF6A7D"/>
    <w:rsid w:val="00DF711B"/>
    <w:rsid w:val="00DF7637"/>
    <w:rsid w:val="00E00062"/>
    <w:rsid w:val="00E0128D"/>
    <w:rsid w:val="00E04605"/>
    <w:rsid w:val="00E05A53"/>
    <w:rsid w:val="00E066A6"/>
    <w:rsid w:val="00E07608"/>
    <w:rsid w:val="00E07AED"/>
    <w:rsid w:val="00E10807"/>
    <w:rsid w:val="00E10A1D"/>
    <w:rsid w:val="00E10F18"/>
    <w:rsid w:val="00E10FFC"/>
    <w:rsid w:val="00E128F6"/>
    <w:rsid w:val="00E12BA8"/>
    <w:rsid w:val="00E13E83"/>
    <w:rsid w:val="00E159ED"/>
    <w:rsid w:val="00E20293"/>
    <w:rsid w:val="00E22073"/>
    <w:rsid w:val="00E23449"/>
    <w:rsid w:val="00E23713"/>
    <w:rsid w:val="00E24D6E"/>
    <w:rsid w:val="00E2593A"/>
    <w:rsid w:val="00E25C9A"/>
    <w:rsid w:val="00E261D7"/>
    <w:rsid w:val="00E279EA"/>
    <w:rsid w:val="00E27BCC"/>
    <w:rsid w:val="00E301AD"/>
    <w:rsid w:val="00E30B8A"/>
    <w:rsid w:val="00E346A6"/>
    <w:rsid w:val="00E3787C"/>
    <w:rsid w:val="00E4041B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216C"/>
    <w:rsid w:val="00E6391E"/>
    <w:rsid w:val="00E64948"/>
    <w:rsid w:val="00E65CED"/>
    <w:rsid w:val="00E70AC0"/>
    <w:rsid w:val="00E718A7"/>
    <w:rsid w:val="00E71D0B"/>
    <w:rsid w:val="00E7232D"/>
    <w:rsid w:val="00E72FEF"/>
    <w:rsid w:val="00E7361E"/>
    <w:rsid w:val="00E740FC"/>
    <w:rsid w:val="00E75089"/>
    <w:rsid w:val="00E76A6E"/>
    <w:rsid w:val="00E76B43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39A"/>
    <w:rsid w:val="00EA4CD1"/>
    <w:rsid w:val="00EA4FCB"/>
    <w:rsid w:val="00EA6C37"/>
    <w:rsid w:val="00EB1B29"/>
    <w:rsid w:val="00EB1C04"/>
    <w:rsid w:val="00EB26DC"/>
    <w:rsid w:val="00EB3842"/>
    <w:rsid w:val="00EB3FD9"/>
    <w:rsid w:val="00EB4A33"/>
    <w:rsid w:val="00EB56C5"/>
    <w:rsid w:val="00EB5BAF"/>
    <w:rsid w:val="00EB68EB"/>
    <w:rsid w:val="00EB7446"/>
    <w:rsid w:val="00EC12B4"/>
    <w:rsid w:val="00EC2600"/>
    <w:rsid w:val="00EC334B"/>
    <w:rsid w:val="00EC36D6"/>
    <w:rsid w:val="00EC43CA"/>
    <w:rsid w:val="00EC48B8"/>
    <w:rsid w:val="00EC6668"/>
    <w:rsid w:val="00EC7268"/>
    <w:rsid w:val="00EC7D7F"/>
    <w:rsid w:val="00ED1710"/>
    <w:rsid w:val="00ED22A9"/>
    <w:rsid w:val="00ED3295"/>
    <w:rsid w:val="00ED4CF0"/>
    <w:rsid w:val="00EE0159"/>
    <w:rsid w:val="00EE08ED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46A"/>
    <w:rsid w:val="00EF172C"/>
    <w:rsid w:val="00EF333D"/>
    <w:rsid w:val="00EF434E"/>
    <w:rsid w:val="00EF47BE"/>
    <w:rsid w:val="00EF5FD8"/>
    <w:rsid w:val="00EF652B"/>
    <w:rsid w:val="00EF662A"/>
    <w:rsid w:val="00F0097F"/>
    <w:rsid w:val="00F02333"/>
    <w:rsid w:val="00F02A29"/>
    <w:rsid w:val="00F04BAD"/>
    <w:rsid w:val="00F04F81"/>
    <w:rsid w:val="00F05277"/>
    <w:rsid w:val="00F06D4E"/>
    <w:rsid w:val="00F102D8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2120F"/>
    <w:rsid w:val="00F235E1"/>
    <w:rsid w:val="00F2407E"/>
    <w:rsid w:val="00F24732"/>
    <w:rsid w:val="00F25F63"/>
    <w:rsid w:val="00F2659D"/>
    <w:rsid w:val="00F269DF"/>
    <w:rsid w:val="00F27D89"/>
    <w:rsid w:val="00F30160"/>
    <w:rsid w:val="00F3019A"/>
    <w:rsid w:val="00F30EDE"/>
    <w:rsid w:val="00F339F1"/>
    <w:rsid w:val="00F33C6B"/>
    <w:rsid w:val="00F34471"/>
    <w:rsid w:val="00F40895"/>
    <w:rsid w:val="00F42323"/>
    <w:rsid w:val="00F429BB"/>
    <w:rsid w:val="00F438DD"/>
    <w:rsid w:val="00F44122"/>
    <w:rsid w:val="00F44E31"/>
    <w:rsid w:val="00F45B5A"/>
    <w:rsid w:val="00F46213"/>
    <w:rsid w:val="00F475D5"/>
    <w:rsid w:val="00F53DA7"/>
    <w:rsid w:val="00F56671"/>
    <w:rsid w:val="00F568EB"/>
    <w:rsid w:val="00F56BAC"/>
    <w:rsid w:val="00F578FC"/>
    <w:rsid w:val="00F61824"/>
    <w:rsid w:val="00F62DBB"/>
    <w:rsid w:val="00F64156"/>
    <w:rsid w:val="00F652DA"/>
    <w:rsid w:val="00F701D7"/>
    <w:rsid w:val="00F73054"/>
    <w:rsid w:val="00F73ABE"/>
    <w:rsid w:val="00F73D15"/>
    <w:rsid w:val="00F76DED"/>
    <w:rsid w:val="00F772C4"/>
    <w:rsid w:val="00F80A36"/>
    <w:rsid w:val="00F80EA1"/>
    <w:rsid w:val="00F81859"/>
    <w:rsid w:val="00F819FF"/>
    <w:rsid w:val="00F822FF"/>
    <w:rsid w:val="00F83988"/>
    <w:rsid w:val="00F83BB6"/>
    <w:rsid w:val="00F8618B"/>
    <w:rsid w:val="00F862B7"/>
    <w:rsid w:val="00F87565"/>
    <w:rsid w:val="00F91C34"/>
    <w:rsid w:val="00F94688"/>
    <w:rsid w:val="00F94CE0"/>
    <w:rsid w:val="00F967AE"/>
    <w:rsid w:val="00F9687C"/>
    <w:rsid w:val="00F969EF"/>
    <w:rsid w:val="00F97261"/>
    <w:rsid w:val="00F979E8"/>
    <w:rsid w:val="00F97DC1"/>
    <w:rsid w:val="00FA0241"/>
    <w:rsid w:val="00FA2895"/>
    <w:rsid w:val="00FA29F3"/>
    <w:rsid w:val="00FA4281"/>
    <w:rsid w:val="00FA6286"/>
    <w:rsid w:val="00FA68AC"/>
    <w:rsid w:val="00FA75CD"/>
    <w:rsid w:val="00FA7D8C"/>
    <w:rsid w:val="00FB1462"/>
    <w:rsid w:val="00FB227B"/>
    <w:rsid w:val="00FB287D"/>
    <w:rsid w:val="00FB2B1E"/>
    <w:rsid w:val="00FB2BB5"/>
    <w:rsid w:val="00FB2CDC"/>
    <w:rsid w:val="00FB4B44"/>
    <w:rsid w:val="00FB7F42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5E03"/>
    <w:rsid w:val="00FC626C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43A0"/>
    <w:rsid w:val="00FD5EA3"/>
    <w:rsid w:val="00FD5EDE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E7FBD"/>
    <w:rsid w:val="00FF1F31"/>
    <w:rsid w:val="00FF27BE"/>
    <w:rsid w:val="00FF36F1"/>
    <w:rsid w:val="00FF4821"/>
    <w:rsid w:val="00FF527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96453C69-66D8-4170-A5DF-61501C51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2EF3-5842-4199-A810-90CD9865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7</cp:revision>
  <cp:lastPrinted>2020-06-18T08:56:00Z</cp:lastPrinted>
  <dcterms:created xsi:type="dcterms:W3CDTF">2024-03-03T13:29:00Z</dcterms:created>
  <dcterms:modified xsi:type="dcterms:W3CDTF">2024-03-03T13:48:00Z</dcterms:modified>
</cp:coreProperties>
</file>