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5374F3" w:rsidRPr="005374F3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5374F3" w:rsidRDefault="00280551" w:rsidP="00C24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7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76FC9" w:rsidRPr="005374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5374F3" w:rsidRDefault="00D76FC9" w:rsidP="00C24D51">
            <w:pPr>
              <w:rPr>
                <w:color w:val="000000" w:themeColor="text1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5374F3" w:rsidRDefault="00D76FC9" w:rsidP="00C24D51">
            <w:pPr>
              <w:jc w:val="center"/>
              <w:rPr>
                <w:color w:val="000000" w:themeColor="text1"/>
              </w:rPr>
            </w:pPr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E55FD7"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CỘNG HÒA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5374F3" w:rsidRDefault="00D76FC9" w:rsidP="00C24D51">
            <w:pPr>
              <w:jc w:val="center"/>
              <w:rPr>
                <w:color w:val="000000" w:themeColor="text1"/>
              </w:rPr>
            </w:pPr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Độc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 –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5374F3" w:rsidRDefault="006C7631" w:rsidP="00A916D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374F3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5374F3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5374F3" w:rsidRDefault="00D76FC9" w:rsidP="00D76FC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374F3">
        <w:rPr>
          <w:rFonts w:ascii="Times New Roman" w:hAnsi="Times New Roman"/>
          <w:b/>
          <w:bCs/>
          <w:color w:val="000000" w:themeColor="text1"/>
          <w:sz w:val="28"/>
          <w:szCs w:val="28"/>
        </w:rPr>
        <w:t>LỊCH LÀM VIỆC CỦA LÃNH ĐẠO</w:t>
      </w:r>
    </w:p>
    <w:p w14:paraId="502F3BC1" w14:textId="76BCD645" w:rsidR="002B4531" w:rsidRPr="005374F3" w:rsidRDefault="003557C0" w:rsidP="002B4531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Tuần</w:t>
      </w:r>
      <w:proofErr w:type="spellEnd"/>
      <w:r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03</w:t>
      </w:r>
      <w:r w:rsidR="0078263B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8263B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từ</w:t>
      </w:r>
      <w:proofErr w:type="spellEnd"/>
      <w:r w:rsidR="0078263B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8263B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ngày</w:t>
      </w:r>
      <w:proofErr w:type="spellEnd"/>
      <w:r w:rsidR="0078263B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15</w:t>
      </w:r>
      <w:r w:rsidR="002B4531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/</w:t>
      </w:r>
      <w:r w:rsidR="008C34AA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01/2024</w:t>
      </w:r>
      <w:r w:rsidR="002B4531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B4531" w:rsidRPr="005374F3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đ</w:t>
      </w:r>
      <w:r w:rsidR="00DF3DFA" w:rsidRPr="005374F3">
        <w:rPr>
          <w:rFonts w:ascii="Times New Roman" w:hAnsi="Times New Roman"/>
          <w:b/>
          <w:i/>
          <w:color w:val="000000" w:themeColor="text1"/>
          <w:sz w:val="28"/>
          <w:szCs w:val="28"/>
        </w:rPr>
        <w:t>ến</w:t>
      </w:r>
      <w:proofErr w:type="spellEnd"/>
      <w:r w:rsidR="00DF3DFA" w:rsidRPr="005374F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5374F3">
        <w:rPr>
          <w:rFonts w:ascii="Times New Roman" w:hAnsi="Times New Roman"/>
          <w:b/>
          <w:i/>
          <w:color w:val="000000" w:themeColor="text1"/>
          <w:sz w:val="28"/>
          <w:szCs w:val="28"/>
        </w:rPr>
        <w:t>21</w:t>
      </w:r>
      <w:r w:rsidR="002B4531" w:rsidRPr="005374F3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8C34AA" w:rsidRPr="005374F3">
        <w:rPr>
          <w:rFonts w:ascii="Times New Roman" w:hAnsi="Times New Roman"/>
          <w:b/>
          <w:i/>
          <w:color w:val="000000" w:themeColor="text1"/>
          <w:sz w:val="28"/>
          <w:szCs w:val="28"/>
        </w:rPr>
        <w:t>01/2024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5374F3" w:rsidRPr="005374F3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374F3" w:rsidRDefault="00A916DD" w:rsidP="00BD343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374F3" w:rsidRDefault="00A916DD" w:rsidP="00DB13F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Thời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374F3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Nội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374F3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374F3" w:rsidRDefault="004D1105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30C4B0C3" w14:textId="04BE000F" w:rsidR="004D1105" w:rsidRPr="005374F3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Địa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5374F3" w:rsidRDefault="00A916DD" w:rsidP="008772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374F3" w:rsidRPr="005374F3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DD0E50" w:rsidRPr="005374F3" w:rsidRDefault="00DD0E50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Hai</w:t>
            </w:r>
          </w:p>
          <w:p w14:paraId="1815EFBB" w14:textId="1ED5521F" w:rsidR="00DD0E50" w:rsidRPr="005374F3" w:rsidRDefault="00DD0E50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15/01/2024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DD0E50" w:rsidRPr="005374F3" w:rsidRDefault="00DD0E50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5E7DF7D6" w:rsidR="00DD0E50" w:rsidRPr="005374F3" w:rsidRDefault="00DD0E50" w:rsidP="001C620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Chào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42F57B0A" w:rsidR="00DD0E50" w:rsidRPr="005374F3" w:rsidRDefault="00DD0E50" w:rsidP="001C62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lãnh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đạo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173C8B8" w:rsidR="00DD0E50" w:rsidRPr="005374F3" w:rsidRDefault="00DD0E50" w:rsidP="001C62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-UBND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5374F3" w:rsidRPr="005374F3" w14:paraId="4F97642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D0E50" w:rsidRPr="005374F3" w:rsidRDefault="00DD0E50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00BAF800" w:rsidR="00DD0E50" w:rsidRPr="005374F3" w:rsidRDefault="00DD0E50" w:rsidP="001C620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8g45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9BAE8B9" w14:textId="7ADCA03C" w:rsidR="00DD0E50" w:rsidRPr="005374F3" w:rsidRDefault="00DD0E50" w:rsidP="001C620C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Nghe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cáo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bị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kinh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tế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xã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C10DADA" w:rsidR="00DD0E50" w:rsidRPr="005374F3" w:rsidRDefault="00DD0E50" w:rsidP="001C620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E1033B1" w:rsidR="00DD0E50" w:rsidRPr="005374F3" w:rsidRDefault="00DD0E50" w:rsidP="001C620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HT UBND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74F3" w:rsidRPr="005374F3" w14:paraId="5C9CE72C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B26545E" w14:textId="77777777" w:rsidR="00DD0E50" w:rsidRPr="005374F3" w:rsidRDefault="00DD0E50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87F6A06" w14:textId="6545B568" w:rsidR="00DD0E50" w:rsidRPr="005374F3" w:rsidRDefault="00DD0E50" w:rsidP="001C620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10g30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B1333C8" w14:textId="477C0544" w:rsidR="00DD0E50" w:rsidRPr="005374F3" w:rsidRDefault="00DD0E50" w:rsidP="001C620C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chi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ủy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lãnh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B66410" w14:textId="5AE50676" w:rsidR="00DD0E50" w:rsidRPr="005374F3" w:rsidRDefault="00DD0E50" w:rsidP="001C620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Ô.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chi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2297C94" w14:textId="78291978" w:rsidR="00DD0E50" w:rsidRPr="005374F3" w:rsidRDefault="00DD0E50" w:rsidP="001C620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</w:p>
        </w:tc>
      </w:tr>
      <w:tr w:rsidR="005374F3" w:rsidRPr="005374F3" w14:paraId="5DA1EFA0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D0E50" w:rsidRPr="005374F3" w:rsidRDefault="00DD0E50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53CDE498" w:rsidR="00DD0E50" w:rsidRPr="005374F3" w:rsidRDefault="00DD0E50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2F73EDB" w14:textId="6B923DAF" w:rsidR="00DD0E50" w:rsidRPr="005374F3" w:rsidRDefault="00DD0E50" w:rsidP="003557C0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bị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giỏi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2023-2024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7D1F82B" w14:textId="788DA8ED" w:rsidR="00DD0E50" w:rsidRPr="005374F3" w:rsidRDefault="00DD0E50" w:rsidP="001C620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361AF353" w:rsidR="00DD0E50" w:rsidRPr="005374F3" w:rsidRDefault="00DD0E50" w:rsidP="003557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);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Thầy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Cô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khảo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QĐ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89/QĐ-SGDĐT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11/01/2024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SGDĐT; 20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Thầy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Cô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giỏi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2141B527" w:rsidR="00DD0E50" w:rsidRPr="005374F3" w:rsidRDefault="00DD0E50" w:rsidP="00C11C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Trực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tuyến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điểm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cầu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dục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Đào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7AF4FD85" w14:textId="77777777" w:rsidTr="00FC5E0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C8F786D" w14:textId="77777777" w:rsidR="00DD0E50" w:rsidRPr="005374F3" w:rsidRDefault="00DD0E50" w:rsidP="001C62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70BDEAA" w14:textId="0F42D1BE" w:rsidR="00DD0E50" w:rsidRPr="005374F3" w:rsidRDefault="00DD0E50" w:rsidP="001C620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D69FD44" w14:textId="43EC1D61" w:rsidR="00DD0E50" w:rsidRPr="005374F3" w:rsidRDefault="00DD0E50" w:rsidP="003557C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Họp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quản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lý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hiệu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Hướng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Dương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6260DEB" w14:textId="424A47DB" w:rsidR="00DD0E50" w:rsidRPr="005374F3" w:rsidRDefault="00DD0E50" w:rsidP="003557C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CF0BFA5" w14:textId="7F6834FE" w:rsidR="00DD0E50" w:rsidRPr="005374F3" w:rsidRDefault="00DD0E50" w:rsidP="00C11CD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Hướng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Dương</w:t>
            </w:r>
            <w:proofErr w:type="spellEnd"/>
          </w:p>
        </w:tc>
      </w:tr>
      <w:tr w:rsidR="005374F3" w:rsidRPr="005374F3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94215" w:rsidRPr="005374F3" w:rsidRDefault="00094215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Ba</w:t>
            </w:r>
          </w:p>
          <w:p w14:paraId="6D977E1C" w14:textId="090276BA" w:rsidR="00094215" w:rsidRPr="005374F3" w:rsidRDefault="00094215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16/01/2024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094215" w:rsidRPr="005374F3" w:rsidRDefault="00094215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5EC72490" w:rsidR="00094215" w:rsidRPr="005374F3" w:rsidRDefault="005F2A0A" w:rsidP="0009421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giờ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việc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thực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hiện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chương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trình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dạy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thay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sách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lớp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4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="00094215"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63E569A4" w:rsidR="00094215" w:rsidRPr="005374F3" w:rsidRDefault="00C11CDE" w:rsidP="0009421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1964/QĐ-GDĐT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15/12/2023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="00094215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GD&amp;ĐT</w:t>
            </w: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3DA8D5BC" w:rsidR="00094215" w:rsidRPr="005374F3" w:rsidRDefault="00094215" w:rsidP="0009421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Nguyễn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094215" w:rsidRPr="005374F3" w:rsidRDefault="00094215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2E82D3E6" w:rsidR="00094215" w:rsidRPr="005374F3" w:rsidRDefault="00094215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0B6B0758" w:rsidR="00094215" w:rsidRPr="005374F3" w:rsidRDefault="006E0D81" w:rsidP="00094215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bị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chất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lượng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đăng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ký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nhận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quốc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gia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015C26B7" w:rsidR="00094215" w:rsidRPr="005374F3" w:rsidRDefault="006E0D81" w:rsidP="0009421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6319A6E8" w:rsidR="00094215" w:rsidRPr="005374F3" w:rsidRDefault="006E0D81" w:rsidP="0009421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Hiệp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Phước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BD5B51" w:rsidRPr="005374F3" w:rsidRDefault="00BD5B51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Tư</w:t>
            </w:r>
            <w:proofErr w:type="spellEnd"/>
          </w:p>
          <w:p w14:paraId="2F3F205C" w14:textId="5060564A" w:rsidR="00BD5B51" w:rsidRPr="005374F3" w:rsidRDefault="00BD5B51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17/01/2024</w:t>
            </w:r>
          </w:p>
          <w:p w14:paraId="614F910F" w14:textId="61AF3C65" w:rsidR="00BD5B51" w:rsidRPr="005374F3" w:rsidRDefault="00BD5B51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266D1ADA" w:rsidR="00BD5B51" w:rsidRPr="005374F3" w:rsidRDefault="00BD5B51" w:rsidP="000942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5CDEF93" w:rsidR="00BD5B51" w:rsidRPr="005374F3" w:rsidRDefault="00BD5B51" w:rsidP="00282FA2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hay,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chữ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tốt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”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2023-2024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THCS.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0227A8BD" w:rsidR="00BD5B51" w:rsidRPr="005374F3" w:rsidRDefault="00BD5B51" w:rsidP="00282FA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Thúy</w:t>
            </w:r>
            <w:proofErr w:type="spellEnd"/>
            <w:r w:rsidR="00977651"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Ô. </w:t>
            </w:r>
            <w:proofErr w:type="spellStart"/>
            <w:r w:rsidR="00977651"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Ngàn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coi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chấm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GD&amp;ĐT.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244EA73" w:rsidR="00BD5B51" w:rsidRPr="005374F3" w:rsidRDefault="00BD5B51" w:rsidP="00282FA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Trung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cơ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sở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Hai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Bà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637D11B1" w14:textId="77777777" w:rsidTr="00A416A6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BD733C8" w14:textId="77777777" w:rsidR="00276A7F" w:rsidRPr="005374F3" w:rsidRDefault="00276A7F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9EA4470" w14:textId="56BCB004" w:rsidR="00276A7F" w:rsidRPr="005374F3" w:rsidRDefault="00276A7F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B507327" w14:textId="0407443F" w:rsidR="00276A7F" w:rsidRPr="005374F3" w:rsidRDefault="00276A7F" w:rsidP="00282FA2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Bồi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dưỡng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nâng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cao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năng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lực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CBQL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GVMN "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Hướng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dẫn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viên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thực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hiện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tác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đánh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giá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trẻ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trong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cơ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sở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GDMN"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85E5950" w14:textId="018082B0" w:rsidR="00276A7F" w:rsidRPr="005374F3" w:rsidRDefault="00276A7F" w:rsidP="00282FA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B</w:t>
            </w:r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Oanh</w:t>
            </w:r>
            <w:proofErr w:type="spellEnd"/>
            <w:r w:rsidR="00977651"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UN</w:t>
            </w:r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B</w:t>
            </w:r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Hằng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Hiệu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trưởng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01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viên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non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Vành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Khuyên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Hiệu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trưởng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và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01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viên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non</w:t>
            </w:r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Nam</w:t>
            </w:r>
            <w:proofErr w:type="gram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Sơn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chủ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non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Phượng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Hồng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6952A1A" w14:textId="56E8A129" w:rsidR="00276A7F" w:rsidRPr="005374F3" w:rsidRDefault="00276A7F" w:rsidP="00282FA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Vàng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Anh,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Quận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5</w:t>
            </w:r>
          </w:p>
        </w:tc>
      </w:tr>
      <w:tr w:rsidR="005374F3" w:rsidRPr="005374F3" w14:paraId="4F11B665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BD5B51" w:rsidRPr="005374F3" w:rsidRDefault="00BD5B51" w:rsidP="00282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56C93128" w:rsidR="00BD5B51" w:rsidRPr="005374F3" w:rsidRDefault="00BD5B51" w:rsidP="00282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28AB357B" w:rsidR="00BD5B51" w:rsidRPr="005374F3" w:rsidRDefault="00BD5B51" w:rsidP="00282FA2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giờ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chương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dạy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thay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sách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4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5661D45" w:rsidR="00BD5B51" w:rsidRPr="005374F3" w:rsidRDefault="00BD5B51" w:rsidP="00282FA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1964/QĐ-GDĐT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15/12/2023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Phòng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GD&amp;ĐT.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7B6A289" w:rsidR="00BD5B51" w:rsidRPr="005374F3" w:rsidRDefault="00BD5B51" w:rsidP="00282FA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Nguyễn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Việt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Hồng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2FC04A15" w14:textId="77777777" w:rsidTr="00977651">
        <w:trPr>
          <w:trHeight w:val="584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246DB6D" w14:textId="77777777" w:rsidR="00276A7F" w:rsidRPr="005374F3" w:rsidRDefault="00276A7F" w:rsidP="00282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35CBA64" w14:textId="21044FCB" w:rsidR="00276A7F" w:rsidRPr="005374F3" w:rsidRDefault="00276A7F" w:rsidP="00282FA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D3E32B6" w14:textId="262C25D8" w:rsidR="00276A7F" w:rsidRPr="005374F3" w:rsidRDefault="00276A7F" w:rsidP="00276A7F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color w:val="000000" w:themeColor="text1"/>
                <w:spacing w:val="-4"/>
                <w:sz w:val="22"/>
                <w:szCs w:val="22"/>
                <w:lang w:val="es-BO"/>
              </w:rPr>
              <w:t>S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>inh hoạt Khối thi đua 4 (Lần 2) - Khối Phòng Giáo dục và Đào tạo các huyện ngoại thành năm học 2023-2024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F46CB7" w14:textId="050C2A81" w:rsidR="00276A7F" w:rsidRPr="005374F3" w:rsidRDefault="00276A7F" w:rsidP="00282FA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Ô.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FB88EA" w14:textId="39EDC7D7" w:rsidR="00276A7F" w:rsidRPr="005374F3" w:rsidRDefault="00276A7F" w:rsidP="00276A7F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Trường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BO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BO"/>
              </w:rPr>
              <w:t xml:space="preserve"> non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BO"/>
              </w:rPr>
              <w:t>Thủy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BO"/>
              </w:rPr>
              <w:t>Tiên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 xml:space="preserve"> (s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ố 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nb-NO"/>
              </w:rPr>
              <w:t>2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vi-VN"/>
              </w:rPr>
              <w:t xml:space="preserve"> đường 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nb-NO"/>
              </w:rPr>
              <w:t>số 8B Khu dân cư Dương Hồng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vi-VN"/>
              </w:rPr>
              <w:t>, Ấp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es-BO"/>
              </w:rPr>
              <w:t xml:space="preserve"> 3A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vi-VN"/>
              </w:rPr>
              <w:t xml:space="preserve">, xã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es-BO"/>
              </w:rPr>
              <w:t>Bình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es-BO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es-BO"/>
              </w:rPr>
              <w:t>Hưng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shd w:val="clear" w:color="auto" w:fill="FFFFFF"/>
                <w:lang w:val="vi-VN"/>
              </w:rPr>
              <w:t xml:space="preserve">, </w:t>
            </w:r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huyện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BO"/>
              </w:rPr>
              <w:t>Bình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BO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BO"/>
              </w:rPr>
              <w:t>Chánh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>, Thành phố Hồ Chí Minh)</w:t>
            </w:r>
            <w:r w:rsidRPr="005374F3">
              <w:rPr>
                <w:rFonts w:ascii="Times New Roman" w:hAnsi="Times New Roman"/>
                <w:b/>
                <w:color w:val="000000" w:themeColor="text1"/>
                <w:spacing w:val="-4"/>
                <w:sz w:val="22"/>
                <w:szCs w:val="22"/>
                <w:lang w:val="es-BO"/>
              </w:rPr>
              <w:t>.</w:t>
            </w:r>
          </w:p>
        </w:tc>
      </w:tr>
      <w:tr w:rsidR="005374F3" w:rsidRPr="005374F3" w14:paraId="3F3F38B5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EA234F" w14:textId="77777777" w:rsidR="00E41609" w:rsidRPr="005374F3" w:rsidRDefault="00E41609" w:rsidP="00282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8597913" w14:textId="2E3D8C04" w:rsidR="00E41609" w:rsidRPr="005374F3" w:rsidRDefault="00E41609" w:rsidP="00282FA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B868C8C" w14:textId="3B8D51CF" w:rsidR="00E41609" w:rsidRPr="005374F3" w:rsidRDefault="00E41609" w:rsidP="00282FA2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tổng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giám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sát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kỷ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luật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Đảng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thanh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giám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sát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hệ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thống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chính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trị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2023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trọng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tâm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CA84A4" w14:textId="085D376E" w:rsidR="00E41609" w:rsidRPr="005374F3" w:rsidRDefault="00E41609" w:rsidP="00282FA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="00110D68"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Ô. </w:t>
            </w:r>
            <w:proofErr w:type="spellStart"/>
            <w:r w:rsidR="00110D68"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4F60BE" w14:textId="3C9D8495" w:rsidR="00E41609" w:rsidRPr="005374F3" w:rsidRDefault="00E41609" w:rsidP="00282FA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ủy</w:t>
            </w:r>
            <w:proofErr w:type="spellEnd"/>
          </w:p>
        </w:tc>
      </w:tr>
      <w:tr w:rsidR="005374F3" w:rsidRPr="005374F3" w14:paraId="2B855230" w14:textId="77777777" w:rsidTr="00394C18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8FAA05B" w14:textId="77777777" w:rsidR="00BD5B51" w:rsidRPr="005374F3" w:rsidRDefault="00BD5B51" w:rsidP="00282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1E6B387" w14:textId="01B9E1B0" w:rsidR="00BD5B51" w:rsidRPr="005374F3" w:rsidRDefault="00BD5B51" w:rsidP="00282FA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A820E3F" w14:textId="34F2970B" w:rsidR="00BD5B51" w:rsidRPr="005374F3" w:rsidRDefault="00BD5B51" w:rsidP="00282FA2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Ban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nét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vẽ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xanh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2023. 2024.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A69564F" w14:textId="5A7E4014" w:rsidR="00BD5B51" w:rsidRPr="005374F3" w:rsidRDefault="00BD5B51" w:rsidP="00282FA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Tuấn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Thầy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Cô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dạy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mĩ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thuật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MN, TH, THCS.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6210338" w14:textId="5EB9655A" w:rsidR="00BD5B51" w:rsidRPr="005374F3" w:rsidRDefault="00BD5B51" w:rsidP="00282FA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Trung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cơ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sở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Hai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Bà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6C5DE9B6" w14:textId="77777777" w:rsidTr="00012A72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DD0E50" w:rsidRPr="005374F3" w:rsidRDefault="00DD0E50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Năm</w:t>
            </w:r>
            <w:proofErr w:type="spellEnd"/>
          </w:p>
          <w:p w14:paraId="52F731E7" w14:textId="55D8FB01" w:rsidR="00DD0E50" w:rsidRPr="005374F3" w:rsidRDefault="00DD0E50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18/01/2024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DF60BAD" w:rsidR="00DD0E50" w:rsidRPr="005374F3" w:rsidRDefault="00DD0E50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B73DFB5" w14:textId="69C6065A" w:rsidR="00DD0E50" w:rsidRPr="005374F3" w:rsidRDefault="00DD0E50" w:rsidP="00E4041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giờ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Chương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lớp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4.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194AA512" w:rsidR="00DD0E50" w:rsidRPr="005374F3" w:rsidRDefault="00DD0E50" w:rsidP="0009421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);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11F38ABB" w:rsidR="00DD0E50" w:rsidRPr="005374F3" w:rsidRDefault="00DD0E50" w:rsidP="00C11C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Lâm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Bền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5F694C2D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AA19B6A" w14:textId="77777777" w:rsidR="00DD0E50" w:rsidRPr="005374F3" w:rsidRDefault="00DD0E50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D3FADD" w14:textId="33250598" w:rsidR="00DD0E50" w:rsidRPr="005374F3" w:rsidRDefault="00DD0E50" w:rsidP="000942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4BC375" w14:textId="3013FE8B" w:rsidR="00DD0E50" w:rsidRPr="005374F3" w:rsidRDefault="00DD0E50" w:rsidP="0009421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đánh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giá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quả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phát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kinh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tế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xã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2023;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quán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triệt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nhiệm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C962ACE" w14:textId="0E9E1803" w:rsidR="00DD0E50" w:rsidRPr="005374F3" w:rsidRDefault="00977651" w:rsidP="00E0460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</w:t>
            </w:r>
            <w:r w:rsidR="00DD0E50"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7F50FBC" w14:textId="373E86A2" w:rsidR="00DD0E50" w:rsidRPr="005374F3" w:rsidRDefault="00DD0E50" w:rsidP="0009421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977651" w:rsidRPr="005374F3" w14:paraId="4D624C1F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65099D2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29EF25" w14:textId="33A6ED1E" w:rsidR="00977651" w:rsidRPr="005374F3" w:rsidRDefault="00977651" w:rsidP="0097765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Cả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CC840D2" w14:textId="25E37902" w:rsidR="00977651" w:rsidRPr="005374F3" w:rsidRDefault="00977651" w:rsidP="00977651">
            <w:pPr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mô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hình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hạnh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6BA517" w14:textId="22A604CA" w:rsidR="00977651" w:rsidRPr="005374F3" w:rsidRDefault="00977651" w:rsidP="0097765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Hằng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Hiệu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Hoa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Lan,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Vàng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Anh,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Sơn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Ca,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Tuổi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A90CF2" w14:textId="6DF043AE" w:rsidR="00977651" w:rsidRPr="005374F3" w:rsidRDefault="00977651" w:rsidP="0097765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Tỉnh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Lâm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Đồng</w:t>
            </w:r>
            <w:proofErr w:type="spellEnd"/>
          </w:p>
        </w:tc>
      </w:tr>
      <w:tr w:rsidR="005374F3" w:rsidRPr="005374F3" w14:paraId="743F72AD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0A7E46D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3F30C48" w14:textId="258D8832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E2AE219" w14:textId="7A720447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trực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tuyến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quán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triệt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triển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khai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2024 “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làm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tư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tưởng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đạo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đức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phong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cách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Hồ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Chí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Minh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về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hành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dân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chủ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tăng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cường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pháp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chế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bảo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đảm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kỷ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cương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thu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hút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nguồn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lực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chất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lượng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cao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tâm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huyết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trong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xây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văn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minh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đại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nghĩa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tình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30BEEA" w14:textId="73345176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F18C4B6" w14:textId="2A036680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HT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HT UBND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Huyện</w:t>
            </w:r>
            <w:proofErr w:type="spellEnd"/>
          </w:p>
        </w:tc>
      </w:tr>
      <w:tr w:rsidR="005374F3" w:rsidRPr="005374F3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  <w:p w14:paraId="442B8819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Sáu</w:t>
            </w:r>
            <w:proofErr w:type="spellEnd"/>
          </w:p>
          <w:p w14:paraId="670960FA" w14:textId="41B2B509" w:rsidR="00977651" w:rsidRPr="005374F3" w:rsidRDefault="00977651" w:rsidP="00977651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19/01/2024</w:t>
            </w:r>
          </w:p>
          <w:p w14:paraId="56FA30B3" w14:textId="73BAE260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03804538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1053C2D" w14:textId="762CD83F" w:rsidR="00977651" w:rsidRPr="005374F3" w:rsidRDefault="00977651" w:rsidP="0097765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gia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giỏi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2023-2024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tiểu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2C91DBBA" w14:textId="6EFE046F" w:rsidR="00977651" w:rsidRPr="005374F3" w:rsidRDefault="00977651" w:rsidP="00977651">
            <w:pPr>
              <w:jc w:val="both"/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56B2225" w:rsidR="00977651" w:rsidRPr="005374F3" w:rsidRDefault="00977651" w:rsidP="00977651">
            <w:pPr>
              <w:spacing w:before="120" w:after="12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CV/PGD (Ô.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Phúc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);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phần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QĐ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89/QĐ-SGDĐT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11/01/2024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SGDĐT;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giáo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gia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E391B40" w:rsidR="00977651" w:rsidRPr="005374F3" w:rsidRDefault="00977651" w:rsidP="00977651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Trực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tuyến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2FA244E2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1A8E0729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0112D4E6" w:rsidR="00977651" w:rsidRPr="005374F3" w:rsidRDefault="00977651" w:rsidP="00977651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hoạt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phong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trào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hoạt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đoàn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Nhà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Bè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2023.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684BFBA5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4D15DEC4" w:rsidR="00977651" w:rsidRPr="005374F3" w:rsidRDefault="00977651" w:rsidP="00977651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>Liên đoàn Lao động Huyện.</w:t>
            </w:r>
          </w:p>
        </w:tc>
      </w:tr>
      <w:tr w:rsidR="005374F3" w:rsidRPr="005374F3" w14:paraId="1C185388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5BC5147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486D87F" w14:textId="4B680279" w:rsidR="00977651" w:rsidRPr="005374F3" w:rsidRDefault="00977651" w:rsidP="0097765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Cả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42C79D1" w14:textId="498A51D0" w:rsidR="00977651" w:rsidRPr="005374F3" w:rsidRDefault="00977651" w:rsidP="00977651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tập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mô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hình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hạnh</w:t>
            </w:r>
            <w:proofErr w:type="spellEnd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94A4687" w14:textId="56E3BA1C" w:rsidR="00977651" w:rsidRPr="005374F3" w:rsidRDefault="00977651" w:rsidP="0097765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Hằng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Hiệu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mầm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non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Hoa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Lan,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Vàng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Anh,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Sơn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Ca,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Tuổi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1808FC5" w14:textId="5364C091" w:rsidR="00977651" w:rsidRPr="005374F3" w:rsidRDefault="00977651" w:rsidP="00977651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Tỉnh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Lâm</w:t>
            </w:r>
            <w:proofErr w:type="spellEnd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Đồng</w:t>
            </w:r>
            <w:proofErr w:type="spellEnd"/>
          </w:p>
        </w:tc>
      </w:tr>
      <w:tr w:rsidR="005374F3" w:rsidRPr="005374F3" w14:paraId="7B44B308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926CA54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02CC8E9" w14:textId="464661B5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1248F08" w14:textId="2D3E6687" w:rsidR="00977651" w:rsidRPr="005374F3" w:rsidRDefault="00977651" w:rsidP="00977651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nghị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tổng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phong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trào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Chữ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thập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đỏ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8FC719" w14:textId="4F05E8E9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0D5F5D5" w14:textId="73B426A5" w:rsidR="00977651" w:rsidRPr="005374F3" w:rsidRDefault="00977651" w:rsidP="00977651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>HT UBND Huyện</w:t>
            </w:r>
          </w:p>
        </w:tc>
      </w:tr>
      <w:tr w:rsidR="005374F3" w:rsidRPr="005374F3" w14:paraId="204F13F3" w14:textId="77777777" w:rsidTr="00FC5E03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Bảy</w:t>
            </w:r>
            <w:proofErr w:type="spellEnd"/>
          </w:p>
          <w:p w14:paraId="340FE42E" w14:textId="76980F0E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20/01/2024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77184374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2F393E49" w:rsidR="00977651" w:rsidRPr="005374F3" w:rsidRDefault="00977651" w:rsidP="0097765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Chương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bộ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từ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thiện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Lawrence </w:t>
            </w:r>
            <w:proofErr w:type="spellStart"/>
            <w:proofErr w:type="gram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S.Ting</w:t>
            </w:r>
            <w:proofErr w:type="spellEnd"/>
            <w:proofErr w:type="gram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lần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19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năm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F578BCF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Tuấn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Lan, B.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Liên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B.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78B3AD52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Khu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hồ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Bán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Nguyệt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Phú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Mỹ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Hưng</w:t>
            </w:r>
            <w:proofErr w:type="spellEnd"/>
          </w:p>
        </w:tc>
      </w:tr>
      <w:tr w:rsidR="005374F3" w:rsidRPr="005374F3" w14:paraId="7F66E197" w14:textId="77777777" w:rsidTr="00FC5E03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B20A83E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EE34516" w14:textId="765C2B0E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FDE52DB" w14:textId="48ECA568" w:rsidR="00977651" w:rsidRPr="005374F3" w:rsidRDefault="00977651" w:rsidP="0097765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bồi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dưỡng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tưởng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giỏi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bị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giỏi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F1D6AAF" w14:textId="39926138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Ô.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Hải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, CV/PGD (B.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Thúy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),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Thầy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Cô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dạy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bồi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dưỡng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và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các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em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sinh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đội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tuyển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pacing w:val="-6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6928E38" w14:textId="3FA88466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Nguyễn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Bỉnh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Khiêm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5374F3" w:rsidRPr="005374F3" w14:paraId="437E2E1F" w14:textId="77777777" w:rsidTr="00FC5E03">
        <w:trPr>
          <w:trHeight w:val="32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Chủ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Nhật</w:t>
            </w:r>
            <w:proofErr w:type="spellEnd"/>
          </w:p>
          <w:p w14:paraId="3371D3A8" w14:textId="60030C0E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21/01/2024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407BA32B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4D256523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Kỳ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giỏi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giải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toán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bằng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máy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cầm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tay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5B4E9AD8" w:rsidR="00977651" w:rsidRPr="005374F3" w:rsidRDefault="00977651" w:rsidP="00977651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</w:pPr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Ô.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, CV/PGD (Ô.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Toàn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học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sinh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tham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dự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thi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cấp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Thành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phố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2F8E10E1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THPT Marie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Curic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159 Nam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Kỳ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Khởi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Nghĩa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Võ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Thị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Sáu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Quận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3.</w:t>
            </w:r>
          </w:p>
        </w:tc>
      </w:tr>
      <w:tr w:rsidR="005374F3" w:rsidRPr="005374F3" w14:paraId="66DA2C42" w14:textId="77777777" w:rsidTr="00FC5E03">
        <w:trPr>
          <w:trHeight w:val="32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9A7406" w14:textId="77777777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B61DE06" w14:textId="6DED8F94" w:rsidR="00977651" w:rsidRPr="005374F3" w:rsidRDefault="00977651" w:rsidP="009776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48F6FD6" w14:textId="2AD2EB82" w:rsidR="00977651" w:rsidRPr="005374F3" w:rsidRDefault="00977651" w:rsidP="00977651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bồi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dưỡng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tưởng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giỏi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Huyện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bị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dự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học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giỏi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Thành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phố</w:t>
            </w:r>
            <w:proofErr w:type="spellEnd"/>
            <w:r w:rsidRPr="005374F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7DC22E8B" w14:textId="513313DE" w:rsidR="00977651" w:rsidRPr="005374F3" w:rsidRDefault="00977651" w:rsidP="00977651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</w:pPr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Ô. </w:t>
            </w:r>
            <w:proofErr w:type="spellStart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Hải</w:t>
            </w:r>
            <w:proofErr w:type="spellEnd"/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 xml:space="preserve">, CV/PGD </w:t>
            </w:r>
            <w:r w:rsidRPr="005374F3">
              <w:rPr>
                <w:bCs/>
                <w:color w:val="000000" w:themeColor="text1"/>
                <w:spacing w:val="-6"/>
                <w:sz w:val="22"/>
                <w:szCs w:val="22"/>
              </w:rPr>
              <w:t>(B. Thúy</w:t>
            </w:r>
            <w:r w:rsidRPr="005374F3"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  <w:t>),</w:t>
            </w:r>
            <w:r w:rsidRPr="005374F3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Thầy Cô dạy bồi dưỡng và các em học sinh đội tuyển.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1D80877B" w14:textId="09760467" w:rsidR="00977651" w:rsidRPr="005374F3" w:rsidRDefault="00977651" w:rsidP="00977651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THCS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Nguyễn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Bỉnh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Khiêm</w:t>
            </w:r>
            <w:proofErr w:type="spellEnd"/>
            <w:r w:rsidRPr="005374F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59C5235" w14:textId="1765CE54" w:rsidR="002735F6" w:rsidRPr="005374F3" w:rsidRDefault="002735F6" w:rsidP="002735F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8A41004" w14:textId="590A7625" w:rsidR="002735F6" w:rsidRPr="005374F3" w:rsidRDefault="002735F6" w:rsidP="002735F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016360CE" w14:textId="061532D8" w:rsidR="00C24D51" w:rsidRPr="005374F3" w:rsidRDefault="002735F6" w:rsidP="002735F6">
      <w:pPr>
        <w:tabs>
          <w:tab w:val="left" w:pos="5057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005374F3">
        <w:rPr>
          <w:rFonts w:asciiTheme="minorHAnsi" w:hAnsiTheme="minorHAnsi"/>
          <w:color w:val="000000" w:themeColor="text1"/>
          <w:sz w:val="24"/>
          <w:szCs w:val="24"/>
        </w:rPr>
        <w:tab/>
      </w:r>
    </w:p>
    <w:sectPr w:rsidR="00C24D51" w:rsidRPr="005374F3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4D6D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0D68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73F"/>
    <w:rsid w:val="001247CF"/>
    <w:rsid w:val="001274E5"/>
    <w:rsid w:val="0013103C"/>
    <w:rsid w:val="00132112"/>
    <w:rsid w:val="001323AD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4618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76A7F"/>
    <w:rsid w:val="00280551"/>
    <w:rsid w:val="002808D3"/>
    <w:rsid w:val="00282310"/>
    <w:rsid w:val="00282FA2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308A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5342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8A8"/>
    <w:rsid w:val="00523F01"/>
    <w:rsid w:val="00525B4D"/>
    <w:rsid w:val="005261DB"/>
    <w:rsid w:val="00526D4F"/>
    <w:rsid w:val="00527D08"/>
    <w:rsid w:val="00532782"/>
    <w:rsid w:val="00535173"/>
    <w:rsid w:val="005374F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2A0A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0D81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4254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5E43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77651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4B07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B51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4BA4"/>
    <w:rsid w:val="00C11CDE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61D8"/>
    <w:rsid w:val="00D47031"/>
    <w:rsid w:val="00D47D4B"/>
    <w:rsid w:val="00D47FA7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4832"/>
    <w:rsid w:val="00DA50B7"/>
    <w:rsid w:val="00DA5433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0E50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41B"/>
    <w:rsid w:val="00E40BCF"/>
    <w:rsid w:val="00E41609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459B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E12E-B676-4CDE-B667-18D378B1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2024-01-14T14:14:00Z</dcterms:created>
  <dcterms:modified xsi:type="dcterms:W3CDTF">2024-01-14T15:15:00Z</dcterms:modified>
</cp:coreProperties>
</file>