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9CDAD" w14:textId="1688BCE8" w:rsidR="00120241" w:rsidRPr="00120241" w:rsidRDefault="00120241" w:rsidP="00120241">
      <w:pPr>
        <w:jc w:val="center"/>
        <w:rPr>
          <w:rFonts w:asciiTheme="majorHAnsi" w:hAnsiTheme="majorHAnsi" w:cstheme="majorHAnsi"/>
          <w:b/>
          <w:bCs/>
          <w:color w:val="081B3A"/>
          <w:spacing w:val="3"/>
          <w:sz w:val="23"/>
          <w:szCs w:val="23"/>
          <w:shd w:val="clear" w:color="auto" w:fill="FFFFFF"/>
          <w:lang w:val="en-US"/>
        </w:rPr>
      </w:pPr>
      <w:r w:rsidRPr="00120241">
        <w:rPr>
          <w:rFonts w:asciiTheme="majorHAnsi" w:hAnsiTheme="majorHAnsi" w:cstheme="majorHAnsi"/>
          <w:b/>
          <w:bCs/>
          <w:color w:val="081B3A"/>
          <w:spacing w:val="3"/>
          <w:sz w:val="23"/>
          <w:szCs w:val="23"/>
          <w:shd w:val="clear" w:color="auto" w:fill="FFFFFF"/>
        </w:rPr>
        <w:t>KHÁNH THÀNH THƯ VIỆN THÂN THIỆN TẠI TRƯỜNG TIỂU HỌC CẦN THẠNH</w:t>
      </w:r>
    </w:p>
    <w:p w14:paraId="7796026A" w14:textId="3C3F702D" w:rsidR="00120241" w:rsidRDefault="00120241" w:rsidP="00120241">
      <w:pPr>
        <w:ind w:firstLine="720"/>
        <w:jc w:val="both"/>
        <w:rPr>
          <w:rFonts w:asciiTheme="majorHAnsi" w:hAnsiTheme="majorHAnsi" w:cstheme="majorHAnsi"/>
          <w:color w:val="081B3A"/>
          <w:spacing w:val="3"/>
          <w:sz w:val="28"/>
          <w:szCs w:val="28"/>
          <w:shd w:val="clear" w:color="auto" w:fill="FFFFFF"/>
          <w:lang w:val="en-US"/>
        </w:rPr>
      </w:pPr>
      <w:proofErr w:type="spellStart"/>
      <w:r>
        <w:rPr>
          <w:rFonts w:asciiTheme="majorHAnsi" w:hAnsiTheme="majorHAnsi" w:cstheme="majorHAnsi"/>
          <w:color w:val="081B3A"/>
          <w:spacing w:val="3"/>
          <w:sz w:val="28"/>
          <w:szCs w:val="28"/>
          <w:shd w:val="clear" w:color="auto" w:fill="FFFFFF"/>
          <w:lang w:val="en-US"/>
        </w:rPr>
        <w:t>Nhằm</w:t>
      </w:r>
      <w:proofErr w:type="spellEnd"/>
      <w:r w:rsidRPr="00120241">
        <w:rPr>
          <w:rFonts w:asciiTheme="majorHAnsi" w:hAnsiTheme="majorHAnsi" w:cstheme="majorHAnsi"/>
          <w:color w:val="081B3A"/>
          <w:spacing w:val="3"/>
          <w:sz w:val="28"/>
          <w:szCs w:val="28"/>
          <w:shd w:val="clear" w:color="auto" w:fill="FFFFFF"/>
        </w:rPr>
        <w:t xml:space="preserve"> góp phần khẳng định giáo dục là quốc sách hàng đầu</w:t>
      </w:r>
      <w:r w:rsidR="001D2FCC">
        <w:rPr>
          <w:rFonts w:asciiTheme="majorHAnsi" w:hAnsiTheme="majorHAnsi" w:cstheme="majorHAnsi"/>
          <w:color w:val="081B3A"/>
          <w:spacing w:val="3"/>
          <w:sz w:val="28"/>
          <w:szCs w:val="28"/>
          <w:shd w:val="clear" w:color="auto" w:fill="FFFFFF"/>
          <w:lang w:val="en-US"/>
        </w:rPr>
        <w:t>,</w:t>
      </w:r>
      <w:r w:rsidRPr="00120241">
        <w:rPr>
          <w:rFonts w:asciiTheme="majorHAnsi" w:hAnsiTheme="majorHAnsi" w:cstheme="majorHAnsi"/>
          <w:color w:val="081B3A"/>
          <w:spacing w:val="3"/>
          <w:sz w:val="28"/>
          <w:szCs w:val="28"/>
          <w:shd w:val="clear" w:color="auto" w:fill="FFFFFF"/>
        </w:rPr>
        <w:t xml:space="preserve"> </w:t>
      </w:r>
      <w:proofErr w:type="spellStart"/>
      <w:r w:rsidR="001D2FCC">
        <w:rPr>
          <w:rFonts w:asciiTheme="majorHAnsi" w:hAnsiTheme="majorHAnsi" w:cstheme="majorHAnsi"/>
          <w:color w:val="081B3A"/>
          <w:spacing w:val="3"/>
          <w:sz w:val="28"/>
          <w:szCs w:val="28"/>
          <w:shd w:val="clear" w:color="auto" w:fill="FFFFFF"/>
          <w:lang w:val="en-US"/>
        </w:rPr>
        <w:t>với</w:t>
      </w:r>
      <w:proofErr w:type="spellEnd"/>
      <w:r w:rsidRPr="00120241">
        <w:rPr>
          <w:rFonts w:asciiTheme="majorHAnsi" w:hAnsiTheme="majorHAnsi" w:cstheme="majorHAnsi"/>
          <w:color w:val="081B3A"/>
          <w:spacing w:val="3"/>
          <w:sz w:val="28"/>
          <w:szCs w:val="28"/>
          <w:shd w:val="clear" w:color="auto" w:fill="FFFFFF"/>
        </w:rPr>
        <w:t xml:space="preserve"> những ngôi trường đầy đủ trang thiết bị với điều kiện dạy và học tốt hơn sẽ là bệ phóng vững chắc hơn để nhiều thế hệ học sinh được tiếp cận môi trường giáo dục một cách thuận lợi và hiệu quả hơn. Từ đó, tiếp thêm động lực để các em tiến xa hơn trên con đường học vấn, giúp các em có thêm điều kiện để chuẩn bị một tương lai tươi sáng khi bước vào đời. Qua điều phối của Tổ chức Saigon Children’s Charity CIO, Công ty TNHH Baxter VietNam Healthcare (Kidney Care Việt Nam) đã tài trợ kinh phí thực hiện các nội dung như: cải tạo cơ sở vật chất; bổ sung sách, truyện; tập huấn cho nhân viên thư viện và giáo viên chủ nhiệm các lớp với tổng số tiền là 132.240.000 đồng</w:t>
      </w:r>
      <w:r>
        <w:rPr>
          <w:rFonts w:asciiTheme="majorHAnsi" w:hAnsiTheme="majorHAnsi" w:cstheme="majorHAnsi"/>
          <w:color w:val="081B3A"/>
          <w:spacing w:val="3"/>
          <w:sz w:val="28"/>
          <w:szCs w:val="28"/>
          <w:shd w:val="clear" w:color="auto" w:fill="FFFFFF"/>
          <w:lang w:val="en-US"/>
        </w:rPr>
        <w:t>.</w:t>
      </w:r>
    </w:p>
    <w:p w14:paraId="019AE115" w14:textId="77777777" w:rsidR="00120241" w:rsidRDefault="00120241" w:rsidP="00120241">
      <w:pPr>
        <w:ind w:firstLine="720"/>
        <w:jc w:val="both"/>
        <w:rPr>
          <w:rFonts w:asciiTheme="majorHAnsi" w:hAnsiTheme="majorHAnsi" w:cstheme="majorHAnsi"/>
          <w:color w:val="081B3A"/>
          <w:spacing w:val="3"/>
          <w:sz w:val="28"/>
          <w:szCs w:val="28"/>
          <w:shd w:val="clear" w:color="auto" w:fill="FFFFFF"/>
          <w:lang w:val="en-US"/>
        </w:rPr>
      </w:pPr>
      <w:r>
        <w:rPr>
          <w:rFonts w:asciiTheme="majorHAnsi" w:hAnsiTheme="majorHAnsi" w:cstheme="majorHAnsi"/>
          <w:color w:val="081B3A"/>
          <w:spacing w:val="3"/>
          <w:sz w:val="28"/>
          <w:szCs w:val="28"/>
          <w:shd w:val="clear" w:color="auto" w:fill="FFFFFF"/>
          <w:lang w:val="en-US"/>
        </w:rPr>
        <w:t xml:space="preserve">Sau </w:t>
      </w:r>
      <w:proofErr w:type="spellStart"/>
      <w:r>
        <w:rPr>
          <w:rFonts w:asciiTheme="majorHAnsi" w:hAnsiTheme="majorHAnsi" w:cstheme="majorHAnsi"/>
          <w:color w:val="081B3A"/>
          <w:spacing w:val="3"/>
          <w:sz w:val="28"/>
          <w:szCs w:val="28"/>
          <w:shd w:val="clear" w:color="auto" w:fill="FFFFFF"/>
          <w:lang w:val="en-US"/>
        </w:rPr>
        <w:t>một</w:t>
      </w:r>
      <w:proofErr w:type="spellEnd"/>
      <w:r w:rsidRPr="00120241">
        <w:rPr>
          <w:rFonts w:asciiTheme="majorHAnsi" w:hAnsiTheme="majorHAnsi" w:cstheme="majorHAnsi"/>
          <w:color w:val="081B3A"/>
          <w:spacing w:val="3"/>
          <w:sz w:val="28"/>
          <w:szCs w:val="28"/>
          <w:shd w:val="clear" w:color="auto" w:fill="FFFFFF"/>
        </w:rPr>
        <w:t xml:space="preserve"> thời gian tổ chức thực hiện, sáng ngày 06/12/2024, </w:t>
      </w:r>
      <w:r>
        <w:rPr>
          <w:rFonts w:asciiTheme="majorHAnsi" w:hAnsiTheme="majorHAnsi" w:cstheme="majorHAnsi"/>
          <w:color w:val="081B3A"/>
          <w:spacing w:val="3"/>
          <w:sz w:val="28"/>
          <w:szCs w:val="28"/>
          <w:shd w:val="clear" w:color="auto" w:fill="FFFFFF"/>
          <w:lang w:val="en-US"/>
        </w:rPr>
        <w:t>P</w:t>
      </w:r>
      <w:r w:rsidRPr="00120241">
        <w:rPr>
          <w:rFonts w:asciiTheme="majorHAnsi" w:hAnsiTheme="majorHAnsi" w:cstheme="majorHAnsi"/>
          <w:color w:val="081B3A"/>
          <w:spacing w:val="3"/>
          <w:sz w:val="28"/>
          <w:szCs w:val="28"/>
          <w:shd w:val="clear" w:color="auto" w:fill="FFFFFF"/>
        </w:rPr>
        <w:t>hòng Giáo dục và Đào tạo phối hợp với Tổ chức Saigon Children’s Charity CIO, Công ty TNHH Baxter VietNam Healthcare) tổ chức Lễ khánh thành Thư viện thân thiện tại trường Tiểu học Cần Thạnh</w:t>
      </w:r>
      <w:r>
        <w:rPr>
          <w:rFonts w:asciiTheme="majorHAnsi" w:hAnsiTheme="majorHAnsi" w:cstheme="majorHAnsi"/>
          <w:color w:val="081B3A"/>
          <w:spacing w:val="3"/>
          <w:sz w:val="28"/>
          <w:szCs w:val="28"/>
          <w:shd w:val="clear" w:color="auto" w:fill="FFFFFF"/>
          <w:lang w:val="en-US"/>
        </w:rPr>
        <w:t>. T</w:t>
      </w:r>
      <w:r w:rsidRPr="00120241">
        <w:rPr>
          <w:rFonts w:asciiTheme="majorHAnsi" w:hAnsiTheme="majorHAnsi" w:cstheme="majorHAnsi"/>
          <w:color w:val="081B3A"/>
          <w:spacing w:val="3"/>
          <w:sz w:val="28"/>
          <w:szCs w:val="28"/>
          <w:shd w:val="clear" w:color="auto" w:fill="FFFFFF"/>
        </w:rPr>
        <w:t xml:space="preserve">ham dự Lễ gồm có: </w:t>
      </w:r>
    </w:p>
    <w:p w14:paraId="41A3F3CC" w14:textId="77777777" w:rsidR="00120241" w:rsidRDefault="00120241" w:rsidP="00120241">
      <w:pPr>
        <w:ind w:firstLine="720"/>
        <w:jc w:val="both"/>
        <w:rPr>
          <w:rFonts w:asciiTheme="majorHAnsi" w:hAnsiTheme="majorHAnsi" w:cstheme="majorHAnsi"/>
          <w:color w:val="081B3A"/>
          <w:spacing w:val="3"/>
          <w:sz w:val="28"/>
          <w:szCs w:val="28"/>
          <w:shd w:val="clear" w:color="auto" w:fill="FFFFFF"/>
          <w:lang w:val="en-US"/>
        </w:rPr>
      </w:pPr>
      <w:r w:rsidRPr="00120241">
        <w:rPr>
          <w:rFonts w:asciiTheme="majorHAnsi" w:hAnsiTheme="majorHAnsi" w:cstheme="majorHAnsi"/>
          <w:color w:val="081B3A"/>
          <w:spacing w:val="3"/>
          <w:sz w:val="28"/>
          <w:szCs w:val="28"/>
          <w:shd w:val="clear" w:color="auto" w:fill="FFFFFF"/>
        </w:rPr>
        <w:t xml:space="preserve">- Đại diện Công ty TNHH Baxter VietNam Healthcare: Bà: Trần Thùy Dương – Tổng Giám đốc Công ty TNHH Baxter VietNam Healthcare </w:t>
      </w:r>
    </w:p>
    <w:p w14:paraId="240DE9A9" w14:textId="77777777" w:rsidR="00120241" w:rsidRDefault="00120241" w:rsidP="00120241">
      <w:pPr>
        <w:ind w:firstLine="720"/>
        <w:jc w:val="both"/>
        <w:rPr>
          <w:rFonts w:asciiTheme="majorHAnsi" w:hAnsiTheme="majorHAnsi" w:cstheme="majorHAnsi"/>
          <w:color w:val="081B3A"/>
          <w:spacing w:val="3"/>
          <w:sz w:val="28"/>
          <w:szCs w:val="28"/>
          <w:shd w:val="clear" w:color="auto" w:fill="FFFFFF"/>
          <w:lang w:val="en-US"/>
        </w:rPr>
      </w:pPr>
      <w:r w:rsidRPr="00120241">
        <w:rPr>
          <w:rFonts w:asciiTheme="majorHAnsi" w:hAnsiTheme="majorHAnsi" w:cstheme="majorHAnsi"/>
          <w:color w:val="081B3A"/>
          <w:spacing w:val="3"/>
          <w:sz w:val="28"/>
          <w:szCs w:val="28"/>
          <w:shd w:val="clear" w:color="auto" w:fill="FFFFFF"/>
        </w:rPr>
        <w:t xml:space="preserve">- Đại diện Phòng Giáo dục và Đào tạo Ông: Lê Long Hậu – Trợ lý thanh niên </w:t>
      </w:r>
    </w:p>
    <w:p w14:paraId="47B78A93" w14:textId="77777777" w:rsidR="00120241" w:rsidRDefault="00120241" w:rsidP="00120241">
      <w:pPr>
        <w:ind w:firstLine="720"/>
        <w:jc w:val="both"/>
        <w:rPr>
          <w:rFonts w:asciiTheme="majorHAnsi" w:hAnsiTheme="majorHAnsi" w:cstheme="majorHAnsi"/>
          <w:color w:val="081B3A"/>
          <w:spacing w:val="3"/>
          <w:sz w:val="28"/>
          <w:szCs w:val="28"/>
          <w:shd w:val="clear" w:color="auto" w:fill="FFFFFF"/>
          <w:lang w:val="en-US"/>
        </w:rPr>
      </w:pPr>
      <w:r w:rsidRPr="00120241">
        <w:rPr>
          <w:rFonts w:asciiTheme="majorHAnsi" w:hAnsiTheme="majorHAnsi" w:cstheme="majorHAnsi"/>
          <w:color w:val="081B3A"/>
          <w:spacing w:val="3"/>
          <w:sz w:val="28"/>
          <w:szCs w:val="28"/>
          <w:shd w:val="clear" w:color="auto" w:fill="FFFFFF"/>
        </w:rPr>
        <w:t xml:space="preserve">- Đại diện Trường Tiểu học Cần Thạnh Bà: Nguyễn Minh Huệ - Hiệu trưởng Cùng với sự hiện diện của tập cán bộ, giáo viên và học sinh của nhà trường </w:t>
      </w:r>
    </w:p>
    <w:p w14:paraId="08B157FA" w14:textId="0D1A5EE7" w:rsidR="00120241" w:rsidRPr="00120241" w:rsidRDefault="00120241" w:rsidP="00120241">
      <w:pPr>
        <w:ind w:firstLine="720"/>
        <w:jc w:val="both"/>
        <w:rPr>
          <w:rFonts w:asciiTheme="majorHAnsi" w:hAnsiTheme="majorHAnsi" w:cstheme="majorHAnsi"/>
          <w:color w:val="081B3A"/>
          <w:spacing w:val="3"/>
          <w:sz w:val="28"/>
          <w:szCs w:val="28"/>
          <w:shd w:val="clear" w:color="auto" w:fill="FFFFFF"/>
          <w:lang w:val="en-US"/>
        </w:rPr>
      </w:pPr>
      <w:r w:rsidRPr="00120241">
        <w:rPr>
          <w:rFonts w:asciiTheme="majorHAnsi" w:hAnsiTheme="majorHAnsi" w:cstheme="majorHAnsi"/>
          <w:color w:val="081B3A"/>
          <w:spacing w:val="3"/>
          <w:sz w:val="28"/>
          <w:szCs w:val="28"/>
          <w:shd w:val="clear" w:color="auto" w:fill="FFFFFF"/>
        </w:rPr>
        <w:t xml:space="preserve">Bên cạnh hoạt động trao tặng thư viện, các thành viên Công ty TNHH Baxter VietNam Healthcare còn tổ chức hướng dẫn sơ cấp cứu cho giáo viên và học sinh tại trường; đồng thời tặng 50 phần quà cho học sinh của trường. </w:t>
      </w:r>
    </w:p>
    <w:p w14:paraId="2EE839C2" w14:textId="67B43DBD" w:rsidR="003A1DAE" w:rsidRPr="00120241" w:rsidRDefault="00120241" w:rsidP="00120241">
      <w:pPr>
        <w:ind w:firstLine="720"/>
        <w:jc w:val="both"/>
        <w:rPr>
          <w:rFonts w:asciiTheme="majorHAnsi" w:hAnsiTheme="majorHAnsi" w:cstheme="majorHAnsi"/>
          <w:sz w:val="28"/>
          <w:szCs w:val="28"/>
        </w:rPr>
      </w:pPr>
      <w:r w:rsidRPr="00120241">
        <w:rPr>
          <w:rFonts w:asciiTheme="majorHAnsi" w:hAnsiTheme="majorHAnsi" w:cstheme="majorHAnsi"/>
          <w:color w:val="081B3A"/>
          <w:spacing w:val="3"/>
          <w:sz w:val="28"/>
          <w:szCs w:val="28"/>
          <w:shd w:val="clear" w:color="auto" w:fill="FFFFFF"/>
        </w:rPr>
        <w:t>Một số hình ảnh.</w:t>
      </w:r>
    </w:p>
    <w:sectPr w:rsidR="003A1DAE" w:rsidRPr="00120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41"/>
    <w:rsid w:val="00120241"/>
    <w:rsid w:val="001D2FCC"/>
    <w:rsid w:val="003A1D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19C8"/>
  <w15:chartTrackingRefBased/>
  <w15:docId w15:val="{36E0CAE8-FFA4-4FED-BCB8-1E14E091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2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2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02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02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02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02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02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2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2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02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02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02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02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02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0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2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2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0241"/>
    <w:pPr>
      <w:spacing w:before="160"/>
      <w:jc w:val="center"/>
    </w:pPr>
    <w:rPr>
      <w:i/>
      <w:iCs/>
      <w:color w:val="404040" w:themeColor="text1" w:themeTint="BF"/>
    </w:rPr>
  </w:style>
  <w:style w:type="character" w:customStyle="1" w:styleId="QuoteChar">
    <w:name w:val="Quote Char"/>
    <w:basedOn w:val="DefaultParagraphFont"/>
    <w:link w:val="Quote"/>
    <w:uiPriority w:val="29"/>
    <w:rsid w:val="00120241"/>
    <w:rPr>
      <w:i/>
      <w:iCs/>
      <w:color w:val="404040" w:themeColor="text1" w:themeTint="BF"/>
    </w:rPr>
  </w:style>
  <w:style w:type="paragraph" w:styleId="ListParagraph">
    <w:name w:val="List Paragraph"/>
    <w:basedOn w:val="Normal"/>
    <w:uiPriority w:val="34"/>
    <w:qFormat/>
    <w:rsid w:val="00120241"/>
    <w:pPr>
      <w:ind w:left="720"/>
      <w:contextualSpacing/>
    </w:pPr>
  </w:style>
  <w:style w:type="character" w:styleId="IntenseEmphasis">
    <w:name w:val="Intense Emphasis"/>
    <w:basedOn w:val="DefaultParagraphFont"/>
    <w:uiPriority w:val="21"/>
    <w:qFormat/>
    <w:rsid w:val="00120241"/>
    <w:rPr>
      <w:i/>
      <w:iCs/>
      <w:color w:val="0F4761" w:themeColor="accent1" w:themeShade="BF"/>
    </w:rPr>
  </w:style>
  <w:style w:type="paragraph" w:styleId="IntenseQuote">
    <w:name w:val="Intense Quote"/>
    <w:basedOn w:val="Normal"/>
    <w:next w:val="Normal"/>
    <w:link w:val="IntenseQuoteChar"/>
    <w:uiPriority w:val="30"/>
    <w:qFormat/>
    <w:rsid w:val="00120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241"/>
    <w:rPr>
      <w:i/>
      <w:iCs/>
      <w:color w:val="0F4761" w:themeColor="accent1" w:themeShade="BF"/>
    </w:rPr>
  </w:style>
  <w:style w:type="character" w:styleId="IntenseReference">
    <w:name w:val="Intense Reference"/>
    <w:basedOn w:val="DefaultParagraphFont"/>
    <w:uiPriority w:val="32"/>
    <w:qFormat/>
    <w:rsid w:val="001202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Trung Tin</dc:creator>
  <cp:keywords/>
  <dc:description/>
  <cp:lastModifiedBy>Ho Trung Tin</cp:lastModifiedBy>
  <cp:revision>2</cp:revision>
  <dcterms:created xsi:type="dcterms:W3CDTF">2024-12-09T01:29:00Z</dcterms:created>
  <dcterms:modified xsi:type="dcterms:W3CDTF">2024-12-09T01:34:00Z</dcterms:modified>
</cp:coreProperties>
</file>