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9"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5559"/>
      </w:tblGrid>
      <w:tr w:rsidR="00B4350E" w:rsidTr="00B4350E">
        <w:trPr>
          <w:trHeight w:val="1699"/>
        </w:trPr>
        <w:tc>
          <w:tcPr>
            <w:tcW w:w="4530" w:type="dxa"/>
            <w:tcBorders>
              <w:top w:val="nil"/>
              <w:left w:val="nil"/>
              <w:bottom w:val="nil"/>
              <w:right w:val="nil"/>
            </w:tcBorders>
          </w:tcPr>
          <w:p w:rsidR="00B4350E" w:rsidRDefault="00B4350E">
            <w:pPr>
              <w:spacing w:after="0" w:line="240" w:lineRule="auto"/>
              <w:jc w:val="center"/>
            </w:pPr>
            <w:r>
              <w:t xml:space="preserve">ỦY BAN NHÂN DÂN </w:t>
            </w:r>
          </w:p>
          <w:p w:rsidR="00B4350E" w:rsidRDefault="00B4350E">
            <w:pPr>
              <w:spacing w:after="0" w:line="240" w:lineRule="auto"/>
              <w:jc w:val="center"/>
            </w:pPr>
            <w:r>
              <w:t>THÀNH PHỐ THỦ ĐỨC</w:t>
            </w:r>
          </w:p>
          <w:p w:rsidR="00B4350E" w:rsidRPr="00B4350E" w:rsidRDefault="00B4350E">
            <w:pPr>
              <w:spacing w:after="0" w:line="240" w:lineRule="auto"/>
              <w:jc w:val="center"/>
              <w:rPr>
                <w:b/>
                <w:sz w:val="26"/>
                <w:szCs w:val="26"/>
              </w:rPr>
            </w:pPr>
            <w:r w:rsidRPr="00B4350E">
              <w:rPr>
                <w:b/>
                <w:sz w:val="26"/>
                <w:szCs w:val="26"/>
              </w:rPr>
              <w:t>PHÒNG GIÁO DỤC VÀ ĐÀO TẠO</w:t>
            </w:r>
          </w:p>
          <w:p w:rsidR="00B4350E" w:rsidRDefault="00B4350E">
            <w:pPr>
              <w:spacing w:after="0" w:line="240" w:lineRule="auto"/>
              <w:jc w:val="center"/>
              <w:rPr>
                <w:sz w:val="26"/>
                <w:szCs w:val="26"/>
              </w:rPr>
            </w:pPr>
            <w:r>
              <w:rPr>
                <w:noProof/>
              </w:rPr>
              <mc:AlternateContent>
                <mc:Choice Requires="wps">
                  <w:drawing>
                    <wp:anchor distT="0" distB="0" distL="114300" distR="114300" simplePos="0" relativeHeight="251657216" behindDoc="0" locked="0" layoutInCell="1" allowOverlap="1" wp14:anchorId="0480DA8A" wp14:editId="5E4C84EC">
                      <wp:simplePos x="0" y="0"/>
                      <wp:positionH relativeFrom="column">
                        <wp:posOffset>770890</wp:posOffset>
                      </wp:positionH>
                      <wp:positionV relativeFrom="paragraph">
                        <wp:posOffset>9525</wp:posOffset>
                      </wp:positionV>
                      <wp:extent cx="11144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7pt;margin-top:.75pt;width:8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"/>
                  </w:pict>
                </mc:Fallback>
              </mc:AlternateContent>
            </w:r>
          </w:p>
          <w:p w:rsidR="00B4350E" w:rsidRDefault="00B4350E">
            <w:pPr>
              <w:spacing w:after="0" w:line="240" w:lineRule="auto"/>
              <w:jc w:val="center"/>
              <w:rPr>
                <w:sz w:val="26"/>
                <w:szCs w:val="26"/>
              </w:rPr>
            </w:pPr>
            <w:r>
              <w:rPr>
                <w:sz w:val="26"/>
                <w:szCs w:val="26"/>
              </w:rPr>
              <w:t xml:space="preserve">Số:  </w:t>
            </w:r>
            <w:r w:rsidR="000D03AF">
              <w:rPr>
                <w:sz w:val="26"/>
                <w:szCs w:val="26"/>
              </w:rPr>
              <w:t>863</w:t>
            </w:r>
            <w:r>
              <w:rPr>
                <w:sz w:val="26"/>
                <w:szCs w:val="26"/>
              </w:rPr>
              <w:t>/GDĐT</w:t>
            </w:r>
          </w:p>
          <w:p w:rsidR="00B4350E" w:rsidRDefault="00B4350E">
            <w:pPr>
              <w:spacing w:after="0" w:line="240" w:lineRule="auto"/>
              <w:jc w:val="center"/>
              <w:rPr>
                <w:sz w:val="4"/>
                <w:szCs w:val="4"/>
              </w:rPr>
            </w:pPr>
          </w:p>
          <w:p w:rsidR="00B4350E" w:rsidRDefault="00B4350E">
            <w:pPr>
              <w:spacing w:after="0" w:line="240" w:lineRule="auto"/>
              <w:jc w:val="center"/>
              <w:rPr>
                <w:sz w:val="10"/>
              </w:rPr>
            </w:pPr>
          </w:p>
          <w:p w:rsidR="00406D97" w:rsidRDefault="00B4350E" w:rsidP="00406D97">
            <w:pPr>
              <w:spacing w:after="0" w:line="240" w:lineRule="auto"/>
              <w:jc w:val="center"/>
              <w:rPr>
                <w:sz w:val="26"/>
                <w:szCs w:val="26"/>
              </w:rPr>
            </w:pPr>
            <w:r w:rsidRPr="00F84897">
              <w:rPr>
                <w:sz w:val="26"/>
                <w:szCs w:val="26"/>
              </w:rPr>
              <w:t>Về tiếp tục tăng cường công tác</w:t>
            </w:r>
            <w:r w:rsidR="00406D97">
              <w:rPr>
                <w:sz w:val="26"/>
                <w:szCs w:val="26"/>
              </w:rPr>
              <w:t xml:space="preserve"> </w:t>
            </w:r>
          </w:p>
          <w:p w:rsidR="00406D97" w:rsidRDefault="00B4350E" w:rsidP="00406D97">
            <w:pPr>
              <w:spacing w:after="0" w:line="240" w:lineRule="auto"/>
              <w:jc w:val="center"/>
              <w:rPr>
                <w:sz w:val="26"/>
                <w:szCs w:val="26"/>
              </w:rPr>
            </w:pPr>
            <w:r w:rsidRPr="00F84897">
              <w:rPr>
                <w:sz w:val="26"/>
                <w:szCs w:val="26"/>
              </w:rPr>
              <w:t xml:space="preserve">phòng, chống dịch bệnh mùa hè </w:t>
            </w:r>
          </w:p>
          <w:p w:rsidR="00B4350E" w:rsidRPr="00F84897" w:rsidRDefault="00B4350E" w:rsidP="00406D97">
            <w:pPr>
              <w:spacing w:after="0" w:line="240" w:lineRule="auto"/>
              <w:jc w:val="center"/>
              <w:rPr>
                <w:sz w:val="26"/>
                <w:szCs w:val="26"/>
              </w:rPr>
            </w:pPr>
            <w:r w:rsidRPr="00F84897">
              <w:rPr>
                <w:sz w:val="26"/>
                <w:szCs w:val="26"/>
              </w:rPr>
              <w:t>năm 2022 trong các cơ sở giáo dục.</w:t>
            </w:r>
          </w:p>
          <w:p w:rsidR="00B4350E" w:rsidRDefault="00B4350E">
            <w:pPr>
              <w:spacing w:after="0" w:line="240" w:lineRule="auto"/>
              <w:jc w:val="center"/>
              <w:rPr>
                <w:sz w:val="26"/>
              </w:rPr>
            </w:pPr>
          </w:p>
        </w:tc>
        <w:tc>
          <w:tcPr>
            <w:tcW w:w="5559" w:type="dxa"/>
            <w:tcBorders>
              <w:top w:val="nil"/>
              <w:left w:val="nil"/>
              <w:bottom w:val="nil"/>
              <w:right w:val="nil"/>
            </w:tcBorders>
          </w:tcPr>
          <w:p w:rsidR="00B4350E" w:rsidRDefault="00B4350E">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B4350E" w:rsidRPr="00B4350E" w:rsidRDefault="00B4350E">
            <w:pPr>
              <w:spacing w:after="0" w:line="240" w:lineRule="auto"/>
              <w:jc w:val="center"/>
              <w:rPr>
                <w:b/>
                <w:sz w:val="26"/>
                <w:szCs w:val="26"/>
              </w:rPr>
            </w:pPr>
            <w:r w:rsidRPr="00B4350E">
              <w:rPr>
                <w:b/>
                <w:sz w:val="26"/>
                <w:szCs w:val="26"/>
              </w:rPr>
              <w:t>Độc lập – Tự do – Hạnh phúc</w:t>
            </w:r>
          </w:p>
          <w:p w:rsidR="00B4350E" w:rsidRDefault="00B4350E">
            <w:pPr>
              <w:spacing w:after="0" w:line="240" w:lineRule="auto"/>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721995</wp:posOffset>
                      </wp:positionH>
                      <wp:positionV relativeFrom="paragraph">
                        <wp:posOffset>12065</wp:posOffset>
                      </wp:positionV>
                      <wp:extent cx="1914525" cy="0"/>
                      <wp:effectExtent l="7620" t="12065"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85pt;margin-top:.95pt;width:15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"/>
                  </w:pict>
                </mc:Fallback>
              </mc:AlternateContent>
            </w:r>
            <w:r>
              <w:rPr>
                <w:b/>
              </w:rPr>
              <w:t xml:space="preserve"> </w:t>
            </w:r>
          </w:p>
          <w:p w:rsidR="00E11BAF" w:rsidRDefault="00E11BAF">
            <w:pPr>
              <w:spacing w:after="0" w:line="240" w:lineRule="auto"/>
              <w:jc w:val="center"/>
              <w:rPr>
                <w:i/>
                <w:sz w:val="26"/>
                <w:szCs w:val="26"/>
              </w:rPr>
            </w:pPr>
          </w:p>
          <w:p w:rsidR="00B4350E" w:rsidRDefault="00B4350E">
            <w:pPr>
              <w:spacing w:after="0" w:line="240" w:lineRule="auto"/>
              <w:jc w:val="center"/>
              <w:rPr>
                <w:i/>
                <w:sz w:val="26"/>
                <w:szCs w:val="26"/>
              </w:rPr>
            </w:pPr>
            <w:r>
              <w:rPr>
                <w:i/>
                <w:sz w:val="26"/>
                <w:szCs w:val="26"/>
              </w:rPr>
              <w:t xml:space="preserve">Thành phố Thủ Đức, ngày  </w:t>
            </w:r>
            <w:r w:rsidR="000D03AF">
              <w:rPr>
                <w:i/>
                <w:sz w:val="26"/>
                <w:szCs w:val="26"/>
              </w:rPr>
              <w:t>7</w:t>
            </w:r>
            <w:r w:rsidR="00A7651E">
              <w:rPr>
                <w:i/>
                <w:sz w:val="26"/>
                <w:szCs w:val="26"/>
              </w:rPr>
              <w:t xml:space="preserve"> </w:t>
            </w:r>
            <w:r>
              <w:rPr>
                <w:i/>
                <w:sz w:val="26"/>
                <w:szCs w:val="26"/>
              </w:rPr>
              <w:t xml:space="preserve"> </w:t>
            </w:r>
            <w:bookmarkStart w:id="0" w:name="_GoBack"/>
            <w:bookmarkEnd w:id="0"/>
            <w:r>
              <w:rPr>
                <w:i/>
                <w:sz w:val="26"/>
                <w:szCs w:val="26"/>
              </w:rPr>
              <w:t>tháng 6  năm 2022</w:t>
            </w:r>
          </w:p>
          <w:p w:rsidR="00B4350E" w:rsidRDefault="00B4350E">
            <w:pPr>
              <w:spacing w:after="0" w:line="240" w:lineRule="auto"/>
              <w:jc w:val="center"/>
              <w:rPr>
                <w:b/>
              </w:rPr>
            </w:pPr>
          </w:p>
          <w:p w:rsidR="00B4350E" w:rsidRDefault="00B4350E">
            <w:pPr>
              <w:spacing w:after="0" w:line="240" w:lineRule="auto"/>
            </w:pPr>
          </w:p>
        </w:tc>
      </w:tr>
    </w:tbl>
    <w:p w:rsidR="00B4350E" w:rsidRDefault="00B4350E" w:rsidP="00B4350E">
      <w:pPr>
        <w:spacing w:after="120"/>
        <w:rPr>
          <w:sz w:val="28"/>
          <w:szCs w:val="28"/>
        </w:rPr>
      </w:pPr>
      <w:r>
        <w:rPr>
          <w:sz w:val="28"/>
          <w:szCs w:val="28"/>
        </w:rPr>
        <w:t xml:space="preserve">                  Kính gửi: </w:t>
      </w:r>
    </w:p>
    <w:p w:rsidR="00B4350E" w:rsidRDefault="00B4350E" w:rsidP="00B4350E">
      <w:pPr>
        <w:spacing w:after="0" w:line="240" w:lineRule="auto"/>
        <w:rPr>
          <w:sz w:val="28"/>
          <w:szCs w:val="28"/>
        </w:rPr>
      </w:pPr>
      <w:r>
        <w:rPr>
          <w:sz w:val="28"/>
          <w:szCs w:val="28"/>
        </w:rPr>
        <w:t xml:space="preserve">                                  - Thủ trưởng các cơ sở giáo dục mầm non, tiểu học, THCS;</w:t>
      </w:r>
    </w:p>
    <w:p w:rsidR="00B4350E" w:rsidRDefault="00B4350E" w:rsidP="00B4350E">
      <w:pPr>
        <w:spacing w:after="0" w:line="240" w:lineRule="auto"/>
        <w:rPr>
          <w:sz w:val="28"/>
          <w:szCs w:val="28"/>
        </w:rPr>
      </w:pPr>
      <w:r>
        <w:rPr>
          <w:sz w:val="28"/>
          <w:szCs w:val="28"/>
        </w:rPr>
        <w:t xml:space="preserve">                                  - Hiệu trưởng trường Giáo dục Chuyên biệt Thảo Điền.</w:t>
      </w:r>
    </w:p>
    <w:p w:rsidR="00B4350E" w:rsidRDefault="00B4350E" w:rsidP="00B4350E">
      <w:pPr>
        <w:spacing w:after="120"/>
        <w:ind w:firstLine="567"/>
        <w:jc w:val="center"/>
        <w:rPr>
          <w:sz w:val="12"/>
          <w:szCs w:val="12"/>
        </w:rPr>
      </w:pPr>
    </w:p>
    <w:p w:rsidR="00B4350E" w:rsidRDefault="00B4350E" w:rsidP="00B4350E">
      <w:pPr>
        <w:spacing w:after="120"/>
        <w:ind w:firstLine="567"/>
        <w:jc w:val="both"/>
        <w:rPr>
          <w:sz w:val="28"/>
          <w:szCs w:val="28"/>
        </w:rPr>
      </w:pPr>
      <w:r>
        <w:rPr>
          <w:sz w:val="28"/>
          <w:szCs w:val="28"/>
        </w:rPr>
        <w:t xml:space="preserve">Căn cứ công văn số </w:t>
      </w:r>
      <w:r w:rsidR="000375D3">
        <w:rPr>
          <w:sz w:val="28"/>
          <w:szCs w:val="28"/>
        </w:rPr>
        <w:t>1785</w:t>
      </w:r>
      <w:r>
        <w:rPr>
          <w:sz w:val="28"/>
          <w:szCs w:val="28"/>
        </w:rPr>
        <w:t xml:space="preserve">/GDĐT-CTTT ngày </w:t>
      </w:r>
      <w:r w:rsidR="000375D3">
        <w:rPr>
          <w:sz w:val="28"/>
          <w:szCs w:val="28"/>
        </w:rPr>
        <w:t>01 tháng 6</w:t>
      </w:r>
      <w:r>
        <w:rPr>
          <w:sz w:val="28"/>
          <w:szCs w:val="28"/>
        </w:rPr>
        <w:t xml:space="preserve"> năm 20</w:t>
      </w:r>
      <w:r w:rsidR="000375D3">
        <w:rPr>
          <w:sz w:val="28"/>
          <w:szCs w:val="28"/>
        </w:rPr>
        <w:t>22</w:t>
      </w:r>
      <w:r>
        <w:rPr>
          <w:sz w:val="28"/>
          <w:szCs w:val="28"/>
        </w:rPr>
        <w:t xml:space="preserve"> của Sở Giáo dục và Đào tạo về </w:t>
      </w:r>
      <w:r w:rsidR="000375D3">
        <w:rPr>
          <w:sz w:val="28"/>
          <w:szCs w:val="28"/>
        </w:rPr>
        <w:t>việc tiếp tục tăng cường công tác phòng, chống dịch bệnh mùa hè năm 2022 trong các cơ sở giáo dục</w:t>
      </w:r>
      <w:r>
        <w:rPr>
          <w:sz w:val="28"/>
          <w:szCs w:val="28"/>
        </w:rPr>
        <w:t>,</w:t>
      </w:r>
    </w:p>
    <w:p w:rsidR="00B4350E" w:rsidRDefault="00B4350E" w:rsidP="00B4350E">
      <w:pPr>
        <w:spacing w:after="120"/>
        <w:ind w:firstLine="567"/>
        <w:jc w:val="both"/>
        <w:rPr>
          <w:sz w:val="28"/>
          <w:szCs w:val="28"/>
        </w:rPr>
      </w:pPr>
      <w:r>
        <w:rPr>
          <w:sz w:val="28"/>
          <w:szCs w:val="28"/>
        </w:rPr>
        <w:t xml:space="preserve">Phòng Giáo dục và Đào tạo đề nghị thủ trưởng các </w:t>
      </w:r>
      <w:r w:rsidR="00D71FED">
        <w:rPr>
          <w:sz w:val="28"/>
          <w:szCs w:val="28"/>
        </w:rPr>
        <w:t>cơ sở giáo dục</w:t>
      </w:r>
      <w:r>
        <w:rPr>
          <w:sz w:val="28"/>
          <w:szCs w:val="28"/>
        </w:rPr>
        <w:t xml:space="preserve"> thực hiện các nội dung như sau:</w:t>
      </w:r>
    </w:p>
    <w:p w:rsidR="00B4350E" w:rsidRDefault="00B4350E" w:rsidP="00B4350E">
      <w:pPr>
        <w:spacing w:after="120"/>
        <w:ind w:firstLine="567"/>
        <w:jc w:val="both"/>
        <w:rPr>
          <w:b/>
          <w:sz w:val="28"/>
          <w:szCs w:val="28"/>
          <w:lang w:val="es-ES"/>
        </w:rPr>
      </w:pPr>
      <w:r>
        <w:rPr>
          <w:b/>
          <w:sz w:val="28"/>
          <w:szCs w:val="28"/>
        </w:rPr>
        <w:t>1.</w:t>
      </w:r>
      <w:r>
        <w:rPr>
          <w:sz w:val="28"/>
          <w:szCs w:val="28"/>
        </w:rPr>
        <w:t xml:space="preserve"> </w:t>
      </w:r>
      <w:r>
        <w:rPr>
          <w:b/>
          <w:sz w:val="28"/>
          <w:szCs w:val="28"/>
          <w:lang w:val="vi-VN"/>
        </w:rPr>
        <w:t>T</w:t>
      </w:r>
      <w:r>
        <w:rPr>
          <w:b/>
          <w:sz w:val="28"/>
          <w:szCs w:val="28"/>
        </w:rPr>
        <w:t>ổ chức</w:t>
      </w:r>
      <w:r>
        <w:rPr>
          <w:b/>
          <w:sz w:val="28"/>
          <w:szCs w:val="28"/>
          <w:lang w:val="vi-VN"/>
        </w:rPr>
        <w:t xml:space="preserve"> g</w:t>
      </w:r>
      <w:r>
        <w:rPr>
          <w:b/>
          <w:sz w:val="28"/>
          <w:szCs w:val="28"/>
          <w:lang w:val="es-ES"/>
        </w:rPr>
        <w:t>iám sát</w:t>
      </w:r>
      <w:r>
        <w:rPr>
          <w:b/>
          <w:sz w:val="28"/>
          <w:szCs w:val="28"/>
          <w:lang w:val="vi-VN"/>
        </w:rPr>
        <w:t xml:space="preserve"> phát hiện</w:t>
      </w:r>
      <w:r>
        <w:rPr>
          <w:b/>
          <w:sz w:val="28"/>
          <w:szCs w:val="28"/>
        </w:rPr>
        <w:t>, cách ly</w:t>
      </w:r>
      <w:r>
        <w:rPr>
          <w:b/>
          <w:sz w:val="28"/>
          <w:szCs w:val="28"/>
          <w:lang w:val="vi-VN"/>
        </w:rPr>
        <w:t xml:space="preserve"> sớm</w:t>
      </w:r>
      <w:r>
        <w:rPr>
          <w:b/>
          <w:sz w:val="28"/>
          <w:szCs w:val="28"/>
          <w:lang w:val="es-ES"/>
        </w:rPr>
        <w:t xml:space="preserve"> ca bệnh truyền nhiễm trong </w:t>
      </w:r>
      <w:r w:rsidR="008F0038">
        <w:rPr>
          <w:b/>
          <w:sz w:val="28"/>
          <w:szCs w:val="28"/>
          <w:lang w:val="es-ES"/>
        </w:rPr>
        <w:t>cơ sở giáo dục</w:t>
      </w:r>
    </w:p>
    <w:p w:rsidR="00B4350E" w:rsidRDefault="00B4350E" w:rsidP="00B4350E">
      <w:pPr>
        <w:spacing w:after="120"/>
        <w:ind w:firstLine="567"/>
        <w:jc w:val="both"/>
        <w:rPr>
          <w:sz w:val="28"/>
          <w:szCs w:val="28"/>
          <w:lang w:val="es-ES"/>
        </w:rPr>
      </w:pPr>
      <w:r>
        <w:rPr>
          <w:sz w:val="28"/>
          <w:szCs w:val="28"/>
          <w:lang w:val="es-ES"/>
        </w:rPr>
        <w:t>- Học sinh, giáo viên, nhân viên bị các dấu hiệu như sốt, ho, sổ mũi, phát ban, nổi mụn nước cần nghỉ học, nghỉ làm để đi khám bệnh tại các cơ sở y tế, không nên đến trường, lớp khi còn các triệu chứng, hạn chế tiếp xúc với người khác; chỉ quay lại trường học khi đã hết các triệu chứng bất thường. Nếu được chẩn đoán là bệnh truyền nhiễm gây dịch phải ở nhà cách ly đến hết thời gian quy định.</w:t>
      </w:r>
    </w:p>
    <w:p w:rsidR="00B4350E" w:rsidRDefault="00B4350E" w:rsidP="00B4350E">
      <w:pPr>
        <w:spacing w:after="120"/>
        <w:ind w:firstLine="567"/>
        <w:jc w:val="both"/>
        <w:rPr>
          <w:sz w:val="28"/>
          <w:szCs w:val="28"/>
          <w:lang w:val="es-ES"/>
        </w:rPr>
      </w:pPr>
      <w:r>
        <w:rPr>
          <w:sz w:val="28"/>
          <w:szCs w:val="28"/>
          <w:lang w:val="es-ES"/>
        </w:rPr>
        <w:t xml:space="preserve">- Giáo viên chủ nhiệm, giám thị điểm danh ghi chú rõ nguyên nhân nghỉ học vì bệnh vào sổ kiểm diện mỗi ngày. Trường hợp học sinh nghỉ nhiều ngày liên tiếp mà không nói rõ lý do, nhà trường phải chủ động liên hệ với phụ huynh để xác định có phải bị bệnh truyền nhiễm. </w:t>
      </w:r>
    </w:p>
    <w:p w:rsidR="00725199" w:rsidRDefault="00B4350E" w:rsidP="00B4350E">
      <w:pPr>
        <w:spacing w:after="120"/>
        <w:ind w:firstLine="567"/>
        <w:jc w:val="both"/>
        <w:rPr>
          <w:sz w:val="28"/>
          <w:szCs w:val="28"/>
          <w:lang w:val="es-ES"/>
        </w:rPr>
      </w:pPr>
      <w:r>
        <w:rPr>
          <w:sz w:val="28"/>
          <w:szCs w:val="28"/>
          <w:lang w:val="es-ES"/>
        </w:rPr>
        <w:t>- Nhân viên y tế trường học tổng hợp các trường hợp nghỉ vì bệnh truyền nhiễm vào sổ quản lý, sổ theo dõi học sinh nghỉ vì bệnh truyền nhiễm chung của trường hàng ngày và báo ngay bằng điện thoại hoặ</w:t>
      </w:r>
      <w:r w:rsidR="001D5DD9">
        <w:rPr>
          <w:sz w:val="28"/>
          <w:szCs w:val="28"/>
          <w:lang w:val="es-ES"/>
        </w:rPr>
        <w:t>c email cho T</w:t>
      </w:r>
      <w:r>
        <w:rPr>
          <w:sz w:val="28"/>
          <w:szCs w:val="28"/>
          <w:lang w:val="es-ES"/>
        </w:rPr>
        <w:t>rạm Y tế phường</w:t>
      </w:r>
      <w:r w:rsidR="002F6B95">
        <w:rPr>
          <w:sz w:val="28"/>
          <w:szCs w:val="28"/>
          <w:lang w:val="es-ES"/>
        </w:rPr>
        <w:t>.</w:t>
      </w:r>
    </w:p>
    <w:p w:rsidR="00B4350E" w:rsidRDefault="00B4350E" w:rsidP="00B4350E">
      <w:pPr>
        <w:spacing w:after="120"/>
        <w:ind w:firstLine="567"/>
        <w:jc w:val="both"/>
        <w:rPr>
          <w:sz w:val="28"/>
          <w:szCs w:val="28"/>
          <w:lang w:val="es-ES"/>
        </w:rPr>
      </w:pPr>
      <w:r>
        <w:rPr>
          <w:sz w:val="28"/>
          <w:szCs w:val="28"/>
          <w:lang w:val="es-ES"/>
        </w:rPr>
        <w:t xml:space="preserve">- Không nhận học sinh bị sốt hoặc bị bệnh truyền nhiễm vào lớp. Khi phát hiện có trường hợp sốt hoặc bệnh phải đưa đến phòng y tế trường và gọi phụ huynh đưa đi khám ngay. Đối với trường mầm non và nhóm </w:t>
      </w:r>
      <w:r w:rsidR="00904C1D">
        <w:rPr>
          <w:sz w:val="28"/>
          <w:szCs w:val="28"/>
          <w:lang w:val="es-ES"/>
        </w:rPr>
        <w:t>lớp</w:t>
      </w:r>
      <w:r>
        <w:rPr>
          <w:sz w:val="28"/>
          <w:szCs w:val="28"/>
          <w:lang w:val="es-ES"/>
        </w:rPr>
        <w:t xml:space="preserve">, khi đón nhận trẻ vào buổi sáng phải sàng lọc về tình trạng </w:t>
      </w:r>
      <w:r w:rsidR="00A10749">
        <w:rPr>
          <w:sz w:val="28"/>
          <w:szCs w:val="28"/>
          <w:lang w:val="es-ES"/>
        </w:rPr>
        <w:t>sức khỏe</w:t>
      </w:r>
      <w:r>
        <w:rPr>
          <w:sz w:val="28"/>
          <w:szCs w:val="28"/>
          <w:lang w:val="es-ES"/>
        </w:rPr>
        <w:t xml:space="preserve"> của trẻ trước </w:t>
      </w:r>
      <w:r w:rsidR="00904C1D">
        <w:rPr>
          <w:sz w:val="28"/>
          <w:szCs w:val="28"/>
          <w:lang w:val="es-ES"/>
        </w:rPr>
        <w:t xml:space="preserve">khi </w:t>
      </w:r>
      <w:r>
        <w:rPr>
          <w:sz w:val="28"/>
          <w:szCs w:val="28"/>
          <w:lang w:val="es-ES"/>
        </w:rPr>
        <w:t>nhận vào lớp.</w:t>
      </w:r>
    </w:p>
    <w:p w:rsidR="00B4350E" w:rsidRDefault="00B4350E" w:rsidP="00B4350E">
      <w:pPr>
        <w:spacing w:after="120"/>
        <w:ind w:firstLine="567"/>
        <w:jc w:val="both"/>
        <w:rPr>
          <w:b/>
          <w:sz w:val="28"/>
          <w:szCs w:val="28"/>
          <w:lang w:val="es-ES"/>
        </w:rPr>
      </w:pPr>
      <w:r>
        <w:rPr>
          <w:b/>
          <w:sz w:val="28"/>
          <w:szCs w:val="28"/>
          <w:lang w:val="es-ES"/>
        </w:rPr>
        <w:lastRenderedPageBreak/>
        <w:t>2.</w:t>
      </w:r>
      <w:r>
        <w:rPr>
          <w:sz w:val="28"/>
          <w:szCs w:val="28"/>
          <w:lang w:val="es-ES"/>
        </w:rPr>
        <w:t xml:space="preserve"> </w:t>
      </w:r>
      <w:r>
        <w:rPr>
          <w:b/>
          <w:sz w:val="28"/>
          <w:szCs w:val="28"/>
          <w:lang w:val="es-ES"/>
        </w:rPr>
        <w:t>Đảm bảo vệ</w:t>
      </w:r>
      <w:r w:rsidR="00725199">
        <w:rPr>
          <w:b/>
          <w:sz w:val="28"/>
          <w:szCs w:val="28"/>
          <w:lang w:val="es-ES"/>
        </w:rPr>
        <w:t xml:space="preserve"> sinh cá </w:t>
      </w:r>
      <w:r>
        <w:rPr>
          <w:b/>
          <w:sz w:val="28"/>
          <w:szCs w:val="28"/>
          <w:lang w:val="es-ES"/>
        </w:rPr>
        <w:t xml:space="preserve">nhân, vệ sinh môi trường trong </w:t>
      </w:r>
      <w:r w:rsidR="00FE5323">
        <w:rPr>
          <w:b/>
          <w:sz w:val="28"/>
          <w:szCs w:val="28"/>
          <w:lang w:val="es-ES"/>
        </w:rPr>
        <w:t>cơ sở giáo dục</w:t>
      </w:r>
    </w:p>
    <w:p w:rsidR="00B4350E" w:rsidRDefault="00B4350E" w:rsidP="00B4350E">
      <w:pPr>
        <w:spacing w:after="120"/>
        <w:ind w:firstLine="567"/>
        <w:jc w:val="both"/>
        <w:rPr>
          <w:sz w:val="28"/>
          <w:szCs w:val="28"/>
          <w:lang w:val="es-ES"/>
        </w:rPr>
      </w:pPr>
      <w:r>
        <w:rPr>
          <w:sz w:val="28"/>
          <w:szCs w:val="28"/>
          <w:lang w:val="es-ES"/>
        </w:rPr>
        <w:t>-</w:t>
      </w:r>
      <w:r>
        <w:rPr>
          <w:b/>
          <w:sz w:val="28"/>
          <w:szCs w:val="28"/>
          <w:lang w:val="es-ES"/>
        </w:rPr>
        <w:t xml:space="preserve"> </w:t>
      </w:r>
      <w:r>
        <w:rPr>
          <w:sz w:val="28"/>
          <w:szCs w:val="28"/>
          <w:lang w:val="es-ES"/>
        </w:rPr>
        <w:t xml:space="preserve">Tổ chức nơi rửa tay bằng nước sạch và xà phòng thuận tiện cho học sinh, giáo viên, </w:t>
      </w:r>
      <w:r w:rsidR="008B02B2">
        <w:rPr>
          <w:sz w:val="28"/>
          <w:szCs w:val="28"/>
          <w:lang w:val="es-ES"/>
        </w:rPr>
        <w:t>nhân</w:t>
      </w:r>
      <w:r>
        <w:rPr>
          <w:sz w:val="28"/>
          <w:szCs w:val="28"/>
          <w:lang w:val="es-ES"/>
        </w:rPr>
        <w:t xml:space="preserve"> viên và khách đến thăm trường; hướng dẫn rửa tay đúng cách và xây dựng thói quen rửa tay thường xuyên trong ngày cho học sinh.</w:t>
      </w:r>
    </w:p>
    <w:p w:rsidR="00B4350E" w:rsidRDefault="00B4350E" w:rsidP="00B4350E">
      <w:pPr>
        <w:spacing w:after="120"/>
        <w:ind w:firstLine="567"/>
        <w:jc w:val="both"/>
        <w:rPr>
          <w:sz w:val="28"/>
          <w:szCs w:val="28"/>
          <w:lang w:val="es-ES"/>
        </w:rPr>
      </w:pPr>
      <w:r>
        <w:rPr>
          <w:sz w:val="28"/>
          <w:szCs w:val="28"/>
          <w:lang w:val="es-ES"/>
        </w:rPr>
        <w:t>- Thực hiện vệ sinh ăn uống: ăn chín, uống chín, các vật dụng ăn uống của học sinh phải được rửa sạch trước khi sử dụng.</w:t>
      </w:r>
    </w:p>
    <w:p w:rsidR="00B4350E" w:rsidRDefault="00B4350E" w:rsidP="00B4350E">
      <w:pPr>
        <w:spacing w:after="120"/>
        <w:ind w:firstLine="567"/>
        <w:jc w:val="both"/>
        <w:rPr>
          <w:sz w:val="28"/>
          <w:szCs w:val="28"/>
          <w:lang w:val="es-ES"/>
        </w:rPr>
      </w:pPr>
      <w:r>
        <w:rPr>
          <w:sz w:val="28"/>
          <w:szCs w:val="28"/>
          <w:lang w:val="es-ES"/>
        </w:rPr>
        <w:t>- Thực hiện vệ sinh hàng ngày, khử khuẩn hàng tuần tại bề mặt sàn, vách phòng học, bàn ghế học sinh, thư viện, hành lang, cầu thang trường; ngâm rửa đồ chơi, dụng cụ học tập</w:t>
      </w:r>
      <w:r w:rsidR="00EC0C1A">
        <w:rPr>
          <w:sz w:val="28"/>
          <w:szCs w:val="28"/>
          <w:lang w:val="es-ES"/>
        </w:rPr>
        <w:t>,</w:t>
      </w:r>
      <w:r>
        <w:rPr>
          <w:sz w:val="28"/>
          <w:szCs w:val="28"/>
          <w:lang w:val="es-ES"/>
        </w:rPr>
        <w:t>... bằng các loại dung dịch khử khuẩn thông thường. Riêng đối với nhà vệ sinh thì khử khuẩ</w:t>
      </w:r>
      <w:r w:rsidR="00B64063">
        <w:rPr>
          <w:sz w:val="28"/>
          <w:szCs w:val="28"/>
          <w:lang w:val="es-ES"/>
        </w:rPr>
        <w:t>n hàng ngày.</w:t>
      </w:r>
    </w:p>
    <w:p w:rsidR="00B64063" w:rsidRDefault="00B4350E" w:rsidP="00B4350E">
      <w:pPr>
        <w:spacing w:after="120"/>
        <w:ind w:firstLine="567"/>
        <w:jc w:val="both"/>
        <w:rPr>
          <w:sz w:val="28"/>
          <w:szCs w:val="28"/>
          <w:lang w:val="es-ES"/>
        </w:rPr>
      </w:pPr>
      <w:r>
        <w:rPr>
          <w:sz w:val="28"/>
          <w:szCs w:val="28"/>
          <w:lang w:val="es-ES"/>
        </w:rPr>
        <w:t xml:space="preserve">- Phân công thành viên hàng ngày kiểm tra phát hiện và thu gom, hủy các vật phế thải có khả năng đọng nước. </w:t>
      </w:r>
    </w:p>
    <w:p w:rsidR="00B4350E" w:rsidRDefault="00B4350E" w:rsidP="00B4350E">
      <w:pPr>
        <w:spacing w:after="120"/>
        <w:ind w:firstLine="567"/>
        <w:jc w:val="both"/>
        <w:rPr>
          <w:sz w:val="28"/>
          <w:szCs w:val="28"/>
          <w:lang w:val="es-ES"/>
        </w:rPr>
      </w:pPr>
      <w:r>
        <w:rPr>
          <w:sz w:val="28"/>
          <w:szCs w:val="28"/>
          <w:lang w:val="es-ES"/>
        </w:rPr>
        <w:t xml:space="preserve">- </w:t>
      </w:r>
      <w:r w:rsidR="00530CEC">
        <w:rPr>
          <w:sz w:val="28"/>
          <w:szCs w:val="28"/>
          <w:lang w:val="es-ES"/>
        </w:rPr>
        <w:t>T</w:t>
      </w:r>
      <w:r>
        <w:rPr>
          <w:sz w:val="28"/>
          <w:szCs w:val="28"/>
          <w:lang w:val="es-ES"/>
        </w:rPr>
        <w:t xml:space="preserve">rang bị </w:t>
      </w:r>
      <w:r w:rsidR="00530CEC">
        <w:rPr>
          <w:sz w:val="28"/>
          <w:szCs w:val="28"/>
          <w:lang w:val="es-ES"/>
        </w:rPr>
        <w:t>đầy đủ dung dịch rửa tay (</w:t>
      </w:r>
      <w:r>
        <w:rPr>
          <w:sz w:val="28"/>
          <w:szCs w:val="28"/>
          <w:lang w:val="es-ES"/>
        </w:rPr>
        <w:t xml:space="preserve">xà phòng, </w:t>
      </w:r>
      <w:r w:rsidR="00530CEC">
        <w:rPr>
          <w:sz w:val="28"/>
          <w:szCs w:val="28"/>
          <w:lang w:val="es-ES"/>
        </w:rPr>
        <w:t xml:space="preserve">sát khuẩn tay nhanh), </w:t>
      </w:r>
      <w:r>
        <w:rPr>
          <w:sz w:val="28"/>
          <w:szCs w:val="28"/>
          <w:lang w:val="es-ES"/>
        </w:rPr>
        <w:t xml:space="preserve">dung dịch </w:t>
      </w:r>
      <w:r w:rsidR="008B02B2">
        <w:rPr>
          <w:sz w:val="28"/>
          <w:szCs w:val="28"/>
          <w:lang w:val="es-ES"/>
        </w:rPr>
        <w:t xml:space="preserve">Cloramin B, </w:t>
      </w:r>
      <w:r>
        <w:rPr>
          <w:sz w:val="28"/>
          <w:szCs w:val="28"/>
          <w:lang w:val="es-ES"/>
        </w:rPr>
        <w:t xml:space="preserve">Javel, Zontox hoặc các hóa chất khử khuẩn </w:t>
      </w:r>
      <w:r w:rsidR="00C335FB">
        <w:rPr>
          <w:sz w:val="28"/>
          <w:szCs w:val="28"/>
          <w:lang w:val="es-ES"/>
        </w:rPr>
        <w:t xml:space="preserve">khác </w:t>
      </w:r>
      <w:r>
        <w:rPr>
          <w:sz w:val="28"/>
          <w:szCs w:val="28"/>
          <w:lang w:val="es-ES"/>
        </w:rPr>
        <w:t>đang có trên thị trường</w:t>
      </w:r>
      <w:r w:rsidR="00C335FB">
        <w:rPr>
          <w:sz w:val="28"/>
          <w:szCs w:val="28"/>
          <w:lang w:val="es-ES"/>
        </w:rPr>
        <w:t xml:space="preserve"> </w:t>
      </w:r>
      <w:r w:rsidR="00172001">
        <w:rPr>
          <w:sz w:val="28"/>
          <w:szCs w:val="28"/>
          <w:lang w:val="es-ES"/>
        </w:rPr>
        <w:t xml:space="preserve">đã </w:t>
      </w:r>
      <w:r w:rsidR="00C335FB">
        <w:rPr>
          <w:sz w:val="28"/>
          <w:szCs w:val="28"/>
          <w:lang w:val="es-ES"/>
        </w:rPr>
        <w:t xml:space="preserve">được công nhận </w:t>
      </w:r>
      <w:r w:rsidR="005D6927">
        <w:rPr>
          <w:sz w:val="28"/>
          <w:szCs w:val="28"/>
          <w:lang w:val="es-ES"/>
        </w:rPr>
        <w:t>đạt tiêu chuẩn</w:t>
      </w:r>
      <w:r w:rsidR="00C335FB">
        <w:rPr>
          <w:sz w:val="28"/>
          <w:szCs w:val="28"/>
          <w:lang w:val="es-ES"/>
        </w:rPr>
        <w:t>.</w:t>
      </w:r>
      <w:r>
        <w:rPr>
          <w:sz w:val="28"/>
          <w:szCs w:val="28"/>
          <w:lang w:val="es-ES"/>
        </w:rPr>
        <w:t xml:space="preserve"> </w:t>
      </w:r>
    </w:p>
    <w:p w:rsidR="00B4350E" w:rsidRDefault="00B4350E" w:rsidP="00B4350E">
      <w:pPr>
        <w:spacing w:after="120"/>
        <w:ind w:firstLine="567"/>
        <w:jc w:val="both"/>
        <w:rPr>
          <w:b/>
          <w:sz w:val="28"/>
          <w:szCs w:val="28"/>
          <w:lang w:val="es-ES"/>
        </w:rPr>
      </w:pPr>
      <w:r>
        <w:rPr>
          <w:b/>
          <w:sz w:val="28"/>
          <w:szCs w:val="28"/>
          <w:lang w:val="es-ES"/>
        </w:rPr>
        <w:t>3.</w:t>
      </w:r>
      <w:r>
        <w:rPr>
          <w:sz w:val="28"/>
          <w:szCs w:val="28"/>
          <w:lang w:val="es-ES"/>
        </w:rPr>
        <w:t xml:space="preserve"> </w:t>
      </w:r>
      <w:r>
        <w:rPr>
          <w:b/>
          <w:sz w:val="28"/>
          <w:szCs w:val="28"/>
          <w:lang w:val="es-ES"/>
        </w:rPr>
        <w:t>Đẩy mạnh công tác truyền thông phòng bệnh</w:t>
      </w:r>
    </w:p>
    <w:p w:rsidR="00B4350E" w:rsidRDefault="00B4350E" w:rsidP="00B4350E">
      <w:pPr>
        <w:spacing w:after="120"/>
        <w:ind w:firstLine="567"/>
        <w:jc w:val="both"/>
        <w:rPr>
          <w:sz w:val="28"/>
          <w:szCs w:val="28"/>
          <w:lang w:val="es-ES"/>
        </w:rPr>
      </w:pPr>
      <w:r w:rsidRPr="00720044">
        <w:rPr>
          <w:sz w:val="28"/>
          <w:szCs w:val="28"/>
          <w:lang w:val="es-ES"/>
        </w:rPr>
        <w:t xml:space="preserve">- </w:t>
      </w:r>
      <w:r w:rsidR="00720044" w:rsidRPr="00720044">
        <w:rPr>
          <w:sz w:val="28"/>
          <w:szCs w:val="28"/>
          <w:lang w:val="es-ES"/>
        </w:rPr>
        <w:t>Đ</w:t>
      </w:r>
      <w:r>
        <w:rPr>
          <w:sz w:val="28"/>
          <w:szCs w:val="28"/>
          <w:lang w:val="es-ES"/>
        </w:rPr>
        <w:t>ối tượ</w:t>
      </w:r>
      <w:r w:rsidR="00735C52">
        <w:rPr>
          <w:sz w:val="28"/>
          <w:szCs w:val="28"/>
          <w:lang w:val="es-ES"/>
        </w:rPr>
        <w:t>ng</w:t>
      </w:r>
      <w:r w:rsidR="00720044">
        <w:rPr>
          <w:sz w:val="28"/>
          <w:szCs w:val="28"/>
          <w:lang w:val="es-ES"/>
        </w:rPr>
        <w:t xml:space="preserve"> truyền thông</w:t>
      </w:r>
      <w:r w:rsidR="00735C52">
        <w:rPr>
          <w:sz w:val="28"/>
          <w:szCs w:val="28"/>
          <w:lang w:val="es-ES"/>
        </w:rPr>
        <w:t xml:space="preserve">: </w:t>
      </w:r>
      <w:r w:rsidR="00FC3D4E">
        <w:rPr>
          <w:sz w:val="28"/>
          <w:szCs w:val="28"/>
          <w:lang w:val="es-ES"/>
        </w:rPr>
        <w:t>C</w:t>
      </w:r>
      <w:r w:rsidR="00F26868">
        <w:rPr>
          <w:sz w:val="28"/>
          <w:szCs w:val="28"/>
          <w:lang w:val="es-ES"/>
        </w:rPr>
        <w:t xml:space="preserve">án bộ, </w:t>
      </w:r>
      <w:r w:rsidR="00735C52">
        <w:rPr>
          <w:sz w:val="28"/>
          <w:szCs w:val="28"/>
          <w:lang w:val="es-ES"/>
        </w:rPr>
        <w:t>g</w:t>
      </w:r>
      <w:r>
        <w:rPr>
          <w:sz w:val="28"/>
          <w:szCs w:val="28"/>
          <w:lang w:val="es-ES"/>
        </w:rPr>
        <w:t>iáo viên, nhân viên</w:t>
      </w:r>
      <w:r w:rsidR="00A006D4">
        <w:rPr>
          <w:sz w:val="28"/>
          <w:szCs w:val="28"/>
          <w:lang w:val="es-ES"/>
        </w:rPr>
        <w:t>,</w:t>
      </w:r>
      <w:r>
        <w:rPr>
          <w:sz w:val="28"/>
          <w:szCs w:val="28"/>
          <w:lang w:val="es-ES"/>
        </w:rPr>
        <w:t xml:space="preserve"> học sinh và </w:t>
      </w:r>
      <w:r w:rsidR="00A006D4">
        <w:rPr>
          <w:sz w:val="28"/>
          <w:szCs w:val="28"/>
          <w:lang w:val="es-ES"/>
        </w:rPr>
        <w:t>cha mẹ học sinh</w:t>
      </w:r>
      <w:r>
        <w:rPr>
          <w:sz w:val="28"/>
          <w:szCs w:val="28"/>
          <w:lang w:val="es-ES"/>
        </w:rPr>
        <w:t>,...</w:t>
      </w:r>
    </w:p>
    <w:p w:rsidR="00B4350E" w:rsidRDefault="00B4350E" w:rsidP="00B4350E">
      <w:pPr>
        <w:spacing w:after="120"/>
        <w:ind w:firstLine="567"/>
        <w:jc w:val="both"/>
        <w:rPr>
          <w:sz w:val="28"/>
          <w:szCs w:val="28"/>
          <w:lang w:val="es-ES"/>
        </w:rPr>
      </w:pPr>
      <w:r>
        <w:rPr>
          <w:sz w:val="28"/>
          <w:szCs w:val="28"/>
          <w:lang w:val="es-ES"/>
        </w:rPr>
        <w:t xml:space="preserve">- Nội dung truyền thông </w:t>
      </w:r>
      <w:r w:rsidR="00A006D4">
        <w:rPr>
          <w:sz w:val="28"/>
          <w:szCs w:val="28"/>
          <w:lang w:val="es-ES"/>
        </w:rPr>
        <w:t xml:space="preserve">các </w:t>
      </w:r>
      <w:r>
        <w:rPr>
          <w:sz w:val="28"/>
          <w:szCs w:val="28"/>
          <w:lang w:val="es-ES"/>
        </w:rPr>
        <w:t xml:space="preserve">biện pháp phòng chống </w:t>
      </w:r>
      <w:r w:rsidR="00B750A6">
        <w:rPr>
          <w:sz w:val="28"/>
          <w:szCs w:val="28"/>
          <w:lang w:val="es-ES"/>
        </w:rPr>
        <w:t>dịch tậ</w:t>
      </w:r>
      <w:r w:rsidR="00FC3D4E">
        <w:rPr>
          <w:sz w:val="28"/>
          <w:szCs w:val="28"/>
          <w:lang w:val="es-ES"/>
        </w:rPr>
        <w:t>p trung: B</w:t>
      </w:r>
      <w:r w:rsidR="00735C52">
        <w:rPr>
          <w:sz w:val="28"/>
          <w:szCs w:val="28"/>
          <w:lang w:val="es-ES"/>
        </w:rPr>
        <w:t>ệnh tiêu chảy do vi rút Rota, s</w:t>
      </w:r>
      <w:r>
        <w:rPr>
          <w:sz w:val="28"/>
          <w:szCs w:val="28"/>
          <w:lang w:val="es-ES"/>
        </w:rPr>
        <w:t>ở</w:t>
      </w:r>
      <w:r w:rsidR="00735C52">
        <w:rPr>
          <w:sz w:val="28"/>
          <w:szCs w:val="28"/>
          <w:lang w:val="es-ES"/>
        </w:rPr>
        <w:t>i, t</w:t>
      </w:r>
      <w:r>
        <w:rPr>
          <w:sz w:val="28"/>
          <w:szCs w:val="28"/>
          <w:lang w:val="es-ES"/>
        </w:rPr>
        <w:t>ay chân miệ</w:t>
      </w:r>
      <w:r w:rsidR="00735C52">
        <w:rPr>
          <w:sz w:val="28"/>
          <w:szCs w:val="28"/>
          <w:lang w:val="es-ES"/>
        </w:rPr>
        <w:t>ng, s</w:t>
      </w:r>
      <w:r>
        <w:rPr>
          <w:sz w:val="28"/>
          <w:szCs w:val="28"/>
          <w:lang w:val="es-ES"/>
        </w:rPr>
        <w:t>ốt xuất huyết</w:t>
      </w:r>
      <w:r w:rsidR="00735C52">
        <w:rPr>
          <w:sz w:val="28"/>
          <w:szCs w:val="28"/>
          <w:lang w:val="es-ES"/>
        </w:rPr>
        <w:t>, lỵ, thương hàn, viêm não do vi rút, viêm não Nhật Bản</w:t>
      </w:r>
      <w:r w:rsidR="007F38AF">
        <w:rPr>
          <w:sz w:val="28"/>
          <w:szCs w:val="28"/>
          <w:lang w:val="es-ES"/>
        </w:rPr>
        <w:t>, viêm não mô cầu</w:t>
      </w:r>
      <w:r w:rsidR="00735C52">
        <w:rPr>
          <w:sz w:val="28"/>
          <w:szCs w:val="28"/>
          <w:lang w:val="es-ES"/>
        </w:rPr>
        <w:t>,…</w:t>
      </w:r>
      <w:r>
        <w:rPr>
          <w:sz w:val="28"/>
          <w:szCs w:val="28"/>
          <w:lang w:val="es-ES"/>
        </w:rPr>
        <w:t xml:space="preserve">: </w:t>
      </w:r>
    </w:p>
    <w:p w:rsidR="00B4350E" w:rsidRDefault="00B4350E" w:rsidP="00B4350E">
      <w:pPr>
        <w:spacing w:after="120"/>
        <w:ind w:firstLine="567"/>
        <w:jc w:val="both"/>
        <w:rPr>
          <w:sz w:val="28"/>
          <w:szCs w:val="28"/>
          <w:lang w:val="es-ES"/>
        </w:rPr>
      </w:pPr>
      <w:r>
        <w:rPr>
          <w:sz w:val="28"/>
          <w:szCs w:val="28"/>
          <w:lang w:val="es-ES"/>
        </w:rPr>
        <w:t xml:space="preserve">+ </w:t>
      </w:r>
      <w:r w:rsidR="006A7F53">
        <w:rPr>
          <w:sz w:val="28"/>
          <w:szCs w:val="28"/>
          <w:lang w:val="es-ES"/>
        </w:rPr>
        <w:t>Cha mẹ học sinh</w:t>
      </w:r>
      <w:r w:rsidR="00FC3D4E">
        <w:rPr>
          <w:sz w:val="28"/>
          <w:szCs w:val="28"/>
          <w:lang w:val="es-ES"/>
        </w:rPr>
        <w:t>: V</w:t>
      </w:r>
      <w:r>
        <w:rPr>
          <w:sz w:val="28"/>
          <w:szCs w:val="28"/>
          <w:lang w:val="es-ES"/>
        </w:rPr>
        <w:t xml:space="preserve">ệ sinh môi trường tại nhà (đồ chơi, vật dụng thường xuyên có sự tiếp xúc,..), thường xuyên diệt muỗi trong và xung quanh nhà, loại bỏ các hố chậu không cần thiết. Tuyên truyền để phụ huynh đồng thuận với thông điệp “Không </w:t>
      </w:r>
      <w:r>
        <w:rPr>
          <w:sz w:val="28"/>
          <w:szCs w:val="28"/>
          <w:lang w:val="pt-BR" w:eastAsia="vi-VN"/>
        </w:rPr>
        <w:t>để học sinh mắc bệnh truyền nhiễm đến trường”</w:t>
      </w:r>
      <w:r>
        <w:rPr>
          <w:sz w:val="28"/>
          <w:szCs w:val="28"/>
          <w:lang w:val="es-ES"/>
        </w:rPr>
        <w:t>.</w:t>
      </w:r>
    </w:p>
    <w:p w:rsidR="00B4350E" w:rsidRDefault="00B4350E" w:rsidP="00B4350E">
      <w:pPr>
        <w:spacing w:after="120"/>
        <w:ind w:firstLine="567"/>
        <w:jc w:val="both"/>
        <w:rPr>
          <w:sz w:val="28"/>
          <w:szCs w:val="28"/>
          <w:lang w:val="es-ES"/>
        </w:rPr>
      </w:pPr>
      <w:r>
        <w:rPr>
          <w:sz w:val="28"/>
          <w:szCs w:val="28"/>
          <w:lang w:val="es-ES"/>
        </w:rPr>
        <w:t>+ Học sinh: Không đi học khi mắc các bệnh truyền nhiễm gây bệnh, tiêm chủng vacxin phòng bệnh khi có khuyến cáo củ</w:t>
      </w:r>
      <w:r w:rsidR="006A7F53">
        <w:rPr>
          <w:sz w:val="28"/>
          <w:szCs w:val="28"/>
          <w:lang w:val="es-ES"/>
        </w:rPr>
        <w:t>a ngành Y</w:t>
      </w:r>
      <w:r>
        <w:rPr>
          <w:sz w:val="28"/>
          <w:szCs w:val="28"/>
          <w:lang w:val="es-ES"/>
        </w:rPr>
        <w:t xml:space="preserve"> tế.</w:t>
      </w:r>
    </w:p>
    <w:p w:rsidR="00B4350E" w:rsidRDefault="00B4350E" w:rsidP="00B4350E">
      <w:pPr>
        <w:spacing w:after="120"/>
        <w:ind w:firstLine="567"/>
        <w:jc w:val="both"/>
        <w:rPr>
          <w:sz w:val="28"/>
          <w:szCs w:val="28"/>
          <w:lang w:val="es-ES"/>
        </w:rPr>
      </w:pPr>
      <w:r>
        <w:rPr>
          <w:sz w:val="28"/>
          <w:szCs w:val="28"/>
          <w:lang w:val="es-ES"/>
        </w:rPr>
        <w:t xml:space="preserve">+ </w:t>
      </w:r>
      <w:r w:rsidR="00F26868">
        <w:rPr>
          <w:sz w:val="28"/>
          <w:szCs w:val="28"/>
          <w:lang w:val="es-ES"/>
        </w:rPr>
        <w:t>Cán bộ, g</w:t>
      </w:r>
      <w:r>
        <w:rPr>
          <w:sz w:val="28"/>
          <w:szCs w:val="28"/>
          <w:lang w:val="es-ES"/>
        </w:rPr>
        <w:t xml:space="preserve">iáo viên, nhân viên: </w:t>
      </w:r>
      <w:r w:rsidR="00F26868">
        <w:rPr>
          <w:sz w:val="28"/>
          <w:szCs w:val="28"/>
          <w:lang w:val="es-ES"/>
        </w:rPr>
        <w:t>p</w:t>
      </w:r>
      <w:r>
        <w:rPr>
          <w:sz w:val="28"/>
          <w:szCs w:val="28"/>
          <w:lang w:val="es-ES"/>
        </w:rPr>
        <w:t xml:space="preserve">hổ biến và hướng dẫn các nội dung phòng bệnh thông tin đến </w:t>
      </w:r>
      <w:r w:rsidR="006A7F53">
        <w:rPr>
          <w:sz w:val="28"/>
          <w:szCs w:val="28"/>
          <w:lang w:val="es-ES"/>
        </w:rPr>
        <w:t>cha mẹ học sinh và</w:t>
      </w:r>
      <w:r>
        <w:rPr>
          <w:sz w:val="28"/>
          <w:szCs w:val="28"/>
          <w:lang w:val="es-ES"/>
        </w:rPr>
        <w:t xml:space="preserve"> học sinh. Bản thân tuân thủ các quy định cách ly khi mắc phải bệnh truyền nhiễm. </w:t>
      </w:r>
    </w:p>
    <w:p w:rsidR="00B4350E" w:rsidRDefault="000B283D" w:rsidP="00B4350E">
      <w:pPr>
        <w:spacing w:after="120"/>
        <w:ind w:firstLine="567"/>
        <w:jc w:val="both"/>
        <w:rPr>
          <w:sz w:val="28"/>
          <w:szCs w:val="28"/>
          <w:lang w:val="es-ES"/>
        </w:rPr>
      </w:pPr>
      <w:r>
        <w:rPr>
          <w:sz w:val="28"/>
          <w:szCs w:val="28"/>
          <w:lang w:val="es-ES"/>
        </w:rPr>
        <w:t xml:space="preserve">- </w:t>
      </w:r>
      <w:r w:rsidR="005E75C2">
        <w:rPr>
          <w:sz w:val="28"/>
          <w:szCs w:val="28"/>
          <w:lang w:val="es-ES"/>
        </w:rPr>
        <w:t>Hình thức truyền thông: t</w:t>
      </w:r>
      <w:r w:rsidR="006A7F53">
        <w:rPr>
          <w:sz w:val="28"/>
          <w:szCs w:val="28"/>
          <w:lang w:val="es-ES"/>
        </w:rPr>
        <w:t>hực hiện</w:t>
      </w:r>
      <w:r w:rsidR="00B4350E">
        <w:rPr>
          <w:sz w:val="28"/>
          <w:szCs w:val="28"/>
          <w:lang w:val="es-ES"/>
        </w:rPr>
        <w:t xml:space="preserve"> phát thanh truyền thông vào mỗi buổi sáng khi </w:t>
      </w:r>
      <w:r w:rsidR="006A7F53">
        <w:rPr>
          <w:sz w:val="28"/>
          <w:szCs w:val="28"/>
          <w:lang w:val="es-ES"/>
        </w:rPr>
        <w:t>cha mẹ học sinh</w:t>
      </w:r>
      <w:r w:rsidR="00B4350E">
        <w:rPr>
          <w:sz w:val="28"/>
          <w:szCs w:val="28"/>
          <w:lang w:val="es-ES"/>
        </w:rPr>
        <w:t xml:space="preserve"> đưa học sinh đến trường, thông báo trên bảng thông tin</w:t>
      </w:r>
      <w:r w:rsidR="006A7F53">
        <w:rPr>
          <w:sz w:val="28"/>
          <w:szCs w:val="28"/>
          <w:lang w:val="es-ES"/>
        </w:rPr>
        <w:t xml:space="preserve"> y tế</w:t>
      </w:r>
      <w:r w:rsidR="00B4350E">
        <w:rPr>
          <w:sz w:val="28"/>
          <w:szCs w:val="28"/>
          <w:lang w:val="es-ES"/>
        </w:rPr>
        <w:t>, cổng thông tin điện tử</w:t>
      </w:r>
      <w:r w:rsidR="006A7F53">
        <w:rPr>
          <w:sz w:val="28"/>
          <w:szCs w:val="28"/>
          <w:lang w:val="es-ES"/>
        </w:rPr>
        <w:t xml:space="preserve"> tại cơ sở</w:t>
      </w:r>
      <w:r w:rsidR="00B4350E">
        <w:rPr>
          <w:sz w:val="28"/>
          <w:szCs w:val="28"/>
          <w:lang w:val="es-ES"/>
        </w:rPr>
        <w:t xml:space="preserve">. </w:t>
      </w:r>
    </w:p>
    <w:p w:rsidR="00720044" w:rsidRDefault="00720044" w:rsidP="00B4350E">
      <w:pPr>
        <w:spacing w:after="120"/>
        <w:ind w:firstLine="567"/>
        <w:jc w:val="both"/>
        <w:rPr>
          <w:b/>
          <w:sz w:val="28"/>
          <w:szCs w:val="28"/>
          <w:lang w:val="es-ES"/>
        </w:rPr>
      </w:pPr>
    </w:p>
    <w:p w:rsidR="00B4350E" w:rsidRDefault="00B4350E" w:rsidP="00B4350E">
      <w:pPr>
        <w:spacing w:after="120"/>
        <w:ind w:firstLine="567"/>
        <w:jc w:val="both"/>
        <w:rPr>
          <w:b/>
          <w:sz w:val="28"/>
          <w:szCs w:val="28"/>
        </w:rPr>
      </w:pPr>
      <w:r>
        <w:rPr>
          <w:b/>
          <w:sz w:val="28"/>
          <w:szCs w:val="28"/>
          <w:lang w:val="es-ES"/>
        </w:rPr>
        <w:lastRenderedPageBreak/>
        <w:t>4.</w:t>
      </w:r>
      <w:r>
        <w:rPr>
          <w:sz w:val="28"/>
          <w:szCs w:val="28"/>
          <w:lang w:val="es-ES"/>
        </w:rPr>
        <w:t xml:space="preserve"> </w:t>
      </w:r>
      <w:r>
        <w:rPr>
          <w:b/>
          <w:sz w:val="28"/>
          <w:szCs w:val="28"/>
          <w:lang w:val="vi-VN"/>
        </w:rPr>
        <w:t>T</w:t>
      </w:r>
      <w:r>
        <w:rPr>
          <w:b/>
          <w:sz w:val="28"/>
          <w:szCs w:val="28"/>
          <w:lang w:val="es-ES"/>
        </w:rPr>
        <w:t xml:space="preserve">ăng cường </w:t>
      </w:r>
      <w:r>
        <w:rPr>
          <w:b/>
          <w:sz w:val="28"/>
          <w:szCs w:val="28"/>
          <w:lang w:val="vi-VN"/>
        </w:rPr>
        <w:t>kiểm tra</w:t>
      </w:r>
      <w:r>
        <w:rPr>
          <w:b/>
          <w:sz w:val="28"/>
          <w:szCs w:val="28"/>
        </w:rPr>
        <w:t>,</w:t>
      </w:r>
      <w:r>
        <w:rPr>
          <w:b/>
          <w:sz w:val="28"/>
          <w:szCs w:val="28"/>
          <w:lang w:val="vi-VN"/>
        </w:rPr>
        <w:t xml:space="preserve"> giám sát</w:t>
      </w:r>
      <w:r>
        <w:rPr>
          <w:b/>
          <w:sz w:val="28"/>
          <w:szCs w:val="28"/>
        </w:rPr>
        <w:t xml:space="preserve"> việc tổ chức thực hiện</w:t>
      </w:r>
    </w:p>
    <w:p w:rsidR="00B4350E" w:rsidRDefault="00B4350E" w:rsidP="00B4350E">
      <w:pPr>
        <w:spacing w:after="120"/>
        <w:ind w:firstLine="567"/>
        <w:jc w:val="both"/>
        <w:rPr>
          <w:sz w:val="28"/>
          <w:szCs w:val="28"/>
          <w:lang w:val="es-ES"/>
        </w:rPr>
      </w:pPr>
      <w:r w:rsidRPr="000B283D">
        <w:rPr>
          <w:sz w:val="28"/>
          <w:szCs w:val="28"/>
        </w:rPr>
        <w:t xml:space="preserve">- </w:t>
      </w:r>
      <w:r w:rsidR="000B283D">
        <w:rPr>
          <w:sz w:val="28"/>
          <w:szCs w:val="28"/>
        </w:rPr>
        <w:t>Chủ động tổ</w:t>
      </w:r>
      <w:r w:rsidR="00F84897">
        <w:rPr>
          <w:sz w:val="28"/>
          <w:szCs w:val="28"/>
        </w:rPr>
        <w:t xml:space="preserve"> chứ</w:t>
      </w:r>
      <w:r w:rsidR="000B283D">
        <w:rPr>
          <w:sz w:val="28"/>
          <w:szCs w:val="28"/>
        </w:rPr>
        <w:t>c</w:t>
      </w:r>
      <w:r>
        <w:rPr>
          <w:sz w:val="28"/>
          <w:szCs w:val="28"/>
          <w:lang w:val="es-ES"/>
        </w:rPr>
        <w:t xml:space="preserve"> kiểm tra, giám sát việc thực hiện các hoạt động phòng bệnh ở các lớp và có nhận xét, đánh giá mỗi tuần</w:t>
      </w:r>
      <w:r w:rsidR="000B283D">
        <w:rPr>
          <w:sz w:val="28"/>
          <w:szCs w:val="28"/>
          <w:lang w:val="es-ES"/>
        </w:rPr>
        <w:t xml:space="preserve"> (có sổ </w:t>
      </w:r>
      <w:r w:rsidR="006E38AA">
        <w:rPr>
          <w:sz w:val="28"/>
          <w:szCs w:val="28"/>
          <w:lang w:val="es-ES"/>
        </w:rPr>
        <w:t xml:space="preserve">ghi nhận </w:t>
      </w:r>
      <w:r w:rsidR="00305910">
        <w:rPr>
          <w:sz w:val="28"/>
          <w:szCs w:val="28"/>
          <w:lang w:val="es-ES"/>
        </w:rPr>
        <w:t>hoặc biên bản</w:t>
      </w:r>
      <w:r w:rsidR="00305910" w:rsidRPr="00305910">
        <w:rPr>
          <w:sz w:val="28"/>
          <w:szCs w:val="28"/>
          <w:lang w:val="es-ES"/>
        </w:rPr>
        <w:t xml:space="preserve"> </w:t>
      </w:r>
      <w:r w:rsidR="00305910">
        <w:rPr>
          <w:sz w:val="28"/>
          <w:szCs w:val="28"/>
          <w:lang w:val="es-ES"/>
        </w:rPr>
        <w:t>giám sát</w:t>
      </w:r>
      <w:r w:rsidR="006E38AA">
        <w:rPr>
          <w:sz w:val="28"/>
          <w:szCs w:val="28"/>
          <w:lang w:val="es-ES"/>
        </w:rPr>
        <w:t>)</w:t>
      </w:r>
      <w:r>
        <w:rPr>
          <w:sz w:val="28"/>
          <w:szCs w:val="28"/>
          <w:lang w:val="es-ES"/>
        </w:rPr>
        <w:t xml:space="preserve">. </w:t>
      </w:r>
    </w:p>
    <w:p w:rsidR="00B4350E" w:rsidRDefault="00B4350E" w:rsidP="00B4350E">
      <w:pPr>
        <w:spacing w:after="120"/>
        <w:ind w:firstLine="567"/>
        <w:jc w:val="both"/>
        <w:rPr>
          <w:sz w:val="28"/>
          <w:szCs w:val="28"/>
          <w:lang w:val="es-ES"/>
        </w:rPr>
      </w:pPr>
      <w:r>
        <w:rPr>
          <w:sz w:val="28"/>
          <w:szCs w:val="28"/>
          <w:lang w:val="es-ES"/>
        </w:rPr>
        <w:t xml:space="preserve">- Thường xuyên cập nhật tình hình dịch bệnh tại địa phương và trên địa bàn </w:t>
      </w:r>
      <w:r w:rsidR="000B283D">
        <w:rPr>
          <w:sz w:val="28"/>
          <w:szCs w:val="28"/>
          <w:lang w:val="es-ES"/>
        </w:rPr>
        <w:t>thành phố Thủ Đức</w:t>
      </w:r>
      <w:r>
        <w:rPr>
          <w:sz w:val="28"/>
          <w:szCs w:val="28"/>
          <w:lang w:val="es-ES"/>
        </w:rPr>
        <w:t xml:space="preserve"> để có biện pháp phòng, chống bệnh tại đơn vị.</w:t>
      </w:r>
    </w:p>
    <w:p w:rsidR="00B4350E" w:rsidRDefault="00B4350E" w:rsidP="00B4350E">
      <w:pPr>
        <w:spacing w:after="120"/>
        <w:ind w:firstLine="567"/>
        <w:jc w:val="both"/>
        <w:rPr>
          <w:sz w:val="28"/>
          <w:szCs w:val="28"/>
        </w:rPr>
      </w:pPr>
      <w:r>
        <w:rPr>
          <w:sz w:val="28"/>
          <w:szCs w:val="28"/>
        </w:rPr>
        <w:t xml:space="preserve">Phòng Giáo dục và Đào tạo đề nghị thủ trưởng các đơn vị </w:t>
      </w:r>
      <w:r w:rsidR="000B283D">
        <w:rPr>
          <w:sz w:val="28"/>
          <w:szCs w:val="28"/>
        </w:rPr>
        <w:t xml:space="preserve">quan tâm </w:t>
      </w:r>
      <w:r>
        <w:rPr>
          <w:sz w:val="28"/>
          <w:szCs w:val="28"/>
        </w:rPr>
        <w:t>triển khai thực hiện./.</w:t>
      </w:r>
    </w:p>
    <w:tbl>
      <w:tblPr>
        <w:tblW w:w="0" w:type="auto"/>
        <w:tblLook w:val="04A0" w:firstRow="1" w:lastRow="0" w:firstColumn="1" w:lastColumn="0" w:noHBand="0" w:noVBand="1"/>
      </w:tblPr>
      <w:tblGrid>
        <w:gridCol w:w="4629"/>
        <w:gridCol w:w="4659"/>
      </w:tblGrid>
      <w:tr w:rsidR="00B4350E" w:rsidTr="00B4350E">
        <w:trPr>
          <w:trHeight w:val="1922"/>
        </w:trPr>
        <w:tc>
          <w:tcPr>
            <w:tcW w:w="4805" w:type="dxa"/>
          </w:tcPr>
          <w:p w:rsidR="00B4350E" w:rsidRDefault="00B4350E">
            <w:pPr>
              <w:spacing w:after="0"/>
              <w:jc w:val="both"/>
              <w:rPr>
                <w:sz w:val="22"/>
                <w:szCs w:val="22"/>
              </w:rPr>
            </w:pPr>
            <w:r>
              <w:rPr>
                <w:rFonts w:eastAsia="Times New Roman"/>
                <w:b/>
                <w:i/>
                <w:lang w:eastAsia="en-AU"/>
              </w:rPr>
              <w:t>Nơi nhận:</w:t>
            </w:r>
          </w:p>
          <w:p w:rsidR="00B4350E" w:rsidRDefault="00B4350E">
            <w:pPr>
              <w:spacing w:after="0"/>
              <w:jc w:val="both"/>
              <w:rPr>
                <w:sz w:val="22"/>
                <w:szCs w:val="22"/>
              </w:rPr>
            </w:pPr>
            <w:r>
              <w:rPr>
                <w:sz w:val="22"/>
                <w:szCs w:val="22"/>
              </w:rPr>
              <w:t xml:space="preserve">- </w:t>
            </w:r>
            <w:r>
              <w:rPr>
                <w:rFonts w:eastAsia="Times New Roman"/>
                <w:sz w:val="22"/>
                <w:szCs w:val="22"/>
                <w:lang w:eastAsia="en-AU"/>
              </w:rPr>
              <w:t>Như trên;</w:t>
            </w:r>
          </w:p>
          <w:p w:rsidR="00B4350E" w:rsidRDefault="00B4350E">
            <w:pPr>
              <w:spacing w:after="0"/>
              <w:jc w:val="both"/>
              <w:rPr>
                <w:sz w:val="22"/>
                <w:szCs w:val="22"/>
              </w:rPr>
            </w:pPr>
            <w:r>
              <w:rPr>
                <w:rFonts w:eastAsia="Times New Roman"/>
                <w:sz w:val="22"/>
                <w:szCs w:val="22"/>
                <w:lang w:eastAsia="en-AU"/>
              </w:rPr>
              <w:t xml:space="preserve">- Lưu: VT, </w:t>
            </w:r>
            <w:r w:rsidR="00555F7E">
              <w:rPr>
                <w:rFonts w:eastAsia="Times New Roman"/>
                <w:sz w:val="22"/>
                <w:szCs w:val="22"/>
                <w:lang w:eastAsia="en-AU"/>
              </w:rPr>
              <w:t>YT</w:t>
            </w:r>
            <w:r>
              <w:rPr>
                <w:rFonts w:eastAsia="Times New Roman"/>
                <w:sz w:val="22"/>
                <w:szCs w:val="22"/>
                <w:lang w:eastAsia="en-AU"/>
              </w:rPr>
              <w:t>.</w:t>
            </w:r>
          </w:p>
          <w:p w:rsidR="00B4350E" w:rsidRDefault="00B4350E">
            <w:pPr>
              <w:spacing w:after="120"/>
              <w:jc w:val="both"/>
              <w:rPr>
                <w:rFonts w:eastAsia="Times New Roman"/>
                <w:sz w:val="28"/>
                <w:szCs w:val="28"/>
                <w:lang w:eastAsia="en-AU"/>
              </w:rPr>
            </w:pPr>
          </w:p>
        </w:tc>
        <w:tc>
          <w:tcPr>
            <w:tcW w:w="4806" w:type="dxa"/>
          </w:tcPr>
          <w:p w:rsidR="00B4350E" w:rsidRDefault="00B4350E">
            <w:pPr>
              <w:spacing w:after="0"/>
              <w:ind w:firstLine="567"/>
              <w:jc w:val="center"/>
              <w:rPr>
                <w:rFonts w:eastAsia="Times New Roman"/>
                <w:b/>
                <w:sz w:val="28"/>
                <w:szCs w:val="28"/>
                <w:lang w:eastAsia="en-AU"/>
              </w:rPr>
            </w:pPr>
            <w:r>
              <w:rPr>
                <w:rFonts w:eastAsia="Times New Roman"/>
                <w:b/>
                <w:sz w:val="28"/>
                <w:szCs w:val="28"/>
                <w:lang w:eastAsia="en-AU"/>
              </w:rPr>
              <w:t>TRƯỞNG PHÒNG</w:t>
            </w:r>
          </w:p>
          <w:p w:rsidR="00B4350E" w:rsidRDefault="00B4350E">
            <w:pPr>
              <w:spacing w:after="0"/>
              <w:ind w:firstLine="567"/>
              <w:jc w:val="center"/>
              <w:rPr>
                <w:rFonts w:eastAsia="Times New Roman"/>
                <w:b/>
                <w:sz w:val="28"/>
                <w:szCs w:val="28"/>
                <w:lang w:eastAsia="en-AU"/>
              </w:rPr>
            </w:pPr>
          </w:p>
          <w:p w:rsidR="00B4350E" w:rsidRDefault="00B4350E">
            <w:pPr>
              <w:spacing w:after="0"/>
              <w:ind w:firstLine="567"/>
              <w:jc w:val="center"/>
              <w:rPr>
                <w:rFonts w:eastAsia="Times New Roman"/>
                <w:b/>
                <w:sz w:val="28"/>
                <w:szCs w:val="28"/>
                <w:lang w:eastAsia="en-AU"/>
              </w:rPr>
            </w:pPr>
          </w:p>
          <w:p w:rsidR="00B4350E" w:rsidRDefault="00B4350E">
            <w:pPr>
              <w:spacing w:after="0"/>
              <w:ind w:firstLine="567"/>
              <w:jc w:val="center"/>
              <w:rPr>
                <w:rFonts w:eastAsia="Times New Roman"/>
                <w:b/>
                <w:sz w:val="28"/>
                <w:szCs w:val="28"/>
                <w:lang w:eastAsia="en-AU"/>
              </w:rPr>
            </w:pPr>
          </w:p>
          <w:p w:rsidR="00B4350E" w:rsidRDefault="00B4350E">
            <w:pPr>
              <w:spacing w:after="0"/>
              <w:ind w:firstLine="567"/>
              <w:jc w:val="center"/>
              <w:rPr>
                <w:rFonts w:eastAsia="Times New Roman"/>
                <w:b/>
                <w:sz w:val="28"/>
                <w:szCs w:val="28"/>
                <w:lang w:eastAsia="en-AU"/>
              </w:rPr>
            </w:pPr>
          </w:p>
          <w:p w:rsidR="00B4350E" w:rsidRDefault="000B283D">
            <w:pPr>
              <w:spacing w:after="120"/>
              <w:ind w:firstLine="567"/>
              <w:jc w:val="center"/>
              <w:rPr>
                <w:rFonts w:eastAsia="Times New Roman"/>
                <w:b/>
                <w:sz w:val="28"/>
                <w:szCs w:val="28"/>
                <w:lang w:eastAsia="en-AU"/>
              </w:rPr>
            </w:pPr>
            <w:r>
              <w:rPr>
                <w:rFonts w:eastAsia="Times New Roman"/>
                <w:b/>
                <w:sz w:val="28"/>
                <w:szCs w:val="28"/>
                <w:lang w:eastAsia="en-AU"/>
              </w:rPr>
              <w:t>Nguyễn Thái Vĩnh Nguyên</w:t>
            </w:r>
          </w:p>
          <w:p w:rsidR="00B4350E" w:rsidRDefault="00B4350E">
            <w:pPr>
              <w:spacing w:after="0"/>
              <w:ind w:firstLine="567"/>
              <w:jc w:val="center"/>
              <w:rPr>
                <w:rFonts w:eastAsia="Times New Roman"/>
                <w:b/>
                <w:sz w:val="28"/>
                <w:szCs w:val="28"/>
                <w:lang w:eastAsia="en-AU"/>
              </w:rPr>
            </w:pPr>
          </w:p>
          <w:p w:rsidR="00B4350E" w:rsidRDefault="00B4350E">
            <w:pPr>
              <w:spacing w:after="0"/>
              <w:ind w:firstLine="567"/>
              <w:jc w:val="center"/>
              <w:rPr>
                <w:rFonts w:eastAsia="Times New Roman"/>
                <w:b/>
                <w:sz w:val="28"/>
                <w:szCs w:val="28"/>
                <w:lang w:eastAsia="en-AU"/>
              </w:rPr>
            </w:pPr>
          </w:p>
          <w:p w:rsidR="00B4350E" w:rsidRDefault="00B4350E">
            <w:pPr>
              <w:spacing w:after="120"/>
              <w:ind w:firstLine="567"/>
              <w:jc w:val="center"/>
              <w:rPr>
                <w:rFonts w:eastAsia="Times New Roman"/>
                <w:b/>
                <w:sz w:val="28"/>
                <w:szCs w:val="28"/>
                <w:lang w:eastAsia="en-AU"/>
              </w:rPr>
            </w:pPr>
          </w:p>
          <w:p w:rsidR="00B4350E" w:rsidRDefault="00B4350E">
            <w:pPr>
              <w:spacing w:after="120"/>
              <w:ind w:firstLine="567"/>
              <w:jc w:val="center"/>
              <w:rPr>
                <w:rFonts w:eastAsia="Times New Roman"/>
                <w:b/>
                <w:sz w:val="28"/>
                <w:szCs w:val="28"/>
                <w:lang w:eastAsia="en-AU"/>
              </w:rPr>
            </w:pPr>
          </w:p>
          <w:p w:rsidR="00B4350E" w:rsidRDefault="00B4350E">
            <w:pPr>
              <w:spacing w:after="120"/>
              <w:ind w:firstLine="567"/>
              <w:jc w:val="center"/>
              <w:rPr>
                <w:rFonts w:eastAsia="Times New Roman"/>
                <w:b/>
                <w:sz w:val="28"/>
                <w:szCs w:val="28"/>
                <w:lang w:eastAsia="en-AU"/>
              </w:rPr>
            </w:pPr>
          </w:p>
          <w:p w:rsidR="00B4350E" w:rsidRDefault="00B4350E">
            <w:pPr>
              <w:spacing w:after="120"/>
              <w:jc w:val="center"/>
              <w:rPr>
                <w:rFonts w:eastAsia="Times New Roman"/>
                <w:sz w:val="28"/>
                <w:szCs w:val="28"/>
                <w:lang w:eastAsia="en-AU"/>
              </w:rPr>
            </w:pPr>
            <w:r>
              <w:rPr>
                <w:rFonts w:eastAsia="Times New Roman"/>
                <w:b/>
                <w:sz w:val="28"/>
                <w:szCs w:val="28"/>
                <w:lang w:eastAsia="en-AU"/>
              </w:rPr>
              <w:t xml:space="preserve">        </w:t>
            </w:r>
          </w:p>
        </w:tc>
      </w:tr>
      <w:tr w:rsidR="00B4350E" w:rsidTr="00B4350E">
        <w:trPr>
          <w:trHeight w:val="1922"/>
        </w:trPr>
        <w:tc>
          <w:tcPr>
            <w:tcW w:w="4805" w:type="dxa"/>
          </w:tcPr>
          <w:p w:rsidR="00B4350E" w:rsidRDefault="00B4350E">
            <w:pPr>
              <w:spacing w:after="0"/>
              <w:jc w:val="both"/>
              <w:rPr>
                <w:rFonts w:eastAsia="Times New Roman"/>
                <w:b/>
                <w:i/>
                <w:lang w:eastAsia="en-AU"/>
              </w:rPr>
            </w:pPr>
          </w:p>
        </w:tc>
        <w:tc>
          <w:tcPr>
            <w:tcW w:w="4806" w:type="dxa"/>
          </w:tcPr>
          <w:p w:rsidR="00B4350E" w:rsidRDefault="00B4350E">
            <w:pPr>
              <w:spacing w:after="0"/>
              <w:ind w:firstLine="567"/>
              <w:jc w:val="center"/>
              <w:rPr>
                <w:rFonts w:eastAsia="Times New Roman"/>
                <w:b/>
                <w:sz w:val="28"/>
                <w:szCs w:val="28"/>
                <w:lang w:eastAsia="en-AU"/>
              </w:rPr>
            </w:pPr>
          </w:p>
        </w:tc>
      </w:tr>
    </w:tbl>
    <w:p w:rsidR="00B4350E" w:rsidRDefault="00B4350E" w:rsidP="00B4350E">
      <w:pPr>
        <w:spacing w:after="120"/>
        <w:ind w:firstLine="567"/>
        <w:jc w:val="both"/>
        <w:rPr>
          <w:rFonts w:eastAsia="Times New Roman"/>
          <w:sz w:val="28"/>
          <w:szCs w:val="28"/>
          <w:lang w:eastAsia="en-AU"/>
        </w:rPr>
      </w:pPr>
    </w:p>
    <w:tbl>
      <w:tblPr>
        <w:tblW w:w="0" w:type="auto"/>
        <w:tblLook w:val="04A0" w:firstRow="1" w:lastRow="0" w:firstColumn="1" w:lastColumn="0" w:noHBand="0" w:noVBand="1"/>
      </w:tblPr>
      <w:tblGrid>
        <w:gridCol w:w="4644"/>
        <w:gridCol w:w="4644"/>
      </w:tblGrid>
      <w:tr w:rsidR="00B4350E" w:rsidTr="00B4350E">
        <w:trPr>
          <w:trHeight w:val="2088"/>
        </w:trPr>
        <w:tc>
          <w:tcPr>
            <w:tcW w:w="4644" w:type="dxa"/>
            <w:hideMark/>
          </w:tcPr>
          <w:p w:rsidR="00B4350E" w:rsidRDefault="00B4350E">
            <w:pPr>
              <w:spacing w:after="120"/>
              <w:jc w:val="both"/>
              <w:rPr>
                <w:rFonts w:eastAsia="Times New Roman"/>
                <w:sz w:val="28"/>
                <w:szCs w:val="28"/>
                <w:lang w:eastAsia="en-AU"/>
              </w:rPr>
            </w:pPr>
            <w:r>
              <w:rPr>
                <w:rFonts w:eastAsia="Times New Roman"/>
                <w:b/>
                <w:i/>
                <w:lang w:eastAsia="en-AU"/>
              </w:rPr>
              <w:t xml:space="preserve">                                                            </w:t>
            </w:r>
          </w:p>
        </w:tc>
        <w:tc>
          <w:tcPr>
            <w:tcW w:w="4644" w:type="dxa"/>
          </w:tcPr>
          <w:p w:rsidR="00B4350E" w:rsidRDefault="00B4350E">
            <w:pPr>
              <w:spacing w:after="120"/>
              <w:jc w:val="center"/>
              <w:rPr>
                <w:rFonts w:eastAsia="Times New Roman"/>
                <w:b/>
                <w:sz w:val="28"/>
                <w:szCs w:val="28"/>
                <w:lang w:eastAsia="en-AU"/>
              </w:rPr>
            </w:pPr>
          </w:p>
          <w:p w:rsidR="00B4350E" w:rsidRDefault="00B4350E">
            <w:pPr>
              <w:spacing w:after="120"/>
              <w:ind w:firstLine="567"/>
              <w:jc w:val="center"/>
              <w:rPr>
                <w:rFonts w:eastAsia="Times New Roman"/>
                <w:b/>
                <w:sz w:val="28"/>
                <w:szCs w:val="28"/>
                <w:lang w:eastAsia="en-AU"/>
              </w:rPr>
            </w:pPr>
          </w:p>
          <w:p w:rsidR="00B4350E" w:rsidRDefault="00B4350E">
            <w:pPr>
              <w:spacing w:after="120"/>
              <w:ind w:firstLine="567"/>
              <w:jc w:val="center"/>
              <w:rPr>
                <w:rFonts w:eastAsia="Times New Roman"/>
                <w:b/>
                <w:sz w:val="28"/>
                <w:szCs w:val="28"/>
                <w:lang w:eastAsia="en-AU"/>
              </w:rPr>
            </w:pPr>
          </w:p>
          <w:p w:rsidR="00B4350E" w:rsidRDefault="00B4350E">
            <w:pPr>
              <w:spacing w:after="120"/>
              <w:jc w:val="center"/>
              <w:rPr>
                <w:rFonts w:eastAsia="Times New Roman"/>
                <w:sz w:val="28"/>
                <w:szCs w:val="28"/>
                <w:lang w:eastAsia="en-AU"/>
              </w:rPr>
            </w:pPr>
          </w:p>
        </w:tc>
      </w:tr>
    </w:tbl>
    <w:p w:rsidR="00B4350E" w:rsidRDefault="00B4350E" w:rsidP="00B4350E">
      <w:pPr>
        <w:spacing w:after="120"/>
        <w:ind w:firstLine="567"/>
        <w:jc w:val="both"/>
        <w:rPr>
          <w:rFonts w:eastAsia="Times New Roman"/>
          <w:sz w:val="28"/>
          <w:szCs w:val="28"/>
          <w:lang w:eastAsia="en-AU"/>
        </w:rPr>
      </w:pPr>
    </w:p>
    <w:p w:rsidR="00B4350E" w:rsidRDefault="00B4350E" w:rsidP="00B4350E">
      <w:pPr>
        <w:spacing w:after="0"/>
        <w:ind w:left="924"/>
        <w:jc w:val="both"/>
        <w:rPr>
          <w:rFonts w:eastAsia="Times New Roman"/>
          <w:sz w:val="22"/>
          <w:szCs w:val="22"/>
          <w:lang w:eastAsia="en-AU"/>
        </w:rPr>
      </w:pPr>
    </w:p>
    <w:p w:rsidR="00B4350E" w:rsidRDefault="00B4350E" w:rsidP="00B4350E"/>
    <w:p w:rsidR="00B4350E" w:rsidRDefault="00B4350E" w:rsidP="00B4350E"/>
    <w:p w:rsidR="00B4350E" w:rsidRDefault="00B4350E" w:rsidP="00B4350E"/>
    <w:p w:rsidR="00B4350E" w:rsidRDefault="00B4350E" w:rsidP="00B4350E"/>
    <w:p w:rsidR="00B4350E" w:rsidRDefault="00B4350E" w:rsidP="00B4350E"/>
    <w:p w:rsidR="00B4350E" w:rsidRDefault="00B4350E" w:rsidP="00B4350E"/>
    <w:p w:rsidR="00B4350E" w:rsidRDefault="00B4350E" w:rsidP="00B4350E"/>
    <w:p w:rsidR="00B4350E" w:rsidRDefault="00B4350E" w:rsidP="00B4350E"/>
    <w:p w:rsidR="00B4350E" w:rsidRDefault="00B4350E" w:rsidP="00B4350E"/>
    <w:p w:rsidR="00B4350E" w:rsidRDefault="00B4350E" w:rsidP="00B4350E"/>
    <w:p w:rsidR="007D3E3E" w:rsidRDefault="005A38B5"/>
    <w:sectPr w:rsidR="007D3E3E" w:rsidSect="00720044">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B5" w:rsidRDefault="005A38B5" w:rsidP="004F3874">
      <w:pPr>
        <w:spacing w:after="0" w:line="240" w:lineRule="auto"/>
      </w:pPr>
      <w:r>
        <w:separator/>
      </w:r>
    </w:p>
  </w:endnote>
  <w:endnote w:type="continuationSeparator" w:id="0">
    <w:p w:rsidR="005A38B5" w:rsidRDefault="005A38B5" w:rsidP="004F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B5" w:rsidRDefault="005A38B5" w:rsidP="004F3874">
      <w:pPr>
        <w:spacing w:after="0" w:line="240" w:lineRule="auto"/>
      </w:pPr>
      <w:r>
        <w:separator/>
      </w:r>
    </w:p>
  </w:footnote>
  <w:footnote w:type="continuationSeparator" w:id="0">
    <w:p w:rsidR="005A38B5" w:rsidRDefault="005A38B5" w:rsidP="004F3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96200"/>
      <w:docPartObj>
        <w:docPartGallery w:val="Page Numbers (Top of Page)"/>
        <w:docPartUnique/>
      </w:docPartObj>
    </w:sdtPr>
    <w:sdtEndPr>
      <w:rPr>
        <w:noProof/>
      </w:rPr>
    </w:sdtEndPr>
    <w:sdtContent>
      <w:p w:rsidR="004F3874" w:rsidRDefault="004F3874">
        <w:pPr>
          <w:pStyle w:val="Header"/>
          <w:jc w:val="center"/>
        </w:pPr>
        <w:r>
          <w:fldChar w:fldCharType="begin"/>
        </w:r>
        <w:r>
          <w:instrText xml:space="preserve"> PAGE   \* MERGEFORMAT </w:instrText>
        </w:r>
        <w:r>
          <w:fldChar w:fldCharType="separate"/>
        </w:r>
        <w:r w:rsidR="000D03AF">
          <w:rPr>
            <w:noProof/>
          </w:rPr>
          <w:t>2</w:t>
        </w:r>
        <w:r>
          <w:rPr>
            <w:noProof/>
          </w:rPr>
          <w:fldChar w:fldCharType="end"/>
        </w:r>
      </w:p>
    </w:sdtContent>
  </w:sdt>
  <w:p w:rsidR="004F3874" w:rsidRDefault="004F38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0E"/>
    <w:rsid w:val="000375D3"/>
    <w:rsid w:val="000856F9"/>
    <w:rsid w:val="000B283D"/>
    <w:rsid w:val="000C4AA7"/>
    <w:rsid w:val="000D03AF"/>
    <w:rsid w:val="00172001"/>
    <w:rsid w:val="00190C01"/>
    <w:rsid w:val="001D1ACA"/>
    <w:rsid w:val="001D5DD9"/>
    <w:rsid w:val="00280E50"/>
    <w:rsid w:val="002F6B95"/>
    <w:rsid w:val="00305910"/>
    <w:rsid w:val="00344AE8"/>
    <w:rsid w:val="00406D97"/>
    <w:rsid w:val="00411D66"/>
    <w:rsid w:val="004C44D2"/>
    <w:rsid w:val="004F3874"/>
    <w:rsid w:val="00530CEC"/>
    <w:rsid w:val="00555F7E"/>
    <w:rsid w:val="005A38B5"/>
    <w:rsid w:val="005A5CCD"/>
    <w:rsid w:val="005D6927"/>
    <w:rsid w:val="005E75C2"/>
    <w:rsid w:val="006A7F53"/>
    <w:rsid w:val="006E38AA"/>
    <w:rsid w:val="00720044"/>
    <w:rsid w:val="00725199"/>
    <w:rsid w:val="0072522E"/>
    <w:rsid w:val="00735C52"/>
    <w:rsid w:val="007F38AF"/>
    <w:rsid w:val="008724B1"/>
    <w:rsid w:val="008B02B2"/>
    <w:rsid w:val="008F0038"/>
    <w:rsid w:val="00904C1D"/>
    <w:rsid w:val="009131FE"/>
    <w:rsid w:val="009473FE"/>
    <w:rsid w:val="00A006D4"/>
    <w:rsid w:val="00A10749"/>
    <w:rsid w:val="00A7651E"/>
    <w:rsid w:val="00AC5E4D"/>
    <w:rsid w:val="00B4350E"/>
    <w:rsid w:val="00B64063"/>
    <w:rsid w:val="00B750A6"/>
    <w:rsid w:val="00C335FB"/>
    <w:rsid w:val="00D71FED"/>
    <w:rsid w:val="00E11BAF"/>
    <w:rsid w:val="00EC0C1A"/>
    <w:rsid w:val="00F26868"/>
    <w:rsid w:val="00F84897"/>
    <w:rsid w:val="00FA40CB"/>
    <w:rsid w:val="00FC3D4E"/>
    <w:rsid w:val="00FE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0E"/>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4350E"/>
    <w:rPr>
      <w:color w:val="0000FF"/>
      <w:u w:val="single"/>
    </w:rPr>
  </w:style>
  <w:style w:type="paragraph" w:styleId="Header">
    <w:name w:val="header"/>
    <w:basedOn w:val="Normal"/>
    <w:link w:val="HeaderChar"/>
    <w:uiPriority w:val="99"/>
    <w:unhideWhenUsed/>
    <w:rsid w:val="004F3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874"/>
    <w:rPr>
      <w:rFonts w:ascii="Times New Roman" w:eastAsia="Calibri" w:hAnsi="Times New Roman" w:cs="Times New Roman"/>
      <w:sz w:val="24"/>
      <w:szCs w:val="24"/>
    </w:rPr>
  </w:style>
  <w:style w:type="paragraph" w:styleId="Footer">
    <w:name w:val="footer"/>
    <w:basedOn w:val="Normal"/>
    <w:link w:val="FooterChar"/>
    <w:uiPriority w:val="99"/>
    <w:unhideWhenUsed/>
    <w:rsid w:val="004F3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874"/>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72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0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0E"/>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4350E"/>
    <w:rPr>
      <w:color w:val="0000FF"/>
      <w:u w:val="single"/>
    </w:rPr>
  </w:style>
  <w:style w:type="paragraph" w:styleId="Header">
    <w:name w:val="header"/>
    <w:basedOn w:val="Normal"/>
    <w:link w:val="HeaderChar"/>
    <w:uiPriority w:val="99"/>
    <w:unhideWhenUsed/>
    <w:rsid w:val="004F3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874"/>
    <w:rPr>
      <w:rFonts w:ascii="Times New Roman" w:eastAsia="Calibri" w:hAnsi="Times New Roman" w:cs="Times New Roman"/>
      <w:sz w:val="24"/>
      <w:szCs w:val="24"/>
    </w:rPr>
  </w:style>
  <w:style w:type="paragraph" w:styleId="Footer">
    <w:name w:val="footer"/>
    <w:basedOn w:val="Normal"/>
    <w:link w:val="FooterChar"/>
    <w:uiPriority w:val="99"/>
    <w:unhideWhenUsed/>
    <w:rsid w:val="004F3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874"/>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72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0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2022-06-07T02:04:00Z</cp:lastPrinted>
  <dcterms:created xsi:type="dcterms:W3CDTF">2022-06-06T08:59:00Z</dcterms:created>
  <dcterms:modified xsi:type="dcterms:W3CDTF">2022-06-07T09:16:00Z</dcterms:modified>
</cp:coreProperties>
</file>