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8"/>
        <w:gridCol w:w="5504"/>
      </w:tblGrid>
      <w:tr w:rsidR="00F4492E" w:rsidTr="001E5E34">
        <w:trPr>
          <w:trHeight w:val="1699"/>
        </w:trPr>
        <w:tc>
          <w:tcPr>
            <w:tcW w:w="4278" w:type="dxa"/>
            <w:tcBorders>
              <w:top w:val="nil"/>
              <w:left w:val="nil"/>
              <w:bottom w:val="nil"/>
              <w:right w:val="nil"/>
            </w:tcBorders>
          </w:tcPr>
          <w:p w:rsidR="00F4492E" w:rsidRDefault="00F4492E" w:rsidP="001E5E34">
            <w:pPr>
              <w:spacing w:after="0" w:line="240" w:lineRule="auto"/>
              <w:jc w:val="center"/>
            </w:pPr>
            <w:r>
              <w:t xml:space="preserve">ỦY BAN NHÂN DÂN </w:t>
            </w:r>
          </w:p>
          <w:p w:rsidR="00F4492E" w:rsidRDefault="00F4492E" w:rsidP="001E5E34">
            <w:pPr>
              <w:spacing w:after="0" w:line="240" w:lineRule="auto"/>
              <w:jc w:val="center"/>
            </w:pPr>
            <w:r>
              <w:t>THÀNH PHỐ THỦ ĐỨC</w:t>
            </w:r>
          </w:p>
          <w:p w:rsidR="00F4492E" w:rsidRDefault="00F4492E" w:rsidP="001E5E34">
            <w:pPr>
              <w:spacing w:after="0" w:line="240" w:lineRule="auto"/>
              <w:jc w:val="center"/>
              <w:rPr>
                <w:b/>
              </w:rPr>
            </w:pPr>
            <w:r>
              <w:rPr>
                <w:b/>
              </w:rPr>
              <w:t>PHÒNG GIÁO DỤC VÀ ĐÀO TẠO</w:t>
            </w:r>
          </w:p>
          <w:p w:rsidR="00F4492E" w:rsidRDefault="00F4492E" w:rsidP="001E5E34">
            <w:pPr>
              <w:spacing w:after="0" w:line="240" w:lineRule="auto"/>
              <w:jc w:val="center"/>
              <w:rPr>
                <w:b/>
              </w:rPr>
            </w:pPr>
            <w:r>
              <w:rPr>
                <w:noProof/>
              </w:rPr>
              <mc:AlternateContent>
                <mc:Choice Requires="wps">
                  <w:drawing>
                    <wp:anchor distT="4294967294" distB="4294967294" distL="114300" distR="114300" simplePos="0" relativeHeight="251659264" behindDoc="0" locked="0" layoutInCell="1" allowOverlap="1" wp14:anchorId="0D92AAFC" wp14:editId="4EB63281">
                      <wp:simplePos x="0" y="0"/>
                      <wp:positionH relativeFrom="column">
                        <wp:posOffset>775335</wp:posOffset>
                      </wp:positionH>
                      <wp:positionV relativeFrom="paragraph">
                        <wp:posOffset>1904</wp:posOffset>
                      </wp:positionV>
                      <wp:extent cx="11144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76A504" id="_x0000_t32" coordsize="21600,21600" o:spt="32" o:oned="t" path="m,l21600,21600e" filled="f">
                      <v:path arrowok="t" fillok="f" o:connecttype="none"/>
                      <o:lock v:ext="edit" shapetype="t"/>
                    </v:shapetype>
                    <v:shape id="Straight Arrow Connector 2" o:spid="_x0000_s1026" type="#_x0000_t32" style="position:absolute;margin-left:61.05pt;margin-top:.15pt;width:87.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"/>
                  </w:pict>
                </mc:Fallback>
              </mc:AlternateContent>
            </w:r>
          </w:p>
          <w:p w:rsidR="00F4492E" w:rsidRDefault="00F4492E" w:rsidP="001E5E34">
            <w:pPr>
              <w:spacing w:after="0" w:line="240" w:lineRule="auto"/>
              <w:jc w:val="center"/>
              <w:rPr>
                <w:sz w:val="26"/>
                <w:szCs w:val="26"/>
              </w:rPr>
            </w:pPr>
            <w:r>
              <w:rPr>
                <w:sz w:val="26"/>
                <w:szCs w:val="26"/>
              </w:rPr>
              <w:t xml:space="preserve">Số:  </w:t>
            </w:r>
            <w:r w:rsidR="00490991">
              <w:rPr>
                <w:sz w:val="26"/>
                <w:szCs w:val="26"/>
              </w:rPr>
              <w:t>1892</w:t>
            </w:r>
            <w:r>
              <w:rPr>
                <w:sz w:val="26"/>
                <w:szCs w:val="26"/>
              </w:rPr>
              <w:t>/GDĐT</w:t>
            </w:r>
          </w:p>
          <w:p w:rsidR="00F4492E" w:rsidRDefault="00F4492E" w:rsidP="001E5E34">
            <w:pPr>
              <w:spacing w:after="0" w:line="240" w:lineRule="auto"/>
              <w:jc w:val="center"/>
              <w:rPr>
                <w:sz w:val="4"/>
                <w:szCs w:val="4"/>
              </w:rPr>
            </w:pPr>
          </w:p>
          <w:p w:rsidR="00F4492E" w:rsidRDefault="00F4492E" w:rsidP="001E5E34">
            <w:pPr>
              <w:spacing w:after="0" w:line="240" w:lineRule="auto"/>
              <w:jc w:val="center"/>
              <w:rPr>
                <w:sz w:val="10"/>
              </w:rPr>
            </w:pPr>
          </w:p>
          <w:p w:rsidR="00F21C44" w:rsidRDefault="00F4492E" w:rsidP="00F4492E">
            <w:pPr>
              <w:spacing w:after="0" w:line="240" w:lineRule="auto"/>
              <w:jc w:val="center"/>
              <w:rPr>
                <w:color w:val="000000"/>
                <w:sz w:val="26"/>
                <w:szCs w:val="26"/>
              </w:rPr>
            </w:pPr>
            <w:r>
              <w:rPr>
                <w:color w:val="000000"/>
                <w:sz w:val="26"/>
                <w:szCs w:val="26"/>
              </w:rPr>
              <w:t xml:space="preserve">Về </w:t>
            </w:r>
            <w:r w:rsidR="00F21C44">
              <w:rPr>
                <w:color w:val="000000"/>
                <w:sz w:val="26"/>
                <w:szCs w:val="26"/>
              </w:rPr>
              <w:t xml:space="preserve">công tác quản lý công trình </w:t>
            </w:r>
          </w:p>
          <w:p w:rsidR="00F4492E" w:rsidRDefault="00F21C44" w:rsidP="00F4492E">
            <w:pPr>
              <w:spacing w:after="0" w:line="240" w:lineRule="auto"/>
              <w:jc w:val="center"/>
              <w:rPr>
                <w:color w:val="000000"/>
                <w:sz w:val="26"/>
                <w:szCs w:val="26"/>
              </w:rPr>
            </w:pPr>
            <w:r>
              <w:rPr>
                <w:color w:val="000000"/>
                <w:sz w:val="26"/>
                <w:szCs w:val="26"/>
              </w:rPr>
              <w:t xml:space="preserve">vệ sinh và </w:t>
            </w:r>
            <w:r w:rsidR="00F4492E">
              <w:rPr>
                <w:color w:val="000000"/>
                <w:sz w:val="26"/>
                <w:szCs w:val="26"/>
              </w:rPr>
              <w:t xml:space="preserve">tăng cường công tác phòng, </w:t>
            </w:r>
          </w:p>
          <w:p w:rsidR="00F4492E" w:rsidRPr="0058275F" w:rsidRDefault="00F4492E" w:rsidP="00F21C44">
            <w:pPr>
              <w:spacing w:after="0" w:line="240" w:lineRule="auto"/>
              <w:jc w:val="center"/>
              <w:rPr>
                <w:color w:val="000000"/>
                <w:sz w:val="26"/>
                <w:szCs w:val="26"/>
              </w:rPr>
            </w:pPr>
            <w:r>
              <w:rPr>
                <w:color w:val="000000"/>
                <w:sz w:val="26"/>
                <w:szCs w:val="26"/>
              </w:rPr>
              <w:t xml:space="preserve">chống </w:t>
            </w:r>
            <w:r w:rsidR="00E673D6">
              <w:rPr>
                <w:color w:val="000000"/>
                <w:sz w:val="26"/>
                <w:szCs w:val="26"/>
              </w:rPr>
              <w:t>dịch bệnh truyền nhiễm trong các cơ sở giáo dục.</w:t>
            </w:r>
          </w:p>
        </w:tc>
        <w:tc>
          <w:tcPr>
            <w:tcW w:w="5504" w:type="dxa"/>
            <w:tcBorders>
              <w:top w:val="nil"/>
              <w:left w:val="nil"/>
              <w:bottom w:val="nil"/>
              <w:right w:val="nil"/>
            </w:tcBorders>
          </w:tcPr>
          <w:p w:rsidR="00F4492E" w:rsidRDefault="00F4492E" w:rsidP="001E5E34">
            <w:pPr>
              <w:spacing w:after="0" w:line="240" w:lineRule="auto"/>
              <w:ind w:left="-84"/>
              <w:jc w:val="center"/>
              <w:rPr>
                <w:b/>
              </w:rPr>
            </w:pPr>
            <w:r>
              <w:rPr>
                <w:b/>
              </w:rPr>
              <w:t xml:space="preserve">CỘNG HÒA XÃ HỘI CHỦ NGHĨA VIỆT </w:t>
            </w:r>
            <w:smartTag w:uri="urn:schemas-microsoft-com:office:smarttags" w:element="country-region">
              <w:smartTag w:uri="urn:schemas-microsoft-com:office:smarttags" w:element="place">
                <w:r>
                  <w:rPr>
                    <w:b/>
                  </w:rPr>
                  <w:t>NAM</w:t>
                </w:r>
              </w:smartTag>
            </w:smartTag>
          </w:p>
          <w:p w:rsidR="00F4492E" w:rsidRDefault="00F4492E" w:rsidP="001E5E34">
            <w:pPr>
              <w:spacing w:after="0" w:line="240" w:lineRule="auto"/>
              <w:jc w:val="center"/>
              <w:rPr>
                <w:b/>
              </w:rPr>
            </w:pPr>
            <w:r>
              <w:rPr>
                <w:b/>
              </w:rPr>
              <w:t>Độc lập – Tự do – Hạnh phúc</w:t>
            </w:r>
          </w:p>
          <w:p w:rsidR="00F4492E" w:rsidRDefault="00F4492E" w:rsidP="001E5E34">
            <w:pPr>
              <w:spacing w:after="0" w:line="240" w:lineRule="auto"/>
              <w:jc w:val="center"/>
              <w:rPr>
                <w:b/>
              </w:rPr>
            </w:pPr>
            <w:r>
              <w:rPr>
                <w:noProof/>
              </w:rPr>
              <mc:AlternateContent>
                <mc:Choice Requires="wps">
                  <w:drawing>
                    <wp:anchor distT="4294967294" distB="4294967294" distL="114300" distR="114300" simplePos="0" relativeHeight="251660288" behindDoc="0" locked="0" layoutInCell="1" allowOverlap="1" wp14:anchorId="3EBC581A" wp14:editId="5A8CC419">
                      <wp:simplePos x="0" y="0"/>
                      <wp:positionH relativeFrom="column">
                        <wp:posOffset>704215</wp:posOffset>
                      </wp:positionH>
                      <wp:positionV relativeFrom="paragraph">
                        <wp:posOffset>22859</wp:posOffset>
                      </wp:positionV>
                      <wp:extent cx="191452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3426C9" id="Straight Arrow Connector 1" o:spid="_x0000_s1026" type="#_x0000_t32" style="position:absolute;margin-left:55.45pt;margin-top:1.8pt;width:150.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"/>
                  </w:pict>
                </mc:Fallback>
              </mc:AlternateContent>
            </w:r>
            <w:r>
              <w:rPr>
                <w:b/>
                <w:lang w:val="en-SG"/>
              </w:rPr>
              <w:t xml:space="preserve"> </w:t>
            </w:r>
          </w:p>
          <w:p w:rsidR="00F4492E" w:rsidRDefault="00F4492E" w:rsidP="001E5E34">
            <w:pPr>
              <w:spacing w:after="0" w:line="240" w:lineRule="auto"/>
              <w:jc w:val="center"/>
              <w:rPr>
                <w:i/>
                <w:sz w:val="26"/>
                <w:szCs w:val="26"/>
              </w:rPr>
            </w:pPr>
          </w:p>
          <w:p w:rsidR="00F4492E" w:rsidRDefault="00F4492E" w:rsidP="001E5E34">
            <w:pPr>
              <w:spacing w:after="0" w:line="240" w:lineRule="auto"/>
              <w:rPr>
                <w:b/>
              </w:rPr>
            </w:pPr>
            <w:r>
              <w:rPr>
                <w:i/>
                <w:sz w:val="26"/>
                <w:szCs w:val="26"/>
              </w:rPr>
              <w:t>Thành phố Thủ Đứ</w:t>
            </w:r>
            <w:r w:rsidR="00490991">
              <w:rPr>
                <w:i/>
                <w:sz w:val="26"/>
                <w:szCs w:val="26"/>
              </w:rPr>
              <w:t>c, ngày 15</w:t>
            </w:r>
            <w:r>
              <w:rPr>
                <w:i/>
                <w:sz w:val="26"/>
                <w:szCs w:val="26"/>
              </w:rPr>
              <w:t xml:space="preserve"> tháng </w:t>
            </w:r>
            <w:r w:rsidR="00490991">
              <w:rPr>
                <w:i/>
                <w:sz w:val="26"/>
                <w:szCs w:val="26"/>
              </w:rPr>
              <w:t xml:space="preserve">11 </w:t>
            </w:r>
            <w:r>
              <w:rPr>
                <w:i/>
                <w:sz w:val="26"/>
                <w:szCs w:val="26"/>
              </w:rPr>
              <w:t xml:space="preserve"> năm 2022</w:t>
            </w:r>
          </w:p>
          <w:p w:rsidR="00F4492E" w:rsidRDefault="00F4492E" w:rsidP="001E5E34">
            <w:pPr>
              <w:spacing w:after="0" w:line="240" w:lineRule="auto"/>
              <w:jc w:val="center"/>
              <w:rPr>
                <w:b/>
              </w:rPr>
            </w:pPr>
          </w:p>
          <w:p w:rsidR="00F4492E" w:rsidRDefault="00F4492E" w:rsidP="001E5E34">
            <w:pPr>
              <w:spacing w:after="0" w:line="240" w:lineRule="auto"/>
            </w:pPr>
          </w:p>
        </w:tc>
      </w:tr>
    </w:tbl>
    <w:p w:rsidR="00F4492E" w:rsidRDefault="00F4492E" w:rsidP="00F4492E">
      <w:pPr>
        <w:spacing w:after="0"/>
        <w:ind w:left="1440" w:firstLine="720"/>
        <w:rPr>
          <w:sz w:val="28"/>
          <w:szCs w:val="28"/>
        </w:rPr>
      </w:pPr>
    </w:p>
    <w:p w:rsidR="00006C89" w:rsidRDefault="00F4492E" w:rsidP="00903218">
      <w:pPr>
        <w:spacing w:after="0" w:line="240" w:lineRule="auto"/>
        <w:ind w:firstLine="720"/>
        <w:rPr>
          <w:sz w:val="28"/>
          <w:szCs w:val="28"/>
        </w:rPr>
      </w:pPr>
      <w:r>
        <w:rPr>
          <w:sz w:val="28"/>
          <w:szCs w:val="28"/>
        </w:rPr>
        <w:t xml:space="preserve">       Kính gửi: </w:t>
      </w:r>
    </w:p>
    <w:p w:rsidR="00006C89" w:rsidRDefault="00006C89" w:rsidP="00903218">
      <w:pPr>
        <w:spacing w:after="0" w:line="240" w:lineRule="auto"/>
        <w:ind w:left="1440" w:firstLine="720"/>
        <w:rPr>
          <w:sz w:val="28"/>
          <w:szCs w:val="28"/>
        </w:rPr>
      </w:pPr>
      <w:r>
        <w:rPr>
          <w:sz w:val="28"/>
          <w:szCs w:val="28"/>
        </w:rPr>
        <w:t xml:space="preserve">- </w:t>
      </w:r>
      <w:r w:rsidR="00F4492E" w:rsidRPr="00006C89">
        <w:rPr>
          <w:sz w:val="28"/>
          <w:szCs w:val="28"/>
        </w:rPr>
        <w:t>Thủ trưởng các cơ sở giáo dục mầm non, T</w:t>
      </w:r>
      <w:r>
        <w:rPr>
          <w:sz w:val="28"/>
          <w:szCs w:val="28"/>
        </w:rPr>
        <w:t>iH</w:t>
      </w:r>
      <w:r w:rsidR="00F4492E" w:rsidRPr="00006C89">
        <w:rPr>
          <w:sz w:val="28"/>
          <w:szCs w:val="28"/>
        </w:rPr>
        <w:t>, THCS</w:t>
      </w:r>
      <w:r>
        <w:rPr>
          <w:sz w:val="28"/>
          <w:szCs w:val="28"/>
        </w:rPr>
        <w:t>;</w:t>
      </w:r>
    </w:p>
    <w:p w:rsidR="00006C89" w:rsidRDefault="00006C89" w:rsidP="00903218">
      <w:pPr>
        <w:spacing w:after="0" w:line="240" w:lineRule="auto"/>
        <w:ind w:left="1440" w:firstLine="720"/>
        <w:rPr>
          <w:sz w:val="28"/>
          <w:szCs w:val="28"/>
        </w:rPr>
      </w:pPr>
      <w:r>
        <w:rPr>
          <w:sz w:val="28"/>
          <w:szCs w:val="28"/>
        </w:rPr>
        <w:t>- Hiệu trưởng trường Giáo dục Chuyên biệt Thả</w:t>
      </w:r>
      <w:r w:rsidR="003D197F">
        <w:rPr>
          <w:sz w:val="28"/>
          <w:szCs w:val="28"/>
        </w:rPr>
        <w:t>o Đ</w:t>
      </w:r>
      <w:r>
        <w:rPr>
          <w:sz w:val="28"/>
          <w:szCs w:val="28"/>
        </w:rPr>
        <w:t>iền.</w:t>
      </w:r>
    </w:p>
    <w:p w:rsidR="00F4492E" w:rsidRPr="00903218" w:rsidRDefault="00F4492E" w:rsidP="00903218">
      <w:pPr>
        <w:spacing w:after="120"/>
        <w:ind w:left="1440" w:firstLine="720"/>
        <w:rPr>
          <w:sz w:val="28"/>
          <w:szCs w:val="28"/>
        </w:rPr>
      </w:pPr>
      <w:r>
        <w:rPr>
          <w:sz w:val="28"/>
          <w:szCs w:val="28"/>
        </w:rPr>
        <w:t xml:space="preserve">  </w:t>
      </w:r>
    </w:p>
    <w:p w:rsidR="00F4492E" w:rsidRDefault="00F4492E" w:rsidP="00903218">
      <w:pPr>
        <w:spacing w:before="120" w:after="120" w:line="240" w:lineRule="auto"/>
        <w:ind w:firstLine="567"/>
        <w:jc w:val="both"/>
        <w:rPr>
          <w:sz w:val="28"/>
          <w:szCs w:val="28"/>
        </w:rPr>
      </w:pPr>
      <w:r>
        <w:rPr>
          <w:sz w:val="28"/>
          <w:szCs w:val="28"/>
        </w:rPr>
        <w:t xml:space="preserve">Căn cứ </w:t>
      </w:r>
      <w:r w:rsidR="00E101F5">
        <w:rPr>
          <w:sz w:val="28"/>
          <w:szCs w:val="28"/>
        </w:rPr>
        <w:t xml:space="preserve">Công văn số </w:t>
      </w:r>
      <w:r w:rsidR="0086056F">
        <w:rPr>
          <w:sz w:val="28"/>
          <w:szCs w:val="28"/>
        </w:rPr>
        <w:t>3796</w:t>
      </w:r>
      <w:r w:rsidR="00E101F5">
        <w:rPr>
          <w:sz w:val="28"/>
          <w:szCs w:val="28"/>
        </w:rPr>
        <w:t>/</w:t>
      </w:r>
      <w:r w:rsidR="0086056F">
        <w:rPr>
          <w:sz w:val="28"/>
          <w:szCs w:val="28"/>
        </w:rPr>
        <w:t>SGDĐT-CTTT</w:t>
      </w:r>
      <w:r w:rsidR="00E101F5">
        <w:rPr>
          <w:sz w:val="28"/>
          <w:szCs w:val="28"/>
        </w:rPr>
        <w:t xml:space="preserve"> ngày </w:t>
      </w:r>
      <w:r w:rsidR="0086056F">
        <w:rPr>
          <w:sz w:val="28"/>
          <w:szCs w:val="28"/>
        </w:rPr>
        <w:t>11</w:t>
      </w:r>
      <w:r w:rsidR="00E101F5">
        <w:rPr>
          <w:sz w:val="28"/>
          <w:szCs w:val="28"/>
        </w:rPr>
        <w:t xml:space="preserve"> tháng 10 năm 2022 của </w:t>
      </w:r>
      <w:r w:rsidR="0086056F">
        <w:rPr>
          <w:sz w:val="28"/>
          <w:szCs w:val="28"/>
        </w:rPr>
        <w:t>Sở Giáo dục và Đào tạo</w:t>
      </w:r>
      <w:r w:rsidR="00E101F5">
        <w:rPr>
          <w:sz w:val="28"/>
          <w:szCs w:val="28"/>
        </w:rPr>
        <w:t xml:space="preserve"> về </w:t>
      </w:r>
      <w:r w:rsidR="0086056F">
        <w:rPr>
          <w:sz w:val="28"/>
          <w:szCs w:val="28"/>
        </w:rPr>
        <w:t>việc tăng cường công tác quản lý công trình vệ sinh trong các cơ sở giáo dục;</w:t>
      </w:r>
    </w:p>
    <w:p w:rsidR="0086056F" w:rsidRDefault="0086056F" w:rsidP="00903218">
      <w:pPr>
        <w:spacing w:before="120" w:after="120" w:line="240" w:lineRule="auto"/>
        <w:ind w:firstLine="567"/>
        <w:jc w:val="both"/>
        <w:rPr>
          <w:sz w:val="28"/>
          <w:szCs w:val="28"/>
        </w:rPr>
      </w:pPr>
      <w:r>
        <w:rPr>
          <w:sz w:val="28"/>
          <w:szCs w:val="28"/>
        </w:rPr>
        <w:t>Căn cứ Công văn số 4113/SGDĐT-CTTT ngày 26 tháng 10 năm 2022 của Sở Giáo dục và Đào tạo về việc tăng cường công tác phòng, chống dịch bệnh truyền nhiễm trong các cơ sở giáo dục,</w:t>
      </w:r>
    </w:p>
    <w:p w:rsidR="00B973E3" w:rsidRDefault="00F4492E" w:rsidP="00B973E3">
      <w:pPr>
        <w:spacing w:before="120" w:after="120" w:line="240" w:lineRule="auto"/>
        <w:ind w:firstLine="567"/>
        <w:jc w:val="both"/>
        <w:rPr>
          <w:sz w:val="28"/>
          <w:szCs w:val="28"/>
        </w:rPr>
      </w:pPr>
      <w:r>
        <w:rPr>
          <w:sz w:val="28"/>
          <w:szCs w:val="28"/>
        </w:rPr>
        <w:t xml:space="preserve">Phòng Giáo dục và Đào tạo triển khai đến thủ trưởng các </w:t>
      </w:r>
      <w:r w:rsidR="00BA33CA">
        <w:rPr>
          <w:sz w:val="28"/>
          <w:szCs w:val="28"/>
        </w:rPr>
        <w:t>cơ sở giáo dục</w:t>
      </w:r>
      <w:r>
        <w:rPr>
          <w:sz w:val="28"/>
          <w:szCs w:val="28"/>
        </w:rPr>
        <w:t xml:space="preserve"> một số nội dung như sau:</w:t>
      </w:r>
    </w:p>
    <w:p w:rsidR="00B5781D" w:rsidRDefault="00170059" w:rsidP="00B5781D">
      <w:pPr>
        <w:spacing w:before="120" w:after="120" w:line="240" w:lineRule="auto"/>
        <w:ind w:firstLine="567"/>
        <w:jc w:val="both"/>
        <w:rPr>
          <w:i/>
          <w:sz w:val="28"/>
          <w:szCs w:val="28"/>
        </w:rPr>
      </w:pPr>
      <w:r>
        <w:rPr>
          <w:b/>
          <w:sz w:val="28"/>
          <w:szCs w:val="28"/>
        </w:rPr>
        <w:t>1</w:t>
      </w:r>
      <w:r w:rsidR="00A16AD6" w:rsidRPr="00A16AD6">
        <w:rPr>
          <w:b/>
          <w:sz w:val="28"/>
          <w:szCs w:val="28"/>
        </w:rPr>
        <w:t>. Về tăng cường công tác quản lý công trình vệ sinh trong các cơ sở giáo dục</w:t>
      </w:r>
    </w:p>
    <w:p w:rsidR="00B5781D" w:rsidRDefault="00B5781D" w:rsidP="00B5781D">
      <w:pPr>
        <w:spacing w:before="120" w:after="120" w:line="240" w:lineRule="auto"/>
        <w:ind w:firstLine="567"/>
        <w:jc w:val="both"/>
        <w:rPr>
          <w:i/>
          <w:sz w:val="28"/>
          <w:szCs w:val="28"/>
        </w:rPr>
      </w:pPr>
      <w:r>
        <w:rPr>
          <w:b/>
          <w:sz w:val="28"/>
          <w:szCs w:val="28"/>
        </w:rPr>
        <w:t xml:space="preserve">- </w:t>
      </w:r>
      <w:r w:rsidRPr="00B5781D">
        <w:rPr>
          <w:bCs/>
          <w:sz w:val="28"/>
          <w:szCs w:val="28"/>
        </w:rPr>
        <w:t>Xây dựng kế hoạch tổ chức thực hiện và thường xuyên kiểm tra, giám sát công tác vệ sinh, khử mùi, khử khuẩn các nhà vệ sinh (trước giờ học sinh vào học, sau giờ ra chơi và cuối giờ ra về). Không để xảy ra tình trạng nhà vệ xuống cấp, ô nhiễm, bốc mùi, gây ảnh hưởng đến sức khỏe và tâm lý của học sinh.</w:t>
      </w:r>
    </w:p>
    <w:p w:rsidR="00A67092" w:rsidRDefault="00A16AD6" w:rsidP="00A67092">
      <w:pPr>
        <w:spacing w:before="120" w:after="120" w:line="240" w:lineRule="auto"/>
        <w:ind w:firstLine="567"/>
        <w:jc w:val="both"/>
        <w:rPr>
          <w:i/>
          <w:sz w:val="28"/>
          <w:szCs w:val="28"/>
        </w:rPr>
      </w:pPr>
      <w:r w:rsidRPr="00A16AD6">
        <w:rPr>
          <w:sz w:val="28"/>
          <w:szCs w:val="28"/>
        </w:rPr>
        <w:t xml:space="preserve">- </w:t>
      </w:r>
      <w:r w:rsidRPr="00A16AD6">
        <w:rPr>
          <w:bCs/>
          <w:sz w:val="28"/>
          <w:szCs w:val="28"/>
        </w:rPr>
        <w:t>Đảm bảo tiêu chuẩn số lượng và chất lượng nhà vệ sinh theo quy định hiện hành</w:t>
      </w:r>
      <w:r>
        <w:rPr>
          <w:rStyle w:val="FootnoteReference"/>
          <w:bCs/>
          <w:sz w:val="28"/>
          <w:szCs w:val="28"/>
        </w:rPr>
        <w:footnoteReference w:id="1"/>
      </w:r>
      <w:r w:rsidRPr="00A16AD6">
        <w:rPr>
          <w:bCs/>
          <w:sz w:val="28"/>
          <w:szCs w:val="28"/>
        </w:rPr>
        <w:t>. Thường xuyên kiểm tra, bảo trì, bảo dưỡng, sửa chữa các công trình vệ sinh đảm bảo an toàn công trình vệ sinh tại các cơ sở giáo dục</w:t>
      </w:r>
      <w:r w:rsidR="00A67092">
        <w:rPr>
          <w:bCs/>
          <w:sz w:val="28"/>
          <w:szCs w:val="28"/>
        </w:rPr>
        <w:t>.</w:t>
      </w:r>
    </w:p>
    <w:p w:rsidR="00A67092" w:rsidRDefault="00A16AD6" w:rsidP="00A67092">
      <w:pPr>
        <w:spacing w:before="120" w:after="120" w:line="240" w:lineRule="auto"/>
        <w:ind w:firstLine="567"/>
        <w:jc w:val="both"/>
        <w:rPr>
          <w:i/>
          <w:sz w:val="28"/>
          <w:szCs w:val="28"/>
        </w:rPr>
      </w:pPr>
      <w:r>
        <w:rPr>
          <w:bCs/>
          <w:sz w:val="28"/>
          <w:szCs w:val="28"/>
        </w:rPr>
        <w:t xml:space="preserve">- </w:t>
      </w:r>
      <w:r w:rsidR="00B5781D">
        <w:rPr>
          <w:bCs/>
          <w:sz w:val="28"/>
          <w:szCs w:val="28"/>
        </w:rPr>
        <w:t>Trang bị đầy đủ vòi</w:t>
      </w:r>
      <w:r w:rsidRPr="00A16AD6">
        <w:rPr>
          <w:bCs/>
          <w:sz w:val="28"/>
          <w:szCs w:val="28"/>
        </w:rPr>
        <w:t xml:space="preserve"> rửa tay với nước sạch, xà phòng hoặc dung dịch sát khuẩn khác. Hướng dẫn, tổ chức cho học sinh thường xuyên rửa tay với nước sạch và xà phòng</w:t>
      </w:r>
      <w:r w:rsidR="00B5781D">
        <w:rPr>
          <w:bCs/>
          <w:sz w:val="28"/>
          <w:szCs w:val="28"/>
        </w:rPr>
        <w:t xml:space="preserve"> theo quy định (6 bước)</w:t>
      </w:r>
      <w:r w:rsidRPr="00A16AD6">
        <w:rPr>
          <w:bCs/>
          <w:sz w:val="28"/>
          <w:szCs w:val="28"/>
        </w:rPr>
        <w:t>.</w:t>
      </w:r>
    </w:p>
    <w:p w:rsidR="009B64ED" w:rsidRDefault="00A67092" w:rsidP="009B64ED">
      <w:pPr>
        <w:spacing w:before="120" w:after="120" w:line="240" w:lineRule="auto"/>
        <w:ind w:firstLine="567"/>
        <w:jc w:val="both"/>
        <w:rPr>
          <w:i/>
          <w:sz w:val="28"/>
          <w:szCs w:val="28"/>
        </w:rPr>
      </w:pPr>
      <w:r w:rsidRPr="00A67092">
        <w:rPr>
          <w:sz w:val="28"/>
          <w:szCs w:val="28"/>
        </w:rPr>
        <w:t>-</w:t>
      </w:r>
      <w:r>
        <w:rPr>
          <w:i/>
          <w:sz w:val="28"/>
          <w:szCs w:val="28"/>
        </w:rPr>
        <w:t xml:space="preserve"> </w:t>
      </w:r>
      <w:r w:rsidR="009B64ED">
        <w:rPr>
          <w:bCs/>
          <w:sz w:val="28"/>
          <w:szCs w:val="28"/>
        </w:rPr>
        <w:t>Tuyên truyền</w:t>
      </w:r>
      <w:r w:rsidR="00A16AD6" w:rsidRPr="00A67092">
        <w:rPr>
          <w:bCs/>
          <w:sz w:val="28"/>
          <w:szCs w:val="28"/>
        </w:rPr>
        <w:t xml:space="preserve"> sâu rộng trong cán bộ, giáo viên, nhân viên và học sinh </w:t>
      </w:r>
      <w:r w:rsidR="009B64ED">
        <w:rPr>
          <w:bCs/>
          <w:sz w:val="28"/>
          <w:szCs w:val="28"/>
        </w:rPr>
        <w:t xml:space="preserve">xây dựng môi trường </w:t>
      </w:r>
      <w:r w:rsidR="009B64ED" w:rsidRPr="00A67092">
        <w:rPr>
          <w:bCs/>
          <w:sz w:val="28"/>
          <w:szCs w:val="28"/>
        </w:rPr>
        <w:t>vệ sinh, sạch sẽ, ngăn nắp</w:t>
      </w:r>
      <w:r w:rsidR="009B64ED">
        <w:rPr>
          <w:bCs/>
          <w:sz w:val="28"/>
          <w:szCs w:val="28"/>
        </w:rPr>
        <w:t>;</w:t>
      </w:r>
      <w:r w:rsidR="009B64ED" w:rsidRPr="00A67092">
        <w:rPr>
          <w:bCs/>
          <w:sz w:val="28"/>
          <w:szCs w:val="28"/>
        </w:rPr>
        <w:t xml:space="preserve"> </w:t>
      </w:r>
      <w:r w:rsidR="009B64ED">
        <w:rPr>
          <w:bCs/>
          <w:sz w:val="28"/>
          <w:szCs w:val="28"/>
        </w:rPr>
        <w:t>phát động</w:t>
      </w:r>
      <w:r w:rsidR="00A16AD6" w:rsidRPr="00A67092">
        <w:rPr>
          <w:bCs/>
          <w:sz w:val="28"/>
          <w:szCs w:val="28"/>
        </w:rPr>
        <w:t xml:space="preserve"> phong trào thi đua, tiêu chí thi đua cụ thể </w:t>
      </w:r>
      <w:r w:rsidR="009B64ED">
        <w:rPr>
          <w:bCs/>
          <w:sz w:val="28"/>
          <w:szCs w:val="28"/>
        </w:rPr>
        <w:t>tại các khối lớp</w:t>
      </w:r>
      <w:r w:rsidR="00A16AD6" w:rsidRPr="00A67092">
        <w:rPr>
          <w:bCs/>
          <w:sz w:val="28"/>
          <w:szCs w:val="28"/>
        </w:rPr>
        <w:t xml:space="preserve">; đặc biệt là tại các khu nhà vệ sinh. Đẩy mạnh công tác giáo dục ý thức trách nhiệm của cá nhân và tập thể trong </w:t>
      </w:r>
      <w:r w:rsidR="009B64ED">
        <w:rPr>
          <w:bCs/>
          <w:sz w:val="28"/>
          <w:szCs w:val="28"/>
        </w:rPr>
        <w:t>cơ sở giáo dục</w:t>
      </w:r>
      <w:r w:rsidR="00A16AD6" w:rsidRPr="00A67092">
        <w:rPr>
          <w:bCs/>
          <w:sz w:val="28"/>
          <w:szCs w:val="28"/>
        </w:rPr>
        <w:t xml:space="preserve"> việc giữ gìn vệ sinh chung</w:t>
      </w:r>
      <w:r w:rsidR="00CB4DA3">
        <w:rPr>
          <w:bCs/>
          <w:sz w:val="28"/>
          <w:szCs w:val="28"/>
        </w:rPr>
        <w:t xml:space="preserve"> </w:t>
      </w:r>
      <w:r w:rsidR="00A16AD6" w:rsidRPr="00A67092">
        <w:rPr>
          <w:bCs/>
          <w:sz w:val="28"/>
          <w:szCs w:val="28"/>
        </w:rPr>
        <w:t>góp phần xây dựng trường học xanh, sạch, đẹ</w:t>
      </w:r>
      <w:r w:rsidR="00CB4DA3">
        <w:rPr>
          <w:bCs/>
          <w:sz w:val="28"/>
          <w:szCs w:val="28"/>
        </w:rPr>
        <w:t>p</w:t>
      </w:r>
      <w:r w:rsidR="00A16AD6" w:rsidRPr="00A67092">
        <w:rPr>
          <w:bCs/>
          <w:sz w:val="28"/>
          <w:szCs w:val="28"/>
        </w:rPr>
        <w:t>.</w:t>
      </w:r>
    </w:p>
    <w:p w:rsidR="00A16AD6" w:rsidRDefault="009B64ED" w:rsidP="009B64ED">
      <w:pPr>
        <w:spacing w:before="120" w:after="120" w:line="240" w:lineRule="auto"/>
        <w:ind w:firstLine="567"/>
        <w:jc w:val="both"/>
        <w:rPr>
          <w:bCs/>
          <w:sz w:val="28"/>
          <w:szCs w:val="28"/>
        </w:rPr>
      </w:pPr>
      <w:r w:rsidRPr="009B64ED">
        <w:rPr>
          <w:sz w:val="28"/>
          <w:szCs w:val="28"/>
        </w:rPr>
        <w:lastRenderedPageBreak/>
        <w:t xml:space="preserve">- </w:t>
      </w:r>
      <w:r w:rsidR="00A16AD6" w:rsidRPr="009B64ED">
        <w:rPr>
          <w:bCs/>
          <w:sz w:val="28"/>
          <w:szCs w:val="28"/>
        </w:rPr>
        <w:t xml:space="preserve">Phát huy vai trò của Ban đại diện cha mẹ học sinh trong Ban chăm sóc sức khỏe học sinh tại </w:t>
      </w:r>
      <w:r>
        <w:rPr>
          <w:bCs/>
          <w:sz w:val="28"/>
          <w:szCs w:val="28"/>
        </w:rPr>
        <w:t>cơ sở giáo dục</w:t>
      </w:r>
      <w:r w:rsidR="00A16AD6" w:rsidRPr="009B64ED">
        <w:rPr>
          <w:bCs/>
          <w:sz w:val="28"/>
          <w:szCs w:val="28"/>
        </w:rPr>
        <w:t xml:space="preserve"> theo quy định hiện hành.</w:t>
      </w:r>
    </w:p>
    <w:p w:rsidR="00170059" w:rsidRPr="00B973E3" w:rsidRDefault="00170059" w:rsidP="00170059">
      <w:pPr>
        <w:spacing w:before="120" w:after="120" w:line="240" w:lineRule="auto"/>
        <w:ind w:firstLine="567"/>
        <w:jc w:val="both"/>
        <w:rPr>
          <w:sz w:val="28"/>
          <w:szCs w:val="28"/>
        </w:rPr>
      </w:pPr>
      <w:r>
        <w:rPr>
          <w:b/>
          <w:sz w:val="28"/>
          <w:szCs w:val="28"/>
        </w:rPr>
        <w:t>2</w:t>
      </w:r>
      <w:r w:rsidRPr="00B973E3">
        <w:rPr>
          <w:b/>
          <w:sz w:val="28"/>
          <w:szCs w:val="28"/>
        </w:rPr>
        <w:t>.</w:t>
      </w:r>
      <w:r w:rsidRPr="00B973E3">
        <w:rPr>
          <w:sz w:val="28"/>
          <w:szCs w:val="28"/>
        </w:rPr>
        <w:t xml:space="preserve"> </w:t>
      </w:r>
      <w:r w:rsidRPr="009B340F">
        <w:rPr>
          <w:b/>
          <w:sz w:val="28"/>
          <w:szCs w:val="28"/>
        </w:rPr>
        <w:t>Về tiếp</w:t>
      </w:r>
      <w:r w:rsidRPr="00B973E3">
        <w:rPr>
          <w:b/>
          <w:sz w:val="28"/>
          <w:szCs w:val="28"/>
        </w:rPr>
        <w:t xml:space="preserve"> tục thực hiện nghiêm công tác phòng, chống dịch bệnh</w:t>
      </w:r>
      <w:r>
        <w:rPr>
          <w:b/>
          <w:sz w:val="28"/>
          <w:szCs w:val="28"/>
        </w:rPr>
        <w:t xml:space="preserve"> truyền nhiễm</w:t>
      </w:r>
      <w:r w:rsidRPr="00B973E3">
        <w:rPr>
          <w:b/>
          <w:sz w:val="28"/>
          <w:szCs w:val="28"/>
        </w:rPr>
        <w:t>, đặc biệt là dịch COVID-19 và tiêm vắ</w:t>
      </w:r>
      <w:r>
        <w:rPr>
          <w:b/>
          <w:sz w:val="28"/>
          <w:szCs w:val="28"/>
        </w:rPr>
        <w:t>c xin phòng COVID-19</w:t>
      </w:r>
    </w:p>
    <w:p w:rsidR="00170059" w:rsidRDefault="00170059" w:rsidP="00170059">
      <w:pPr>
        <w:spacing w:before="120" w:after="120" w:line="240" w:lineRule="auto"/>
        <w:ind w:firstLine="567"/>
        <w:jc w:val="both"/>
        <w:rPr>
          <w:sz w:val="28"/>
          <w:szCs w:val="28"/>
        </w:rPr>
      </w:pPr>
      <w:r>
        <w:rPr>
          <w:sz w:val="28"/>
          <w:szCs w:val="28"/>
        </w:rPr>
        <w:t>- Tăng cường công tác truyền thông về lợi ích tiêm vắc xin đến từng cán bộ, giáo viên, nhân viên để có nhận thức đúng về ý nghĩa của tiêm vắc xin phòng COVID-19 (đảm bảo bao phủ tiêm mũi 4)</w:t>
      </w:r>
      <w:r w:rsidR="00B74294">
        <w:rPr>
          <w:sz w:val="28"/>
          <w:szCs w:val="28"/>
        </w:rPr>
        <w:t>.</w:t>
      </w:r>
      <w:r>
        <w:rPr>
          <w:sz w:val="28"/>
          <w:szCs w:val="28"/>
        </w:rPr>
        <w:t xml:space="preserve"> Tiếp tục tuyên truyền đến Cha mẹ học sinh cho học sinh tiêm vắc xin mũi 3 từ 12 tuổi trở lên; tiêm đủ 2 mũi cho trẻ từ 5 đến dưới 12 tuổi; đồng thuận tiêm vắc xin cho trẻ từ 6 tháng đến dưới 5 tuổi. </w:t>
      </w:r>
    </w:p>
    <w:p w:rsidR="00170059" w:rsidRDefault="00170059" w:rsidP="00170059">
      <w:pPr>
        <w:pStyle w:val="ListParagraph"/>
        <w:spacing w:before="120" w:after="120" w:line="240" w:lineRule="auto"/>
        <w:ind w:left="0" w:firstLine="567"/>
        <w:contextualSpacing w:val="0"/>
        <w:jc w:val="both"/>
        <w:rPr>
          <w:sz w:val="28"/>
          <w:szCs w:val="28"/>
        </w:rPr>
      </w:pPr>
      <w:r>
        <w:rPr>
          <w:sz w:val="28"/>
          <w:szCs w:val="28"/>
        </w:rPr>
        <w:t xml:space="preserve">- Thực hiện rà soát, thống kê số liệu tiêm vắc xin tại cơ sở giáo dục và báo cáo theo: </w:t>
      </w:r>
      <w:r w:rsidRPr="008E4B9D">
        <w:rPr>
          <w:b/>
          <w:i/>
          <w:sz w:val="28"/>
          <w:szCs w:val="28"/>
        </w:rPr>
        <w:t xml:space="preserve">BÁO CÁO TIÊM VACCINE COVID-19 </w:t>
      </w:r>
      <w:r w:rsidRPr="007E79D4">
        <w:rPr>
          <w:b/>
          <w:i/>
          <w:sz w:val="28"/>
          <w:szCs w:val="28"/>
        </w:rPr>
        <w:t>vào mỗi thứ Sáu hàng tuần</w:t>
      </w:r>
      <w:r>
        <w:rPr>
          <w:b/>
          <w:i/>
          <w:sz w:val="28"/>
          <w:szCs w:val="28"/>
        </w:rPr>
        <w:t xml:space="preserve"> (nếu có thay đổi)</w:t>
      </w:r>
      <w:r>
        <w:rPr>
          <w:sz w:val="28"/>
          <w:szCs w:val="28"/>
        </w:rPr>
        <w:t>. Tỷ lệ tiêm vắc vin phòng COVID-19 của cán bộ, giáo viên, nhân viên và học sinh tại các cơ sở giáo dục sẽ được đưa vào tiêu chí đánh giá thi đua cuối năm học 2022-2023 (theo Công văn 5732/UBND-GDĐT ngày 13/9/2022 của Ủy bna nhân dân thành phố Thủ Đức)</w:t>
      </w:r>
    </w:p>
    <w:p w:rsidR="00170059" w:rsidRDefault="00170059" w:rsidP="00170059">
      <w:pPr>
        <w:spacing w:before="120" w:after="120" w:line="240" w:lineRule="auto"/>
        <w:ind w:firstLine="567"/>
        <w:jc w:val="both"/>
        <w:rPr>
          <w:sz w:val="28"/>
          <w:szCs w:val="28"/>
        </w:rPr>
      </w:pPr>
      <w:r>
        <w:rPr>
          <w:sz w:val="28"/>
          <w:szCs w:val="28"/>
        </w:rPr>
        <w:t xml:space="preserve">- Tổ chức triển khai hiệu quả các chiến dịch truyền thông phòng, chống dịch COVID-19 trong tình hình mới “Vì một Việt Nam vững vàng, khỏe mạnh” theo công thức “2K (khẩu trang, khử khuẩn) + vắc xin + thuốc + điều trị + công nghệ + ý thức người dân và các biện pháp khác”. </w:t>
      </w:r>
    </w:p>
    <w:p w:rsidR="00170059" w:rsidRPr="00024488" w:rsidRDefault="00B74294" w:rsidP="00170059">
      <w:pPr>
        <w:spacing w:before="120" w:after="120" w:line="240" w:lineRule="auto"/>
        <w:ind w:firstLine="567"/>
        <w:jc w:val="both"/>
        <w:rPr>
          <w:sz w:val="28"/>
          <w:szCs w:val="28"/>
        </w:rPr>
      </w:pPr>
      <w:r>
        <w:rPr>
          <w:b/>
          <w:sz w:val="28"/>
          <w:szCs w:val="28"/>
        </w:rPr>
        <w:t>3</w:t>
      </w:r>
      <w:r w:rsidR="00170059" w:rsidRPr="00024488">
        <w:rPr>
          <w:b/>
          <w:sz w:val="28"/>
          <w:szCs w:val="28"/>
        </w:rPr>
        <w:t>.</w:t>
      </w:r>
      <w:r w:rsidR="00170059">
        <w:rPr>
          <w:sz w:val="28"/>
          <w:szCs w:val="28"/>
        </w:rPr>
        <w:t xml:space="preserve"> </w:t>
      </w:r>
      <w:r w:rsidR="00170059" w:rsidRPr="009B340F">
        <w:rPr>
          <w:b/>
          <w:sz w:val="28"/>
          <w:szCs w:val="28"/>
        </w:rPr>
        <w:t>Về h</w:t>
      </w:r>
      <w:r w:rsidR="00170059" w:rsidRPr="00024488">
        <w:rPr>
          <w:b/>
          <w:sz w:val="28"/>
          <w:szCs w:val="28"/>
        </w:rPr>
        <w:t>ướng dẫn sử dụng khẩu trang phòng, chống bệnh COVID-19 tại nơi công cộng</w:t>
      </w:r>
    </w:p>
    <w:p w:rsidR="00170059" w:rsidRDefault="00170059" w:rsidP="00170059">
      <w:pPr>
        <w:pStyle w:val="ListParagraph"/>
        <w:spacing w:before="120" w:after="120" w:line="240" w:lineRule="auto"/>
        <w:ind w:left="0" w:firstLine="567"/>
        <w:contextualSpacing w:val="0"/>
        <w:jc w:val="both"/>
        <w:rPr>
          <w:sz w:val="28"/>
          <w:szCs w:val="28"/>
        </w:rPr>
      </w:pPr>
      <w:r>
        <w:rPr>
          <w:sz w:val="28"/>
          <w:szCs w:val="28"/>
        </w:rPr>
        <w:t xml:space="preserve">Thủ trưởng các cơ sở giáo dục tổ chức triển khai, quán triệt Hướng dẫn sử dụng khẩu trang phòng, chống bệnh COVID-19 tại nơi công cộng theo công văn </w:t>
      </w:r>
      <w:r w:rsidRPr="002F4083">
        <w:rPr>
          <w:sz w:val="28"/>
          <w:szCs w:val="28"/>
        </w:rPr>
        <w:t xml:space="preserve">số 6909/SYT-NVY ngày 30/9/2022 của Sở Y tế </w:t>
      </w:r>
      <w:r>
        <w:rPr>
          <w:sz w:val="28"/>
          <w:szCs w:val="28"/>
        </w:rPr>
        <w:t>(đính kèm) trong toàn thể cán bộ, giáo viên, nhân viên và học sinh.</w:t>
      </w:r>
    </w:p>
    <w:p w:rsidR="00AA261D" w:rsidRDefault="00AA261D" w:rsidP="00170059">
      <w:pPr>
        <w:pStyle w:val="ListParagraph"/>
        <w:spacing w:before="120" w:after="120" w:line="240" w:lineRule="auto"/>
        <w:ind w:left="0" w:firstLine="567"/>
        <w:contextualSpacing w:val="0"/>
        <w:jc w:val="both"/>
        <w:rPr>
          <w:b/>
          <w:sz w:val="28"/>
          <w:szCs w:val="28"/>
        </w:rPr>
      </w:pPr>
      <w:r w:rsidRPr="00AA261D">
        <w:rPr>
          <w:b/>
          <w:sz w:val="28"/>
          <w:szCs w:val="28"/>
        </w:rPr>
        <w:t>4. Về phòng chống bệnh sốt xuất huyết</w:t>
      </w:r>
    </w:p>
    <w:p w:rsidR="00AA261D" w:rsidRDefault="002F5B35" w:rsidP="00F46469">
      <w:pPr>
        <w:pStyle w:val="ListParagraph"/>
        <w:spacing w:before="120" w:after="120" w:line="240" w:lineRule="auto"/>
        <w:ind w:left="0" w:firstLine="567"/>
        <w:contextualSpacing w:val="0"/>
        <w:jc w:val="both"/>
        <w:rPr>
          <w:sz w:val="28"/>
          <w:szCs w:val="28"/>
        </w:rPr>
      </w:pPr>
      <w:r>
        <w:rPr>
          <w:sz w:val="28"/>
          <w:szCs w:val="28"/>
        </w:rPr>
        <w:t xml:space="preserve">- </w:t>
      </w:r>
      <w:r w:rsidR="00AA261D">
        <w:rPr>
          <w:sz w:val="28"/>
          <w:szCs w:val="28"/>
        </w:rPr>
        <w:t xml:space="preserve">Tăng cường công tác </w:t>
      </w:r>
      <w:r w:rsidR="003921C6">
        <w:rPr>
          <w:sz w:val="28"/>
          <w:szCs w:val="28"/>
        </w:rPr>
        <w:t xml:space="preserve">tuyên truyền </w:t>
      </w:r>
      <w:r w:rsidR="00D60877">
        <w:rPr>
          <w:sz w:val="28"/>
          <w:szCs w:val="28"/>
        </w:rPr>
        <w:t>đến</w:t>
      </w:r>
      <w:r w:rsidR="003921C6">
        <w:rPr>
          <w:sz w:val="28"/>
          <w:szCs w:val="28"/>
        </w:rPr>
        <w:t xml:space="preserve"> cán bộ, giáo viên, nhân viên </w:t>
      </w:r>
      <w:r w:rsidR="00F46469">
        <w:rPr>
          <w:sz w:val="28"/>
          <w:szCs w:val="28"/>
        </w:rPr>
        <w:t xml:space="preserve">và học sinh </w:t>
      </w:r>
      <w:r w:rsidR="003921C6">
        <w:rPr>
          <w:sz w:val="28"/>
          <w:szCs w:val="28"/>
        </w:rPr>
        <w:t>về nguyên nhân, hậu quả và các biện pháp phòng, chống bệnh sốt xuất</w:t>
      </w:r>
      <w:r w:rsidR="00D60877">
        <w:rPr>
          <w:sz w:val="28"/>
          <w:szCs w:val="28"/>
        </w:rPr>
        <w:t xml:space="preserve"> huyết</w:t>
      </w:r>
      <w:r w:rsidR="00F46469">
        <w:rPr>
          <w:sz w:val="28"/>
          <w:szCs w:val="28"/>
        </w:rPr>
        <w:t>; Thực hiện tổng vệ sinh môi trường hàng tuần tại các cơ sở giáo dục (diệt muỗi, diệt lăng quăng) theo hướng dẫn của ngành Y tế.</w:t>
      </w:r>
    </w:p>
    <w:p w:rsidR="002F5B35" w:rsidRPr="00AA261D" w:rsidRDefault="002F5B35" w:rsidP="00D1260B">
      <w:pPr>
        <w:pStyle w:val="ListParagraph"/>
        <w:spacing w:before="120" w:after="120" w:line="240" w:lineRule="auto"/>
        <w:ind w:left="0" w:firstLine="567"/>
        <w:contextualSpacing w:val="0"/>
        <w:jc w:val="both"/>
        <w:rPr>
          <w:sz w:val="28"/>
          <w:szCs w:val="28"/>
        </w:rPr>
      </w:pPr>
      <w:r>
        <w:rPr>
          <w:sz w:val="28"/>
          <w:szCs w:val="28"/>
        </w:rPr>
        <w:t>- Phối hợp với y tế địa phương thực hiện tốt trong công tác giám sát, phát hiện, xử lý kịp thời ca bệnh (nếu có) theo quy định, không để dịch bệnh lây lan trong các cơ sở giáo dục</w:t>
      </w:r>
      <w:r w:rsidR="00D60877">
        <w:rPr>
          <w:sz w:val="28"/>
          <w:szCs w:val="28"/>
        </w:rPr>
        <w:t>.</w:t>
      </w:r>
    </w:p>
    <w:p w:rsidR="00170059" w:rsidRPr="00A16AD6" w:rsidRDefault="00AA261D" w:rsidP="00170059">
      <w:pPr>
        <w:pStyle w:val="ListParagraph"/>
        <w:spacing w:before="120" w:after="120" w:line="240" w:lineRule="auto"/>
        <w:ind w:left="0" w:firstLine="567"/>
        <w:contextualSpacing w:val="0"/>
        <w:jc w:val="both"/>
        <w:rPr>
          <w:sz w:val="28"/>
          <w:szCs w:val="28"/>
        </w:rPr>
      </w:pPr>
      <w:r>
        <w:rPr>
          <w:b/>
          <w:sz w:val="28"/>
          <w:szCs w:val="28"/>
        </w:rPr>
        <w:t>5</w:t>
      </w:r>
      <w:r w:rsidR="00170059" w:rsidRPr="00A16AD6">
        <w:rPr>
          <w:b/>
          <w:sz w:val="28"/>
          <w:szCs w:val="28"/>
        </w:rPr>
        <w:t>.</w:t>
      </w:r>
      <w:r w:rsidR="00170059">
        <w:rPr>
          <w:sz w:val="28"/>
          <w:szCs w:val="28"/>
        </w:rPr>
        <w:t xml:space="preserve"> </w:t>
      </w:r>
      <w:r w:rsidR="00170059" w:rsidRPr="00A16AD6">
        <w:rPr>
          <w:b/>
          <w:sz w:val="28"/>
          <w:szCs w:val="28"/>
        </w:rPr>
        <w:t>Về phòng chống bệnh Đậu mùa khỉ</w:t>
      </w:r>
    </w:p>
    <w:p w:rsidR="00170059" w:rsidRDefault="00170059" w:rsidP="00170059">
      <w:pPr>
        <w:spacing w:before="120" w:after="120" w:line="240" w:lineRule="auto"/>
        <w:ind w:firstLine="567"/>
        <w:jc w:val="both"/>
        <w:rPr>
          <w:sz w:val="28"/>
          <w:szCs w:val="28"/>
        </w:rPr>
      </w:pPr>
      <w:r w:rsidRPr="00712972">
        <w:rPr>
          <w:sz w:val="28"/>
          <w:szCs w:val="28"/>
        </w:rPr>
        <w:t>Triển khai thực hiện nghiêm các chỉ đạo của Chính phủ, Thủ tướng Chính phủ tại Công điện số 680/CĐ-TTg ngày 01 tháng 8 năm 2022 về việc</w:t>
      </w:r>
      <w:r>
        <w:rPr>
          <w:sz w:val="28"/>
          <w:szCs w:val="28"/>
        </w:rPr>
        <w:t xml:space="preserve"> </w:t>
      </w:r>
      <w:r w:rsidRPr="00712972">
        <w:rPr>
          <w:sz w:val="28"/>
          <w:szCs w:val="28"/>
        </w:rPr>
        <w:t>tăng cường công tác phòng chống bệnh Đậu mùa khỉ</w:t>
      </w:r>
      <w:r>
        <w:rPr>
          <w:sz w:val="28"/>
          <w:szCs w:val="28"/>
        </w:rPr>
        <w:t xml:space="preserve"> (Đính kèm công điện).</w:t>
      </w:r>
    </w:p>
    <w:p w:rsidR="00170059" w:rsidRDefault="00170059" w:rsidP="00170059">
      <w:pPr>
        <w:spacing w:before="120" w:after="120" w:line="240" w:lineRule="auto"/>
        <w:ind w:firstLine="567"/>
        <w:jc w:val="both"/>
        <w:rPr>
          <w:i/>
          <w:sz w:val="28"/>
          <w:szCs w:val="28"/>
        </w:rPr>
      </w:pPr>
      <w:r w:rsidRPr="004F1529">
        <w:rPr>
          <w:i/>
          <w:sz w:val="28"/>
          <w:szCs w:val="28"/>
        </w:rPr>
        <w:t>Đính kèm:</w:t>
      </w:r>
    </w:p>
    <w:p w:rsidR="00170059" w:rsidRDefault="00170059" w:rsidP="00170059">
      <w:pPr>
        <w:spacing w:before="120" w:after="120" w:line="240" w:lineRule="auto"/>
        <w:ind w:firstLine="567"/>
        <w:jc w:val="both"/>
        <w:rPr>
          <w:i/>
          <w:sz w:val="28"/>
          <w:szCs w:val="28"/>
        </w:rPr>
      </w:pPr>
      <w:r>
        <w:rPr>
          <w:i/>
          <w:sz w:val="28"/>
          <w:szCs w:val="28"/>
        </w:rPr>
        <w:t xml:space="preserve">- </w:t>
      </w:r>
      <w:r w:rsidRPr="00A16AD6">
        <w:rPr>
          <w:i/>
          <w:sz w:val="28"/>
          <w:szCs w:val="28"/>
        </w:rPr>
        <w:t>Công điện số 680/CĐ-TTg ngày 01 tháng 8 năm 2022</w:t>
      </w:r>
      <w:r w:rsidR="00AB384F">
        <w:rPr>
          <w:i/>
          <w:sz w:val="28"/>
          <w:szCs w:val="28"/>
        </w:rPr>
        <w:t xml:space="preserve"> của Thủ tướng Chính phủ</w:t>
      </w:r>
      <w:r w:rsidRPr="00A16AD6">
        <w:rPr>
          <w:i/>
          <w:sz w:val="28"/>
          <w:szCs w:val="28"/>
        </w:rPr>
        <w:t xml:space="preserve"> về việc tăng cường công tác phòng chống bệnh Đậu mùa khỉ.</w:t>
      </w:r>
    </w:p>
    <w:p w:rsidR="00170059" w:rsidRPr="009B64ED" w:rsidRDefault="00170059" w:rsidP="002F5B35">
      <w:pPr>
        <w:spacing w:before="120" w:after="120" w:line="240" w:lineRule="auto"/>
        <w:ind w:firstLine="567"/>
        <w:jc w:val="both"/>
        <w:rPr>
          <w:i/>
          <w:sz w:val="28"/>
          <w:szCs w:val="28"/>
        </w:rPr>
      </w:pPr>
      <w:r>
        <w:rPr>
          <w:i/>
          <w:sz w:val="28"/>
          <w:szCs w:val="28"/>
        </w:rPr>
        <w:lastRenderedPageBreak/>
        <w:t xml:space="preserve">- </w:t>
      </w:r>
      <w:r w:rsidRPr="00A16AD6">
        <w:rPr>
          <w:i/>
          <w:sz w:val="28"/>
          <w:szCs w:val="28"/>
        </w:rPr>
        <w:t>Công văn số 6909/SYT-NVY ngày 30/9/2022 của Sở Y tế về việc tổ chức triển khai Hướng dẫn sử dụng khẩu trang phòng, chống bệnh COVID-19 tại nơi công cộng.</w:t>
      </w:r>
    </w:p>
    <w:p w:rsidR="00F4492E" w:rsidRDefault="00F4492E" w:rsidP="00903218">
      <w:pPr>
        <w:spacing w:before="120" w:after="120" w:line="240" w:lineRule="auto"/>
        <w:ind w:firstLine="567"/>
        <w:jc w:val="both"/>
        <w:rPr>
          <w:sz w:val="28"/>
          <w:szCs w:val="28"/>
        </w:rPr>
      </w:pPr>
      <w:r w:rsidRPr="000D3F0E">
        <w:rPr>
          <w:sz w:val="28"/>
          <w:szCs w:val="28"/>
        </w:rPr>
        <w:t xml:space="preserve">Phòng Giáo dục và Đào tạo </w:t>
      </w:r>
      <w:r>
        <w:rPr>
          <w:sz w:val="28"/>
          <w:szCs w:val="28"/>
        </w:rPr>
        <w:t xml:space="preserve">đề nghị thủ trưởng các </w:t>
      </w:r>
      <w:r w:rsidR="004C0F82">
        <w:rPr>
          <w:sz w:val="28"/>
          <w:szCs w:val="28"/>
        </w:rPr>
        <w:t>cơ sở giáo dục</w:t>
      </w:r>
      <w:r>
        <w:rPr>
          <w:sz w:val="28"/>
          <w:szCs w:val="28"/>
        </w:rPr>
        <w:t xml:space="preserve"> triển khai thực hiện./.</w:t>
      </w:r>
    </w:p>
    <w:tbl>
      <w:tblPr>
        <w:tblW w:w="0" w:type="auto"/>
        <w:tblLook w:val="04A0" w:firstRow="1" w:lastRow="0" w:firstColumn="1" w:lastColumn="0" w:noHBand="0" w:noVBand="1"/>
      </w:tblPr>
      <w:tblGrid>
        <w:gridCol w:w="4644"/>
        <w:gridCol w:w="4644"/>
      </w:tblGrid>
      <w:tr w:rsidR="00F4492E" w:rsidTr="001E5E34">
        <w:trPr>
          <w:trHeight w:val="2088"/>
        </w:trPr>
        <w:tc>
          <w:tcPr>
            <w:tcW w:w="4644" w:type="dxa"/>
            <w:hideMark/>
          </w:tcPr>
          <w:p w:rsidR="00F4492E" w:rsidRDefault="00F4492E" w:rsidP="001E5E34">
            <w:pPr>
              <w:spacing w:after="0"/>
              <w:jc w:val="both"/>
              <w:rPr>
                <w:b/>
                <w:sz w:val="22"/>
                <w:szCs w:val="22"/>
              </w:rPr>
            </w:pPr>
            <w:r>
              <w:rPr>
                <w:rFonts w:eastAsia="Times New Roman"/>
                <w:b/>
                <w:i/>
                <w:lang w:eastAsia="en-AU"/>
              </w:rPr>
              <w:t>Nơi nhận:</w:t>
            </w:r>
          </w:p>
          <w:p w:rsidR="00F4492E" w:rsidRDefault="00F4492E" w:rsidP="001E5E34">
            <w:pPr>
              <w:spacing w:after="0"/>
              <w:jc w:val="both"/>
              <w:rPr>
                <w:rFonts w:eastAsia="Times New Roman"/>
                <w:sz w:val="22"/>
                <w:szCs w:val="22"/>
                <w:lang w:eastAsia="en-AU"/>
              </w:rPr>
            </w:pPr>
            <w:r>
              <w:rPr>
                <w:sz w:val="22"/>
                <w:szCs w:val="22"/>
              </w:rPr>
              <w:t xml:space="preserve">- </w:t>
            </w:r>
            <w:r>
              <w:rPr>
                <w:rFonts w:eastAsia="Times New Roman"/>
                <w:sz w:val="22"/>
                <w:szCs w:val="22"/>
                <w:lang w:eastAsia="en-AU"/>
              </w:rPr>
              <w:t>Như trên;</w:t>
            </w:r>
          </w:p>
          <w:p w:rsidR="009B64ED" w:rsidRDefault="009B64ED" w:rsidP="001E5E34">
            <w:pPr>
              <w:spacing w:after="0"/>
              <w:jc w:val="both"/>
              <w:rPr>
                <w:rFonts w:eastAsia="Times New Roman"/>
                <w:sz w:val="22"/>
                <w:szCs w:val="22"/>
                <w:lang w:eastAsia="en-AU"/>
              </w:rPr>
            </w:pPr>
            <w:r>
              <w:rPr>
                <w:rFonts w:eastAsia="Times New Roman"/>
                <w:sz w:val="22"/>
                <w:szCs w:val="22"/>
                <w:lang w:eastAsia="en-AU"/>
              </w:rPr>
              <w:t>- Đ/c Trưởng phòng (để b/c);</w:t>
            </w:r>
          </w:p>
          <w:p w:rsidR="00F4492E" w:rsidRDefault="00F4492E" w:rsidP="001E5E34">
            <w:pPr>
              <w:spacing w:after="0"/>
              <w:jc w:val="both"/>
              <w:rPr>
                <w:sz w:val="22"/>
                <w:szCs w:val="22"/>
              </w:rPr>
            </w:pPr>
            <w:r>
              <w:rPr>
                <w:rFonts w:eastAsia="Times New Roman"/>
                <w:sz w:val="22"/>
                <w:szCs w:val="22"/>
                <w:lang w:eastAsia="en-AU"/>
              </w:rPr>
              <w:t>- Lưu: VT, YT.</w:t>
            </w:r>
          </w:p>
          <w:p w:rsidR="00F4492E" w:rsidRDefault="00F4492E" w:rsidP="001E5E34">
            <w:pPr>
              <w:spacing w:after="120"/>
              <w:jc w:val="both"/>
              <w:rPr>
                <w:rFonts w:eastAsia="Times New Roman"/>
                <w:sz w:val="28"/>
                <w:szCs w:val="28"/>
                <w:lang w:eastAsia="en-AU"/>
              </w:rPr>
            </w:pPr>
            <w:r>
              <w:rPr>
                <w:rFonts w:eastAsia="Times New Roman"/>
                <w:i/>
                <w:lang w:eastAsia="en-AU"/>
              </w:rPr>
              <w:t xml:space="preserve">                                                            </w:t>
            </w:r>
          </w:p>
        </w:tc>
        <w:tc>
          <w:tcPr>
            <w:tcW w:w="4644" w:type="dxa"/>
          </w:tcPr>
          <w:p w:rsidR="00F4492E" w:rsidRDefault="00F4492E" w:rsidP="001E5E34">
            <w:pPr>
              <w:spacing w:after="0"/>
              <w:jc w:val="center"/>
              <w:rPr>
                <w:rFonts w:eastAsia="Times New Roman"/>
                <w:b/>
                <w:sz w:val="28"/>
                <w:szCs w:val="28"/>
                <w:lang w:eastAsia="en-AU"/>
              </w:rPr>
            </w:pPr>
            <w:r>
              <w:rPr>
                <w:rFonts w:eastAsia="Times New Roman"/>
                <w:b/>
                <w:sz w:val="28"/>
                <w:szCs w:val="28"/>
                <w:lang w:eastAsia="en-AU"/>
              </w:rPr>
              <w:t>KT. TRƯỞNG PHÒNG</w:t>
            </w:r>
          </w:p>
          <w:p w:rsidR="00F4492E" w:rsidRDefault="00F4492E" w:rsidP="001E5E34">
            <w:pPr>
              <w:spacing w:after="0"/>
              <w:jc w:val="center"/>
              <w:rPr>
                <w:rFonts w:eastAsia="Times New Roman"/>
                <w:b/>
                <w:sz w:val="28"/>
                <w:szCs w:val="28"/>
                <w:lang w:eastAsia="en-AU"/>
              </w:rPr>
            </w:pPr>
            <w:r>
              <w:rPr>
                <w:rFonts w:eastAsia="Times New Roman"/>
                <w:b/>
                <w:sz w:val="28"/>
                <w:szCs w:val="28"/>
                <w:lang w:eastAsia="en-AU"/>
              </w:rPr>
              <w:t>PHÓ TRƯỞNG PHÒNG</w:t>
            </w:r>
          </w:p>
          <w:p w:rsidR="00F4492E" w:rsidRPr="00522B3B" w:rsidRDefault="00F4492E" w:rsidP="001E5E34">
            <w:pPr>
              <w:spacing w:after="120"/>
              <w:rPr>
                <w:rFonts w:eastAsia="Times New Roman"/>
                <w:b/>
                <w:i/>
                <w:sz w:val="22"/>
                <w:szCs w:val="22"/>
                <w:lang w:eastAsia="en-AU"/>
              </w:rPr>
            </w:pPr>
            <w:r>
              <w:rPr>
                <w:rFonts w:eastAsia="Times New Roman"/>
                <w:sz w:val="22"/>
                <w:szCs w:val="22"/>
                <w:lang w:eastAsia="en-AU"/>
              </w:rPr>
              <w:t xml:space="preserve">                               </w:t>
            </w:r>
            <w:r w:rsidR="00522B3B" w:rsidRPr="00522B3B">
              <w:rPr>
                <w:rFonts w:eastAsia="Times New Roman"/>
                <w:b/>
                <w:i/>
                <w:sz w:val="22"/>
                <w:szCs w:val="22"/>
                <w:lang w:eastAsia="en-AU"/>
              </w:rPr>
              <w:t>(đã ký)</w:t>
            </w:r>
            <w:r w:rsidRPr="00522B3B">
              <w:rPr>
                <w:rFonts w:eastAsia="Times New Roman"/>
                <w:b/>
                <w:i/>
                <w:sz w:val="22"/>
                <w:szCs w:val="22"/>
                <w:lang w:eastAsia="en-AU"/>
              </w:rPr>
              <w:t xml:space="preserve">    </w:t>
            </w:r>
          </w:p>
          <w:p w:rsidR="00F4492E" w:rsidRDefault="00F4492E" w:rsidP="001E5E34">
            <w:pPr>
              <w:spacing w:after="120"/>
              <w:rPr>
                <w:rFonts w:eastAsia="Times New Roman"/>
                <w:b/>
                <w:sz w:val="28"/>
                <w:szCs w:val="28"/>
                <w:lang w:eastAsia="en-AU"/>
              </w:rPr>
            </w:pPr>
          </w:p>
          <w:p w:rsidR="00F4492E" w:rsidRDefault="00F4492E" w:rsidP="001E5E34">
            <w:pPr>
              <w:spacing w:after="120"/>
              <w:ind w:firstLine="567"/>
              <w:rPr>
                <w:rFonts w:eastAsia="Times New Roman"/>
                <w:b/>
                <w:sz w:val="28"/>
                <w:szCs w:val="28"/>
                <w:lang w:eastAsia="en-AU"/>
              </w:rPr>
            </w:pPr>
          </w:p>
          <w:p w:rsidR="00F4492E" w:rsidRPr="00A6511B" w:rsidRDefault="00F4492E" w:rsidP="001E5E34">
            <w:pPr>
              <w:spacing w:after="120"/>
              <w:jc w:val="center"/>
              <w:rPr>
                <w:rFonts w:eastAsia="Times New Roman"/>
                <w:b/>
                <w:sz w:val="28"/>
                <w:szCs w:val="28"/>
                <w:lang w:eastAsia="en-AU"/>
              </w:rPr>
            </w:pPr>
            <w:r>
              <w:rPr>
                <w:rFonts w:eastAsia="Times New Roman"/>
                <w:b/>
                <w:sz w:val="28"/>
                <w:szCs w:val="28"/>
                <w:lang w:eastAsia="en-AU"/>
              </w:rPr>
              <w:t>Kiều Mỹ Chi</w:t>
            </w:r>
          </w:p>
        </w:tc>
      </w:tr>
    </w:tbl>
    <w:p w:rsidR="00F4492E" w:rsidRDefault="00F4492E" w:rsidP="00F4492E">
      <w:pPr>
        <w:spacing w:after="120"/>
        <w:ind w:firstLine="567"/>
        <w:jc w:val="both"/>
      </w:pPr>
    </w:p>
    <w:p w:rsidR="00F4492E" w:rsidRDefault="00F4492E" w:rsidP="00F4492E"/>
    <w:p w:rsidR="00F4492E" w:rsidRDefault="00F4492E" w:rsidP="00F4492E">
      <w:pPr>
        <w:tabs>
          <w:tab w:val="left" w:pos="1695"/>
        </w:tabs>
      </w:pPr>
      <w:r>
        <w:tab/>
      </w:r>
    </w:p>
    <w:p w:rsidR="00F4492E" w:rsidRDefault="00F4492E" w:rsidP="00F4492E">
      <w:bookmarkStart w:id="0" w:name="_GoBack"/>
      <w:bookmarkEnd w:id="0"/>
    </w:p>
    <w:p w:rsidR="00F4492E" w:rsidRDefault="00F4492E" w:rsidP="00F4492E"/>
    <w:p w:rsidR="00F4492E" w:rsidRDefault="00F4492E" w:rsidP="00F4492E"/>
    <w:p w:rsidR="00F4492E" w:rsidRPr="00D51B80" w:rsidRDefault="00F4492E" w:rsidP="00F4492E">
      <w:pPr>
        <w:suppressAutoHyphens/>
        <w:spacing w:before="60" w:after="60"/>
        <w:jc w:val="both"/>
        <w:rPr>
          <w:bCs/>
          <w:szCs w:val="26"/>
        </w:rPr>
        <w:sectPr w:rsidR="00F4492E" w:rsidRPr="00D51B80" w:rsidSect="001B4D82">
          <w:headerReference w:type="default" r:id="rId7"/>
          <w:footerReference w:type="default" r:id="rId8"/>
          <w:pgSz w:w="11907" w:h="16840" w:code="9"/>
          <w:pgMar w:top="1021" w:right="1021" w:bottom="1021" w:left="1588" w:header="270" w:footer="340" w:gutter="0"/>
          <w:cols w:space="720"/>
          <w:titlePg/>
          <w:docGrid w:linePitch="360"/>
        </w:sectPr>
      </w:pPr>
    </w:p>
    <w:p w:rsidR="00DC2DE0" w:rsidRDefault="00DC2DE0" w:rsidP="00E44EC6"/>
    <w:sectPr w:rsidR="00DC2DE0" w:rsidSect="00DF538F">
      <w:headerReference w:type="default" r:id="rId9"/>
      <w:pgSz w:w="16839" w:h="11907" w:orient="landscape" w:code="9"/>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7DD" w:rsidRDefault="00BE37DD">
      <w:pPr>
        <w:spacing w:after="0" w:line="240" w:lineRule="auto"/>
      </w:pPr>
      <w:r>
        <w:separator/>
      </w:r>
    </w:p>
  </w:endnote>
  <w:endnote w:type="continuationSeparator" w:id="0">
    <w:p w:rsidR="00BE37DD" w:rsidRDefault="00BE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38F" w:rsidRPr="00506D28" w:rsidRDefault="00497D66">
    <w:pPr>
      <w:pStyle w:val="Footer"/>
      <w:jc w:val="right"/>
    </w:pPr>
    <w:r w:rsidRPr="00506D28">
      <w:fldChar w:fldCharType="begin"/>
    </w:r>
    <w:r w:rsidRPr="00506D28">
      <w:instrText xml:space="preserve"> PAGE   \* MERGEFORMAT </w:instrText>
    </w:r>
    <w:r w:rsidRPr="00506D28">
      <w:fldChar w:fldCharType="separate"/>
    </w:r>
    <w:r w:rsidR="00522B3B">
      <w:rPr>
        <w:noProof/>
      </w:rPr>
      <w:t>3</w:t>
    </w:r>
    <w:r w:rsidRPr="00506D28">
      <w:rPr>
        <w:noProof/>
      </w:rPr>
      <w:fldChar w:fldCharType="end"/>
    </w:r>
  </w:p>
  <w:p w:rsidR="00DF538F" w:rsidRDefault="00BE37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7DD" w:rsidRDefault="00BE37DD">
      <w:pPr>
        <w:spacing w:after="0" w:line="240" w:lineRule="auto"/>
      </w:pPr>
      <w:r>
        <w:separator/>
      </w:r>
    </w:p>
  </w:footnote>
  <w:footnote w:type="continuationSeparator" w:id="0">
    <w:p w:rsidR="00BE37DD" w:rsidRDefault="00BE37DD">
      <w:pPr>
        <w:spacing w:after="0" w:line="240" w:lineRule="auto"/>
      </w:pPr>
      <w:r>
        <w:continuationSeparator/>
      </w:r>
    </w:p>
  </w:footnote>
  <w:footnote w:id="1">
    <w:p w:rsidR="00A16AD6" w:rsidRPr="007D11F4" w:rsidRDefault="00A16AD6" w:rsidP="00A16AD6">
      <w:pPr>
        <w:pStyle w:val="FootnoteText"/>
        <w:jc w:val="both"/>
        <w:rPr>
          <w:rFonts w:ascii="Times New Roman" w:hAnsi="Times New Roman" w:cs="Times New Roman"/>
          <w:lang w:val="en-GB"/>
        </w:rPr>
      </w:pPr>
      <w:r>
        <w:rPr>
          <w:rStyle w:val="FootnoteReference"/>
        </w:rPr>
        <w:footnoteRef/>
      </w:r>
      <w:r>
        <w:t xml:space="preserve"> </w:t>
      </w:r>
      <w:r w:rsidRPr="007D11F4">
        <w:rPr>
          <w:rFonts w:ascii="Times New Roman" w:hAnsi="Times New Roman" w:cs="Times New Roman"/>
        </w:rPr>
        <w:t>Quyết định số 878/QĐ-BGDĐT ngày 01/3/2021 của Bộ Giáo dục và Đào tạo</w:t>
      </w:r>
      <w:r>
        <w:rPr>
          <w:rFonts w:ascii="Times New Roman" w:hAnsi="Times New Roman" w:cs="Times New Roman"/>
        </w:rPr>
        <w:t xml:space="preserve">; </w:t>
      </w:r>
      <w:r w:rsidRPr="007D11F4">
        <w:rPr>
          <w:rFonts w:ascii="Times New Roman" w:hAnsi="Times New Roman" w:cs="Times New Roman"/>
        </w:rPr>
        <w:t>Thông tư liên tịch số 13/2016/TTLT-BYT-BGDĐT ngày 12/5/2016 của Bộ Giáo dục và Đào tạo và Bộ Y tế</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38F" w:rsidRDefault="00497D66">
    <w:pPr>
      <w:pStyle w:val="Header"/>
      <w:jc w:val="center"/>
    </w:pPr>
    <w:r>
      <w:fldChar w:fldCharType="begin"/>
    </w:r>
    <w:r>
      <w:instrText xml:space="preserve"> PAGE   \* MERGEFORMAT </w:instrText>
    </w:r>
    <w:r>
      <w:fldChar w:fldCharType="separate"/>
    </w:r>
    <w:r w:rsidR="00522B3B">
      <w:rPr>
        <w:noProof/>
      </w:rPr>
      <w:t>3</w:t>
    </w:r>
    <w:r>
      <w:rPr>
        <w:noProof/>
      </w:rPr>
      <w:fldChar w:fldCharType="end"/>
    </w:r>
  </w:p>
  <w:p w:rsidR="00DF538F" w:rsidRDefault="00BE37D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1D3" w:rsidRDefault="00497D66">
    <w:pPr>
      <w:pStyle w:val="Header"/>
      <w:jc w:val="center"/>
    </w:pPr>
    <w:r>
      <w:fldChar w:fldCharType="begin"/>
    </w:r>
    <w:r>
      <w:instrText xml:space="preserve"> PAGE   \* MERGEFORMAT </w:instrText>
    </w:r>
    <w:r>
      <w:fldChar w:fldCharType="separate"/>
    </w:r>
    <w:r w:rsidR="00E44EC6">
      <w:rPr>
        <w:noProof/>
      </w:rPr>
      <w:t>5</w:t>
    </w:r>
    <w:r>
      <w:rPr>
        <w:noProof/>
      </w:rPr>
      <w:fldChar w:fldCharType="end"/>
    </w:r>
  </w:p>
  <w:p w:rsidR="00B511D3" w:rsidRDefault="00BE37D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17A2"/>
    <w:multiLevelType w:val="hybridMultilevel"/>
    <w:tmpl w:val="3C38B508"/>
    <w:lvl w:ilvl="0" w:tplc="C7F218E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7EA3F57"/>
    <w:multiLevelType w:val="hybridMultilevel"/>
    <w:tmpl w:val="29108DC2"/>
    <w:lvl w:ilvl="0" w:tplc="7EBA3052">
      <w:start w:val="1"/>
      <w:numFmt w:val="decimal"/>
      <w:lvlText w:val="%1."/>
      <w:lvlJc w:val="left"/>
      <w:pPr>
        <w:ind w:left="1495"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254B62CC"/>
    <w:multiLevelType w:val="hybridMultilevel"/>
    <w:tmpl w:val="E46CACAC"/>
    <w:lvl w:ilvl="0" w:tplc="D1462B12">
      <w:start w:val="1"/>
      <w:numFmt w:val="bullet"/>
      <w:lvlText w:val="-"/>
      <w:lvlJc w:val="left"/>
      <w:pPr>
        <w:ind w:left="1287" w:hanging="360"/>
      </w:pPr>
      <w:rPr>
        <w:rFonts w:ascii="Arial" w:hAnsi="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33730044"/>
    <w:multiLevelType w:val="hybridMultilevel"/>
    <w:tmpl w:val="2496128E"/>
    <w:lvl w:ilvl="0" w:tplc="5D3AFD18">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7B7C1FEF"/>
    <w:multiLevelType w:val="hybridMultilevel"/>
    <w:tmpl w:val="E68AC5F0"/>
    <w:lvl w:ilvl="0" w:tplc="FBA82904">
      <w:start w:val="1"/>
      <w:numFmt w:val="decimal"/>
      <w:lvlText w:val="%1."/>
      <w:lvlJc w:val="left"/>
      <w:pPr>
        <w:ind w:left="2345"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92E"/>
    <w:rsid w:val="00006C89"/>
    <w:rsid w:val="0001034B"/>
    <w:rsid w:val="00024488"/>
    <w:rsid w:val="0007128F"/>
    <w:rsid w:val="00075A0C"/>
    <w:rsid w:val="000A372A"/>
    <w:rsid w:val="000C2060"/>
    <w:rsid w:val="00102BE1"/>
    <w:rsid w:val="00135C8E"/>
    <w:rsid w:val="00170059"/>
    <w:rsid w:val="00181727"/>
    <w:rsid w:val="001E434F"/>
    <w:rsid w:val="002A1EBD"/>
    <w:rsid w:val="002F5B35"/>
    <w:rsid w:val="003811DB"/>
    <w:rsid w:val="003921C6"/>
    <w:rsid w:val="00393F60"/>
    <w:rsid w:val="003D197F"/>
    <w:rsid w:val="00432785"/>
    <w:rsid w:val="004647B9"/>
    <w:rsid w:val="00490991"/>
    <w:rsid w:val="004910CF"/>
    <w:rsid w:val="00497D66"/>
    <w:rsid w:val="004C0F82"/>
    <w:rsid w:val="004C7C1F"/>
    <w:rsid w:val="004F3826"/>
    <w:rsid w:val="00522B3B"/>
    <w:rsid w:val="00526CAF"/>
    <w:rsid w:val="00530408"/>
    <w:rsid w:val="00533D51"/>
    <w:rsid w:val="00580922"/>
    <w:rsid w:val="005D7193"/>
    <w:rsid w:val="00621E2E"/>
    <w:rsid w:val="00625F25"/>
    <w:rsid w:val="0069785B"/>
    <w:rsid w:val="0071327F"/>
    <w:rsid w:val="00763665"/>
    <w:rsid w:val="00775CD4"/>
    <w:rsid w:val="007B1E8D"/>
    <w:rsid w:val="007F6D29"/>
    <w:rsid w:val="00843CFF"/>
    <w:rsid w:val="00844332"/>
    <w:rsid w:val="008518E0"/>
    <w:rsid w:val="0086056F"/>
    <w:rsid w:val="00866E77"/>
    <w:rsid w:val="00875364"/>
    <w:rsid w:val="008858B5"/>
    <w:rsid w:val="008A1229"/>
    <w:rsid w:val="008A684F"/>
    <w:rsid w:val="008E463C"/>
    <w:rsid w:val="008E4B9D"/>
    <w:rsid w:val="00903218"/>
    <w:rsid w:val="00907CD2"/>
    <w:rsid w:val="00924D93"/>
    <w:rsid w:val="00941FCC"/>
    <w:rsid w:val="009B340F"/>
    <w:rsid w:val="009B64ED"/>
    <w:rsid w:val="009C20EE"/>
    <w:rsid w:val="009C4D1F"/>
    <w:rsid w:val="009C6ABE"/>
    <w:rsid w:val="009D3BA5"/>
    <w:rsid w:val="00A16AD6"/>
    <w:rsid w:val="00A67092"/>
    <w:rsid w:val="00A84EEB"/>
    <w:rsid w:val="00AA1111"/>
    <w:rsid w:val="00AA261D"/>
    <w:rsid w:val="00AB384F"/>
    <w:rsid w:val="00B5781D"/>
    <w:rsid w:val="00B74294"/>
    <w:rsid w:val="00B973E3"/>
    <w:rsid w:val="00BA33CA"/>
    <w:rsid w:val="00BE37DD"/>
    <w:rsid w:val="00C0777E"/>
    <w:rsid w:val="00C67EC3"/>
    <w:rsid w:val="00CB48BE"/>
    <w:rsid w:val="00CB4DA3"/>
    <w:rsid w:val="00CE0E03"/>
    <w:rsid w:val="00CF4C7D"/>
    <w:rsid w:val="00D1260B"/>
    <w:rsid w:val="00D1684B"/>
    <w:rsid w:val="00D60877"/>
    <w:rsid w:val="00D728D5"/>
    <w:rsid w:val="00DC2DE0"/>
    <w:rsid w:val="00DD164C"/>
    <w:rsid w:val="00DD69C8"/>
    <w:rsid w:val="00E101F5"/>
    <w:rsid w:val="00E44EC6"/>
    <w:rsid w:val="00E530B6"/>
    <w:rsid w:val="00E673D6"/>
    <w:rsid w:val="00E82F33"/>
    <w:rsid w:val="00EC7BB7"/>
    <w:rsid w:val="00F14081"/>
    <w:rsid w:val="00F21C44"/>
    <w:rsid w:val="00F4492E"/>
    <w:rsid w:val="00F46469"/>
    <w:rsid w:val="00F933C3"/>
    <w:rsid w:val="00FB7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3E72CFE"/>
  <w15:chartTrackingRefBased/>
  <w15:docId w15:val="{F29986A8-CA5D-4875-BBC3-C9BA3580B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92E"/>
    <w:pPr>
      <w:spacing w:after="200" w:line="276"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92E"/>
    <w:rPr>
      <w:rFonts w:ascii="Times New Roman" w:eastAsia="Calibri" w:hAnsi="Times New Roman" w:cs="Times New Roman"/>
      <w:sz w:val="24"/>
      <w:szCs w:val="24"/>
    </w:rPr>
  </w:style>
  <w:style w:type="paragraph" w:styleId="ListParagraph">
    <w:name w:val="List Paragraph"/>
    <w:aliases w:val="head 2,List Paragraph1,normalnumber,Picture,Bullet L1,Colorful List - Accent 11,List Paragraph 1,List Paragraph11,bullet,My checklist,Bullet List,FooterText,numbered,Paragraphe de liste,VNA - List Paragraph,1.,lp1,lp11,Norm,ANNEX,List A"/>
    <w:basedOn w:val="Normal"/>
    <w:link w:val="ListParagraphChar"/>
    <w:uiPriority w:val="34"/>
    <w:qFormat/>
    <w:rsid w:val="00F4492E"/>
    <w:pPr>
      <w:ind w:left="720"/>
      <w:contextualSpacing/>
    </w:pPr>
  </w:style>
  <w:style w:type="paragraph" w:styleId="Footer">
    <w:name w:val="footer"/>
    <w:basedOn w:val="Normal"/>
    <w:link w:val="FooterChar"/>
    <w:uiPriority w:val="99"/>
    <w:rsid w:val="00F4492E"/>
    <w:pPr>
      <w:tabs>
        <w:tab w:val="center" w:pos="4513"/>
        <w:tab w:val="right" w:pos="9026"/>
      </w:tabs>
      <w:spacing w:after="0" w:line="240" w:lineRule="auto"/>
    </w:pPr>
    <w:rPr>
      <w:rFonts w:eastAsia="Times New Roman"/>
      <w:sz w:val="26"/>
    </w:rPr>
  </w:style>
  <w:style w:type="character" w:customStyle="1" w:styleId="FooterChar">
    <w:name w:val="Footer Char"/>
    <w:basedOn w:val="DefaultParagraphFont"/>
    <w:link w:val="Footer"/>
    <w:uiPriority w:val="99"/>
    <w:rsid w:val="00F4492E"/>
    <w:rPr>
      <w:rFonts w:ascii="Times New Roman" w:eastAsia="Times New Roman" w:hAnsi="Times New Roman" w:cs="Times New Roman"/>
      <w:sz w:val="26"/>
      <w:szCs w:val="24"/>
    </w:rPr>
  </w:style>
  <w:style w:type="character" w:customStyle="1" w:styleId="ListParagraphChar">
    <w:name w:val="List Paragraph Char"/>
    <w:aliases w:val="head 2 Char,List Paragraph1 Char,normalnumber Char,Picture Char,Bullet L1 Char,Colorful List - Accent 11 Char,List Paragraph 1 Char,List Paragraph11 Char,bullet Char,My checklist Char,Bullet List Char,FooterText Char,numbered Char"/>
    <w:link w:val="ListParagraph"/>
    <w:uiPriority w:val="34"/>
    <w:qFormat/>
    <w:locked/>
    <w:rsid w:val="00903218"/>
    <w:rPr>
      <w:rFonts w:ascii="Times New Roman" w:eastAsia="Calibri" w:hAnsi="Times New Roman" w:cs="Times New Roman"/>
      <w:sz w:val="24"/>
      <w:szCs w:val="24"/>
    </w:rPr>
  </w:style>
  <w:style w:type="paragraph" w:styleId="FootnoteText">
    <w:name w:val="footnote text"/>
    <w:basedOn w:val="Normal"/>
    <w:link w:val="FootnoteTextChar"/>
    <w:uiPriority w:val="99"/>
    <w:semiHidden/>
    <w:unhideWhenUsed/>
    <w:rsid w:val="00A16AD6"/>
    <w:pPr>
      <w:spacing w:after="0" w:line="240" w:lineRule="auto"/>
    </w:pPr>
    <w:rPr>
      <w:rFonts w:ascii="VNI-Times" w:eastAsia="Times New Roman" w:hAnsi="VNI-Times" w:cs="VNI-Times"/>
      <w:sz w:val="20"/>
      <w:szCs w:val="20"/>
    </w:rPr>
  </w:style>
  <w:style w:type="character" w:customStyle="1" w:styleId="FootnoteTextChar">
    <w:name w:val="Footnote Text Char"/>
    <w:basedOn w:val="DefaultParagraphFont"/>
    <w:link w:val="FootnoteText"/>
    <w:uiPriority w:val="99"/>
    <w:semiHidden/>
    <w:rsid w:val="00A16AD6"/>
    <w:rPr>
      <w:rFonts w:ascii="VNI-Times" w:eastAsia="Times New Roman" w:hAnsi="VNI-Times" w:cs="VNI-Times"/>
      <w:sz w:val="20"/>
      <w:szCs w:val="20"/>
    </w:rPr>
  </w:style>
  <w:style w:type="character" w:styleId="FootnoteReference">
    <w:name w:val="footnote reference"/>
    <w:basedOn w:val="DefaultParagraphFont"/>
    <w:uiPriority w:val="99"/>
    <w:semiHidden/>
    <w:unhideWhenUsed/>
    <w:rsid w:val="00A16AD6"/>
    <w:rPr>
      <w:vertAlign w:val="superscript"/>
    </w:rPr>
  </w:style>
  <w:style w:type="paragraph" w:styleId="BalloonText">
    <w:name w:val="Balloon Text"/>
    <w:basedOn w:val="Normal"/>
    <w:link w:val="BalloonTextChar"/>
    <w:uiPriority w:val="99"/>
    <w:semiHidden/>
    <w:unhideWhenUsed/>
    <w:rsid w:val="00E44E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EC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736</TotalTime>
  <Pages>4</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110</cp:revision>
  <cp:lastPrinted>2022-11-10T07:05:00Z</cp:lastPrinted>
  <dcterms:created xsi:type="dcterms:W3CDTF">2022-10-20T08:12:00Z</dcterms:created>
  <dcterms:modified xsi:type="dcterms:W3CDTF">2022-11-15T04:02:00Z</dcterms:modified>
</cp:coreProperties>
</file>