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20"/>
        <w:gridCol w:w="6480"/>
      </w:tblGrid>
      <w:tr w:rsidR="006E52D9" w:rsidTr="00C27CB5">
        <w:tc>
          <w:tcPr>
            <w:tcW w:w="4320" w:type="dxa"/>
          </w:tcPr>
          <w:p w:rsidR="006E52D9" w:rsidRDefault="006E52D9" w:rsidP="00C27CB5">
            <w:pPr>
              <w:jc w:val="center"/>
            </w:pPr>
            <w:r>
              <w:t>ỦY BAN NHÂN DÂN QUẬN 9</w:t>
            </w:r>
          </w:p>
          <w:p w:rsidR="006E52D9" w:rsidRPr="00C27CB5" w:rsidRDefault="006E52D9" w:rsidP="00C27CB5">
            <w:pPr>
              <w:jc w:val="center"/>
              <w:rPr>
                <w:b/>
                <w:szCs w:val="26"/>
              </w:rPr>
            </w:pPr>
            <w:r w:rsidRPr="00C27CB5">
              <w:rPr>
                <w:b/>
                <w:szCs w:val="26"/>
              </w:rPr>
              <w:t>PHÒNG GIÁO DỤC VÀ ĐÀO TẠO</w:t>
            </w:r>
          </w:p>
          <w:p w:rsidR="006E52D9" w:rsidRPr="000524DC" w:rsidRDefault="00A9711B">
            <w:pPr>
              <w:rPr>
                <w:b/>
                <w:szCs w:val="26"/>
              </w:rPr>
            </w:pPr>
            <w:r w:rsidRPr="00A9711B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2.9pt;width:113.6pt;height:0;z-index:251657216" o:connectortype="straight"/>
              </w:pic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 w:rsidP="00FA764E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AD40EC">
              <w:rPr>
                <w:szCs w:val="26"/>
              </w:rPr>
              <w:t>33</w:t>
            </w:r>
            <w:r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648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6E52D9" w:rsidRDefault="00A9711B" w:rsidP="000524DC">
            <w:pPr>
              <w:jc w:val="center"/>
            </w:pPr>
            <w:r w:rsidRPr="00A9711B">
              <w:rPr>
                <w:b/>
                <w:noProof/>
              </w:rPr>
              <w:pict>
                <v:shape id="_x0000_s1026" type="#_x0000_t32" style="position:absolute;left:0;text-align:left;margin-left:77.7pt;margin-top:2.9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6F5473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F45612">
              <w:rPr>
                <w:i/>
              </w:rPr>
              <w:t>22</w:t>
            </w:r>
            <w:r w:rsidRPr="000524DC">
              <w:rPr>
                <w:i/>
              </w:rPr>
              <w:t xml:space="preserve"> tháng </w:t>
            </w:r>
            <w:r w:rsidR="00F45612">
              <w:rPr>
                <w:i/>
              </w:rPr>
              <w:t>03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F5473">
              <w:rPr>
                <w:i/>
              </w:rPr>
              <w:t>8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7018DE">
      <w:pPr>
        <w:ind w:left="72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- 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</w:t>
      </w:r>
      <w:r w:rsidR="00586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E7518">
        <w:rPr>
          <w:sz w:val="28"/>
          <w:szCs w:val="28"/>
        </w:rPr>
        <w:t>BGH</w:t>
      </w:r>
      <w:r w:rsidR="00533E5D">
        <w:rPr>
          <w:sz w:val="28"/>
          <w:szCs w:val="28"/>
        </w:rPr>
        <w:t xml:space="preserve"> c</w:t>
      </w:r>
      <w:r w:rsidR="00BD456F" w:rsidRPr="00C6003B">
        <w:rPr>
          <w:sz w:val="28"/>
          <w:szCs w:val="28"/>
        </w:rPr>
        <w:t xml:space="preserve">ác trường </w:t>
      </w:r>
      <w:r w:rsidR="00EB0CB4">
        <w:rPr>
          <w:sz w:val="28"/>
          <w:szCs w:val="28"/>
        </w:rPr>
        <w:t>Mầm Non</w:t>
      </w:r>
      <w:r w:rsidR="00533E5D">
        <w:rPr>
          <w:sz w:val="28"/>
          <w:szCs w:val="28"/>
        </w:rPr>
        <w:t>, Mẫu giáo</w:t>
      </w:r>
      <w:r w:rsidR="00EB0CB4">
        <w:rPr>
          <w:sz w:val="28"/>
          <w:szCs w:val="28"/>
        </w:rPr>
        <w:t xml:space="preserve"> (</w:t>
      </w:r>
      <w:r w:rsidR="0027251A">
        <w:rPr>
          <w:sz w:val="28"/>
          <w:szCs w:val="28"/>
        </w:rPr>
        <w:t>CL và NCL</w:t>
      </w:r>
      <w:r w:rsidR="00EB0CB4">
        <w:rPr>
          <w:sz w:val="28"/>
          <w:szCs w:val="28"/>
        </w:rPr>
        <w:t>)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</w:t>
      </w:r>
    </w:p>
    <w:p w:rsidR="00533E5D" w:rsidRPr="00C6003B" w:rsidRDefault="00BD456F" w:rsidP="00D238C0">
      <w:pPr>
        <w:spacing w:line="360" w:lineRule="auto"/>
        <w:jc w:val="both"/>
        <w:rPr>
          <w:sz w:val="28"/>
          <w:szCs w:val="28"/>
        </w:rPr>
      </w:pPr>
      <w:r w:rsidRPr="00C6003B">
        <w:rPr>
          <w:sz w:val="28"/>
          <w:szCs w:val="28"/>
        </w:rPr>
        <w:tab/>
      </w:r>
      <w:r w:rsidRPr="00533E5D">
        <w:rPr>
          <w:sz w:val="28"/>
          <w:szCs w:val="28"/>
        </w:rPr>
        <w:t xml:space="preserve">Thực hiện Kế hoạch </w:t>
      </w:r>
      <w:r w:rsidR="00533E5D" w:rsidRPr="00533E5D">
        <w:rPr>
          <w:sz w:val="28"/>
          <w:szCs w:val="28"/>
        </w:rPr>
        <w:t xml:space="preserve">nhiệm vụ </w:t>
      </w:r>
      <w:r w:rsidRPr="00533E5D">
        <w:rPr>
          <w:sz w:val="28"/>
          <w:szCs w:val="28"/>
        </w:rPr>
        <w:t>năm học 2017 – 2018</w:t>
      </w:r>
      <w:r w:rsidR="00533E5D" w:rsidRPr="00533E5D">
        <w:rPr>
          <w:sz w:val="28"/>
          <w:szCs w:val="28"/>
        </w:rPr>
        <w:t xml:space="preserve"> bậc học mầm non</w:t>
      </w:r>
      <w:r w:rsidR="00533E5D">
        <w:rPr>
          <w:sz w:val="28"/>
          <w:szCs w:val="28"/>
        </w:rPr>
        <w:t xml:space="preserve">, Phòng Giáo dục và Đào tạo phối hợp với trường Bồi dưỡng giáo dục </w:t>
      </w:r>
      <w:r w:rsidR="00FE7518">
        <w:rPr>
          <w:sz w:val="28"/>
          <w:szCs w:val="28"/>
        </w:rPr>
        <w:t>củng cố</w:t>
      </w:r>
      <w:r w:rsidR="00FE7518" w:rsidRPr="00C6003B">
        <w:rPr>
          <w:sz w:val="28"/>
          <w:szCs w:val="28"/>
        </w:rPr>
        <w:t xml:space="preserve"> </w:t>
      </w:r>
      <w:r w:rsidR="00533E5D">
        <w:rPr>
          <w:sz w:val="28"/>
          <w:szCs w:val="28"/>
        </w:rPr>
        <w:t>chuyên đề “</w:t>
      </w:r>
      <w:r w:rsidR="00FE7518">
        <w:rPr>
          <w:sz w:val="28"/>
          <w:szCs w:val="28"/>
        </w:rPr>
        <w:t>Đánh giá Giáo viên tổ chức hoạt động vui chơi</w:t>
      </w:r>
      <w:r w:rsidR="00533E5D">
        <w:rPr>
          <w:sz w:val="28"/>
          <w:szCs w:val="28"/>
        </w:rPr>
        <w:t>” c</w:t>
      </w:r>
      <w:r w:rsidR="00914028">
        <w:rPr>
          <w:sz w:val="28"/>
          <w:szCs w:val="28"/>
        </w:rPr>
        <w:t>ho cán bộ quản lý</w:t>
      </w:r>
      <w:r w:rsidR="00FE7518">
        <w:rPr>
          <w:sz w:val="28"/>
          <w:szCs w:val="28"/>
        </w:rPr>
        <w:t>, GV</w:t>
      </w:r>
      <w:r w:rsidR="00914028">
        <w:rPr>
          <w:sz w:val="28"/>
          <w:szCs w:val="28"/>
        </w:rPr>
        <w:t xml:space="preserve"> các trường Mầm</w:t>
      </w:r>
      <w:r w:rsidR="00533E5D">
        <w:rPr>
          <w:sz w:val="28"/>
          <w:szCs w:val="28"/>
        </w:rPr>
        <w:t xml:space="preserve"> non, Mẫu giáo. Trân trọng kính mời:</w:t>
      </w:r>
    </w:p>
    <w:p w:rsidR="00BD456F" w:rsidRPr="00C6003B" w:rsidRDefault="00BD456F" w:rsidP="00533E5D">
      <w:pPr>
        <w:spacing w:line="360" w:lineRule="auto"/>
        <w:rPr>
          <w:sz w:val="28"/>
          <w:szCs w:val="28"/>
        </w:rPr>
      </w:pPr>
    </w:p>
    <w:p w:rsidR="00533E5D" w:rsidRPr="00555F5D" w:rsidRDefault="00BD456F" w:rsidP="00555F5D">
      <w:pPr>
        <w:spacing w:line="360" w:lineRule="auto"/>
        <w:ind w:left="2880" w:hanging="2160"/>
        <w:jc w:val="both"/>
        <w:rPr>
          <w:sz w:val="28"/>
          <w:szCs w:val="28"/>
        </w:rPr>
      </w:pPr>
      <w:r w:rsidRPr="00DE7CED">
        <w:rPr>
          <w:b/>
          <w:bCs/>
          <w:i/>
          <w:sz w:val="28"/>
          <w:szCs w:val="28"/>
        </w:rPr>
        <w:t>Thành phần:</w:t>
      </w:r>
      <w:r w:rsidR="00555F5D">
        <w:rPr>
          <w:bCs/>
          <w:sz w:val="28"/>
          <w:szCs w:val="28"/>
        </w:rPr>
        <w:t xml:space="preserve"> </w:t>
      </w:r>
      <w:r w:rsidR="00555F5D">
        <w:rPr>
          <w:bCs/>
          <w:sz w:val="28"/>
          <w:szCs w:val="28"/>
        </w:rPr>
        <w:tab/>
      </w:r>
      <w:r w:rsidR="00555F5D" w:rsidRPr="00555F5D">
        <w:rPr>
          <w:sz w:val="28"/>
          <w:szCs w:val="28"/>
        </w:rPr>
        <w:t xml:space="preserve">- </w:t>
      </w:r>
      <w:r w:rsidR="00533E5D" w:rsidRPr="00555F5D">
        <w:rPr>
          <w:sz w:val="28"/>
          <w:szCs w:val="28"/>
        </w:rPr>
        <w:t>PHT (phụ trách công tác Giáo dục)</w:t>
      </w:r>
    </w:p>
    <w:p w:rsidR="00533E5D" w:rsidRPr="00555F5D" w:rsidRDefault="00533E5D" w:rsidP="00555F5D">
      <w:pPr>
        <w:pStyle w:val="ListParagraph"/>
        <w:numPr>
          <w:ilvl w:val="0"/>
          <w:numId w:val="6"/>
        </w:numPr>
        <w:spacing w:line="360" w:lineRule="auto"/>
        <w:ind w:left="3237" w:hanging="357"/>
        <w:jc w:val="both"/>
        <w:rPr>
          <w:sz w:val="28"/>
          <w:szCs w:val="28"/>
        </w:rPr>
      </w:pPr>
      <w:r w:rsidRPr="00555F5D">
        <w:rPr>
          <w:sz w:val="28"/>
          <w:szCs w:val="28"/>
        </w:rPr>
        <w:t>2 GV (các trường MN, MG CL và NCL)</w:t>
      </w:r>
    </w:p>
    <w:p w:rsidR="00EB0CB4" w:rsidRPr="00555F5D" w:rsidRDefault="00DE7CED" w:rsidP="00555F5D">
      <w:pPr>
        <w:pStyle w:val="ListParagraph"/>
        <w:numPr>
          <w:ilvl w:val="0"/>
          <w:numId w:val="6"/>
        </w:numPr>
        <w:spacing w:line="360" w:lineRule="auto"/>
        <w:ind w:left="3237" w:hanging="357"/>
        <w:jc w:val="both"/>
        <w:rPr>
          <w:sz w:val="28"/>
          <w:szCs w:val="28"/>
        </w:rPr>
      </w:pPr>
      <w:r w:rsidRPr="00555F5D">
        <w:rPr>
          <w:sz w:val="28"/>
          <w:szCs w:val="28"/>
        </w:rPr>
        <w:t>GV trường bồi dưỡng phụ trách bậc học MN</w:t>
      </w:r>
    </w:p>
    <w:p w:rsidR="00533E5D" w:rsidRPr="00555F5D" w:rsidRDefault="00533E5D" w:rsidP="00555F5D">
      <w:pPr>
        <w:pStyle w:val="ListParagraph"/>
        <w:numPr>
          <w:ilvl w:val="0"/>
          <w:numId w:val="6"/>
        </w:numPr>
        <w:spacing w:line="360" w:lineRule="auto"/>
        <w:ind w:left="3237" w:hanging="357"/>
        <w:jc w:val="both"/>
        <w:rPr>
          <w:sz w:val="28"/>
          <w:szCs w:val="28"/>
        </w:rPr>
      </w:pPr>
      <w:r w:rsidRPr="00555F5D">
        <w:rPr>
          <w:sz w:val="28"/>
          <w:szCs w:val="28"/>
        </w:rPr>
        <w:t>Ban chất lượng chuyên môn</w:t>
      </w:r>
    </w:p>
    <w:p w:rsidR="00BD456F" w:rsidRPr="00C6003B" w:rsidRDefault="00BD456F" w:rsidP="00FA764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DE7CED">
        <w:rPr>
          <w:b/>
          <w:bCs/>
          <w:i/>
          <w:sz w:val="28"/>
          <w:szCs w:val="28"/>
        </w:rPr>
        <w:t>Thời gian: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="007018DE">
        <w:rPr>
          <w:bCs/>
          <w:sz w:val="28"/>
          <w:szCs w:val="28"/>
        </w:rPr>
        <w:t>0</w:t>
      </w:r>
      <w:r w:rsidR="00534D17">
        <w:rPr>
          <w:bCs/>
          <w:sz w:val="28"/>
          <w:szCs w:val="28"/>
        </w:rPr>
        <w:t>8</w:t>
      </w:r>
      <w:r w:rsidRPr="00C6003B">
        <w:rPr>
          <w:bCs/>
          <w:sz w:val="28"/>
          <w:szCs w:val="28"/>
        </w:rPr>
        <w:t xml:space="preserve"> giờ </w:t>
      </w:r>
      <w:r w:rsidR="00FA764E">
        <w:rPr>
          <w:bCs/>
          <w:sz w:val="28"/>
          <w:szCs w:val="28"/>
        </w:rPr>
        <w:t>0</w:t>
      </w:r>
      <w:r w:rsidRPr="00C6003B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 xml:space="preserve">ngày </w:t>
      </w:r>
      <w:r w:rsidR="00EB0CB4">
        <w:rPr>
          <w:bCs/>
          <w:sz w:val="28"/>
          <w:szCs w:val="28"/>
        </w:rPr>
        <w:t>2</w:t>
      </w:r>
      <w:r w:rsidR="00FE7518">
        <w:rPr>
          <w:bCs/>
          <w:sz w:val="28"/>
          <w:szCs w:val="28"/>
        </w:rPr>
        <w:t>7</w:t>
      </w:r>
      <w:r w:rsidRPr="00C6003B">
        <w:rPr>
          <w:bCs/>
          <w:sz w:val="28"/>
          <w:szCs w:val="28"/>
        </w:rPr>
        <w:t>/</w:t>
      </w:r>
      <w:r w:rsidR="00FE7518">
        <w:rPr>
          <w:bCs/>
          <w:sz w:val="28"/>
          <w:szCs w:val="28"/>
        </w:rPr>
        <w:t>03</w:t>
      </w:r>
      <w:r w:rsidRPr="00C6003B">
        <w:rPr>
          <w:bCs/>
          <w:sz w:val="28"/>
          <w:szCs w:val="28"/>
        </w:rPr>
        <w:t>/201</w:t>
      </w:r>
      <w:r w:rsidR="00FE7518">
        <w:rPr>
          <w:bCs/>
          <w:sz w:val="28"/>
          <w:szCs w:val="28"/>
        </w:rPr>
        <w:t>8</w:t>
      </w:r>
      <w:r w:rsidR="008D7453">
        <w:rPr>
          <w:bCs/>
          <w:sz w:val="28"/>
          <w:szCs w:val="28"/>
        </w:rPr>
        <w:t xml:space="preserve"> (thứ </w:t>
      </w:r>
      <w:r w:rsidR="00FE7518">
        <w:rPr>
          <w:bCs/>
          <w:sz w:val="28"/>
          <w:szCs w:val="28"/>
        </w:rPr>
        <w:t>ba</w:t>
      </w:r>
      <w:r w:rsidR="008D7453"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BD456F" w:rsidRPr="00C6003B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6003B">
        <w:rPr>
          <w:sz w:val="28"/>
          <w:szCs w:val="28"/>
        </w:rPr>
        <w:tab/>
      </w:r>
      <w:r w:rsidRPr="00DE7CED">
        <w:rPr>
          <w:b/>
          <w:bCs/>
          <w:i/>
          <w:sz w:val="28"/>
          <w:szCs w:val="28"/>
        </w:rPr>
        <w:t>Địa điểm:</w:t>
      </w:r>
      <w:r w:rsidRPr="00C6003B">
        <w:rPr>
          <w:bCs/>
          <w:sz w:val="28"/>
          <w:szCs w:val="28"/>
        </w:rPr>
        <w:t xml:space="preserve">  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  <w:t xml:space="preserve">Trường </w:t>
      </w:r>
      <w:r w:rsidR="00EB0CB4">
        <w:rPr>
          <w:bCs/>
          <w:sz w:val="28"/>
          <w:szCs w:val="28"/>
        </w:rPr>
        <w:t xml:space="preserve">Mầm non </w:t>
      </w:r>
      <w:r w:rsidR="00FE7518">
        <w:rPr>
          <w:bCs/>
          <w:sz w:val="28"/>
          <w:szCs w:val="28"/>
        </w:rPr>
        <w:t>Phong Phú</w:t>
      </w:r>
      <w:r w:rsidR="00EB0CB4">
        <w:rPr>
          <w:bCs/>
          <w:sz w:val="28"/>
          <w:szCs w:val="28"/>
        </w:rPr>
        <w:t>.</w:t>
      </w:r>
    </w:p>
    <w:p w:rsidR="00BD456F" w:rsidRPr="00EB0CB4" w:rsidRDefault="00555F5D" w:rsidP="00EB0CB4">
      <w:pPr>
        <w:spacing w:before="120" w:after="120"/>
        <w:ind w:left="720" w:firstLine="360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AA566B">
        <w:rPr>
          <w:rFonts w:eastAsia="Calibri"/>
          <w:sz w:val="28"/>
          <w:szCs w:val="28"/>
        </w:rPr>
        <w:t xml:space="preserve">215 đường Đình Phong Phú, </w:t>
      </w:r>
      <w:r w:rsidR="006A74C8" w:rsidRPr="006A74C8">
        <w:rPr>
          <w:rFonts w:eastAsia="Calibri"/>
          <w:sz w:val="28"/>
          <w:szCs w:val="28"/>
        </w:rPr>
        <w:t>KP3, P. Tăng Nhơn Phú B</w:t>
      </w:r>
      <w:r w:rsidR="006A74C8" w:rsidRPr="006A74C8">
        <w:rPr>
          <w:bCs/>
          <w:sz w:val="28"/>
          <w:szCs w:val="28"/>
        </w:rPr>
        <w:t>,</w:t>
      </w:r>
      <w:r w:rsidR="006A74C8">
        <w:rPr>
          <w:bCs/>
          <w:sz w:val="28"/>
          <w:szCs w:val="28"/>
        </w:rPr>
        <w:t xml:space="preserve"> </w:t>
      </w:r>
      <w:r w:rsidR="00BD456F" w:rsidRPr="00EB0CB4">
        <w:rPr>
          <w:bCs/>
          <w:sz w:val="28"/>
          <w:szCs w:val="28"/>
        </w:rPr>
        <w:t>Q</w:t>
      </w:r>
      <w:r w:rsidR="00ED0A9C" w:rsidRPr="00EB0CB4">
        <w:rPr>
          <w:bCs/>
          <w:sz w:val="28"/>
          <w:szCs w:val="28"/>
        </w:rPr>
        <w:t xml:space="preserve">uận </w:t>
      </w:r>
      <w:r w:rsidR="00BD456F" w:rsidRPr="00EB0CB4">
        <w:rPr>
          <w:bCs/>
          <w:sz w:val="28"/>
          <w:szCs w:val="28"/>
        </w:rPr>
        <w:t>9.</w:t>
      </w:r>
    </w:p>
    <w:p w:rsidR="00BD456F" w:rsidRPr="00C6003B" w:rsidRDefault="00BD456F" w:rsidP="00BD456F">
      <w:pPr>
        <w:spacing w:before="120" w:after="120"/>
        <w:ind w:left="720" w:hanging="720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ab/>
      </w:r>
      <w:r w:rsidRPr="00C6003B">
        <w:rPr>
          <w:iCs/>
          <w:sz w:val="28"/>
          <w:szCs w:val="28"/>
        </w:rPr>
        <w:tab/>
      </w:r>
    </w:p>
    <w:p w:rsidR="00BD456F" w:rsidRPr="00C6003B" w:rsidRDefault="00BD456F" w:rsidP="00BD456F">
      <w:pPr>
        <w:jc w:val="both"/>
        <w:rPr>
          <w:sz w:val="28"/>
          <w:szCs w:val="28"/>
        </w:rPr>
      </w:pPr>
      <w:r w:rsidRPr="00C6003B">
        <w:rPr>
          <w:sz w:val="28"/>
          <w:szCs w:val="28"/>
        </w:rPr>
        <w:t xml:space="preserve">          </w:t>
      </w:r>
      <w:r w:rsidRPr="00C6003B">
        <w:rPr>
          <w:b/>
          <w:i/>
          <w:sz w:val="28"/>
          <w:szCs w:val="28"/>
        </w:rPr>
        <w:tab/>
      </w:r>
      <w:r w:rsidRPr="00C6003B">
        <w:rPr>
          <w:sz w:val="28"/>
          <w:szCs w:val="28"/>
        </w:rPr>
        <w:t xml:space="preserve">Đề nghị các trường cử người tham dự </w:t>
      </w:r>
      <w:r w:rsidR="006A74C8">
        <w:rPr>
          <w:sz w:val="28"/>
          <w:szCs w:val="28"/>
        </w:rPr>
        <w:t>đầy</w:t>
      </w:r>
      <w:r w:rsidRPr="00C6003B">
        <w:rPr>
          <w:sz w:val="28"/>
          <w:szCs w:val="28"/>
        </w:rPr>
        <w:t xml:space="preserve"> đủ, </w:t>
      </w:r>
      <w:r w:rsidR="008A43F6">
        <w:rPr>
          <w:sz w:val="28"/>
          <w:szCs w:val="28"/>
        </w:rPr>
        <w:t xml:space="preserve">đúng giờ và </w:t>
      </w:r>
      <w:r w:rsidRPr="00C6003B">
        <w:rPr>
          <w:sz w:val="28"/>
          <w:szCs w:val="28"/>
        </w:rPr>
        <w:t>đúng thành phần.</w:t>
      </w:r>
      <w:r>
        <w:rPr>
          <w:sz w:val="28"/>
          <w:szCs w:val="28"/>
        </w:rPr>
        <w:t>/.</w:t>
      </w:r>
    </w:p>
    <w:p w:rsidR="00BD456F" w:rsidRDefault="00BD456F" w:rsidP="00BD456F">
      <w:pPr>
        <w:jc w:val="both"/>
        <w:rPr>
          <w:sz w:val="28"/>
          <w:szCs w:val="28"/>
        </w:rPr>
      </w:pPr>
    </w:p>
    <w:p w:rsidR="00DE7CED" w:rsidRPr="00C6003B" w:rsidRDefault="00DE7CED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</w:t>
      </w:r>
      <w:r w:rsidR="00AD40EC" w:rsidRPr="00AD40EC">
        <w:rPr>
          <w:b/>
          <w:szCs w:val="26"/>
        </w:rPr>
        <w:t>(Đã ký)</w:t>
      </w:r>
    </w:p>
    <w:p w:rsidR="00D3199E" w:rsidRDefault="00BD456F" w:rsidP="00ED0A9C">
      <w:pPr>
        <w:jc w:val="both"/>
        <w:rPr>
          <w:szCs w:val="28"/>
        </w:rPr>
      </w:pPr>
      <w:r w:rsidRPr="00ED0A9C">
        <w:rPr>
          <w:sz w:val="22"/>
          <w:szCs w:val="28"/>
        </w:rPr>
        <w:t>- Lưu: VP</w:t>
      </w:r>
      <w:r w:rsidR="00EB0CB4">
        <w:rPr>
          <w:sz w:val="22"/>
          <w:szCs w:val="28"/>
        </w:rPr>
        <w:t>, TMN</w:t>
      </w:r>
      <w:r w:rsidRPr="00ED0A9C">
        <w:rPr>
          <w:sz w:val="22"/>
          <w:szCs w:val="28"/>
        </w:rPr>
        <w:t>.</w:t>
      </w:r>
      <w:r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620800" w:rsidRPr="00533E5D" w:rsidRDefault="00EB0CB4" w:rsidP="00533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533E5D">
        <w:rPr>
          <w:b/>
          <w:sz w:val="28"/>
          <w:szCs w:val="28"/>
        </w:rPr>
        <w:t xml:space="preserve">                             </w:t>
      </w:r>
      <w:r w:rsidRPr="00EB0CB4">
        <w:rPr>
          <w:b/>
          <w:sz w:val="28"/>
          <w:szCs w:val="28"/>
        </w:rPr>
        <w:t>Phan Thị Kim Duyên</w:t>
      </w:r>
    </w:p>
    <w:sectPr w:rsidR="00620800" w:rsidRPr="00533E5D" w:rsidSect="00533E5D">
      <w:pgSz w:w="11907" w:h="16840" w:code="9"/>
      <w:pgMar w:top="1152" w:right="1152" w:bottom="1152" w:left="1152" w:header="288" w:footer="288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313F7921"/>
    <w:multiLevelType w:val="hybridMultilevel"/>
    <w:tmpl w:val="35D6CB0A"/>
    <w:lvl w:ilvl="0" w:tplc="BB204ED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30D51"/>
    <w:rsid w:val="00093359"/>
    <w:rsid w:val="000971BC"/>
    <w:rsid w:val="000C0F0A"/>
    <w:rsid w:val="000D58F9"/>
    <w:rsid w:val="000F79C1"/>
    <w:rsid w:val="00101573"/>
    <w:rsid w:val="001377B1"/>
    <w:rsid w:val="001777BF"/>
    <w:rsid w:val="00186B3B"/>
    <w:rsid w:val="00201266"/>
    <w:rsid w:val="00251B72"/>
    <w:rsid w:val="00270CCA"/>
    <w:rsid w:val="0027251A"/>
    <w:rsid w:val="00290767"/>
    <w:rsid w:val="002F1192"/>
    <w:rsid w:val="003172D3"/>
    <w:rsid w:val="003C1897"/>
    <w:rsid w:val="003E3698"/>
    <w:rsid w:val="004811A2"/>
    <w:rsid w:val="00533E5D"/>
    <w:rsid w:val="00534D17"/>
    <w:rsid w:val="00555F5D"/>
    <w:rsid w:val="00586C94"/>
    <w:rsid w:val="005A6D44"/>
    <w:rsid w:val="005C33D0"/>
    <w:rsid w:val="00620800"/>
    <w:rsid w:val="0063110F"/>
    <w:rsid w:val="00663264"/>
    <w:rsid w:val="006A74C8"/>
    <w:rsid w:val="006E52D9"/>
    <w:rsid w:val="006F5473"/>
    <w:rsid w:val="007018DE"/>
    <w:rsid w:val="0071130B"/>
    <w:rsid w:val="00731291"/>
    <w:rsid w:val="007B7242"/>
    <w:rsid w:val="007E6D9D"/>
    <w:rsid w:val="008054A1"/>
    <w:rsid w:val="00815198"/>
    <w:rsid w:val="00843F64"/>
    <w:rsid w:val="00857AE8"/>
    <w:rsid w:val="00875120"/>
    <w:rsid w:val="0087607E"/>
    <w:rsid w:val="008A43F6"/>
    <w:rsid w:val="008D0CB8"/>
    <w:rsid w:val="008D7453"/>
    <w:rsid w:val="00914028"/>
    <w:rsid w:val="00943054"/>
    <w:rsid w:val="0099261E"/>
    <w:rsid w:val="009E3055"/>
    <w:rsid w:val="00A46A62"/>
    <w:rsid w:val="00A5654A"/>
    <w:rsid w:val="00A74CB2"/>
    <w:rsid w:val="00A754A0"/>
    <w:rsid w:val="00A9122E"/>
    <w:rsid w:val="00A9711B"/>
    <w:rsid w:val="00AA566B"/>
    <w:rsid w:val="00AD40EC"/>
    <w:rsid w:val="00B36696"/>
    <w:rsid w:val="00BC653C"/>
    <w:rsid w:val="00BD456F"/>
    <w:rsid w:val="00BD5CA5"/>
    <w:rsid w:val="00BE32ED"/>
    <w:rsid w:val="00BF6BE6"/>
    <w:rsid w:val="00C010F3"/>
    <w:rsid w:val="00C253CD"/>
    <w:rsid w:val="00C27CB5"/>
    <w:rsid w:val="00C63B6E"/>
    <w:rsid w:val="00C67176"/>
    <w:rsid w:val="00D13492"/>
    <w:rsid w:val="00D238C0"/>
    <w:rsid w:val="00D3199E"/>
    <w:rsid w:val="00D9303C"/>
    <w:rsid w:val="00DE7CED"/>
    <w:rsid w:val="00DF5B18"/>
    <w:rsid w:val="00E06370"/>
    <w:rsid w:val="00E46F17"/>
    <w:rsid w:val="00E5399C"/>
    <w:rsid w:val="00EB0CB4"/>
    <w:rsid w:val="00EB7B75"/>
    <w:rsid w:val="00ED0A9C"/>
    <w:rsid w:val="00EF6E83"/>
    <w:rsid w:val="00F218EB"/>
    <w:rsid w:val="00F2363E"/>
    <w:rsid w:val="00F45612"/>
    <w:rsid w:val="00F47885"/>
    <w:rsid w:val="00F733D6"/>
    <w:rsid w:val="00FA764E"/>
    <w:rsid w:val="00FB28B5"/>
    <w:rsid w:val="00FD10FD"/>
    <w:rsid w:val="00FE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14</cp:revision>
  <cp:lastPrinted>2017-12-18T08:25:00Z</cp:lastPrinted>
  <dcterms:created xsi:type="dcterms:W3CDTF">2017-12-18T07:18:00Z</dcterms:created>
  <dcterms:modified xsi:type="dcterms:W3CDTF">2018-03-22T08:00:00Z</dcterms:modified>
</cp:coreProperties>
</file>