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8" w:type="dxa"/>
        <w:tblInd w:w="709" w:type="dxa"/>
        <w:tblLook w:val="04A0" w:firstRow="1" w:lastRow="0" w:firstColumn="1" w:lastColumn="0" w:noHBand="0" w:noVBand="1"/>
      </w:tblPr>
      <w:tblGrid>
        <w:gridCol w:w="4678"/>
        <w:gridCol w:w="8080"/>
      </w:tblGrid>
      <w:tr w:rsidR="002919CC" w:rsidRPr="002919CC" w14:paraId="2078FD48" w14:textId="77777777" w:rsidTr="002919CC">
        <w:trPr>
          <w:trHeight w:val="709"/>
        </w:trPr>
        <w:tc>
          <w:tcPr>
            <w:tcW w:w="4678" w:type="dxa"/>
          </w:tcPr>
          <w:p w14:paraId="5A23DCAE" w14:textId="77777777" w:rsidR="002919CC" w:rsidRPr="002919CC" w:rsidRDefault="002919CC" w:rsidP="00713FE8">
            <w:pPr>
              <w:spacing w:after="0" w:line="240" w:lineRule="auto"/>
              <w:ind w:firstLine="0"/>
              <w:jc w:val="center"/>
              <w:rPr>
                <w:i w:val="0"/>
                <w:iCs/>
                <w:sz w:val="26"/>
                <w:szCs w:val="26"/>
                <w:lang w:val="en-US"/>
              </w:rPr>
            </w:pPr>
            <w:r w:rsidRPr="002919CC">
              <w:rPr>
                <w:i w:val="0"/>
                <w:iCs/>
                <w:sz w:val="26"/>
                <w:szCs w:val="26"/>
              </w:rPr>
              <w:t xml:space="preserve">UBND </w:t>
            </w:r>
            <w:r w:rsidRPr="002919CC">
              <w:rPr>
                <w:i w:val="0"/>
                <w:iCs/>
                <w:sz w:val="26"/>
                <w:szCs w:val="26"/>
                <w:lang w:val="en-US"/>
              </w:rPr>
              <w:t>QUẬN PHÚ NHUẬN</w:t>
            </w:r>
          </w:p>
          <w:p w14:paraId="2CD5EF61" w14:textId="4AB71B41" w:rsidR="002919CC" w:rsidRPr="002919CC" w:rsidRDefault="002919CC" w:rsidP="00EE64E7">
            <w:pPr>
              <w:spacing w:after="0" w:line="240" w:lineRule="auto"/>
              <w:ind w:firstLine="0"/>
              <w:jc w:val="left"/>
              <w:rPr>
                <w:b/>
                <w:i w:val="0"/>
                <w:iCs/>
                <w:noProof/>
                <w:sz w:val="24"/>
                <w:szCs w:val="24"/>
              </w:rPr>
            </w:pPr>
            <w:r w:rsidRPr="002919CC">
              <w:rPr>
                <w:i w:val="0"/>
                <w:i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3F298" wp14:editId="2F0DDF1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227964</wp:posOffset>
                      </wp:positionV>
                      <wp:extent cx="11239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BCA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2.85pt;margin-top:17.95pt;width:8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"/>
                  </w:pict>
                </mc:Fallback>
              </mc:AlternateContent>
            </w:r>
            <w:r>
              <w:rPr>
                <w:b/>
                <w:i w:val="0"/>
                <w:iCs/>
                <w:sz w:val="26"/>
                <w:szCs w:val="26"/>
              </w:rPr>
              <w:t>TRƯỜNG</w:t>
            </w:r>
          </w:p>
        </w:tc>
        <w:tc>
          <w:tcPr>
            <w:tcW w:w="8080" w:type="dxa"/>
          </w:tcPr>
          <w:p w14:paraId="7AA4D47F" w14:textId="22935D6C" w:rsidR="002919CC" w:rsidRPr="002919CC" w:rsidRDefault="002919CC" w:rsidP="00713FE8">
            <w:pPr>
              <w:spacing w:after="0" w:line="240" w:lineRule="auto"/>
              <w:ind w:firstLine="0"/>
              <w:jc w:val="center"/>
              <w:rPr>
                <w:b/>
                <w:bCs/>
                <w:i w:val="0"/>
                <w:iCs/>
                <w:szCs w:val="28"/>
                <w:shd w:val="clear" w:color="auto" w:fill="FFFFFF"/>
              </w:rPr>
            </w:pPr>
          </w:p>
        </w:tc>
      </w:tr>
    </w:tbl>
    <w:p w14:paraId="01956C18" w14:textId="77777777" w:rsidR="002919CC" w:rsidRPr="005F6168" w:rsidRDefault="002919CC" w:rsidP="002919C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16"/>
          <w:szCs w:val="16"/>
        </w:rPr>
      </w:pPr>
    </w:p>
    <w:p w14:paraId="02350FD1" w14:textId="4ABE2523" w:rsidR="002919CC" w:rsidRPr="00533A6B" w:rsidRDefault="002919CC" w:rsidP="00EE64E7">
      <w:pPr>
        <w:spacing w:after="0" w:line="259" w:lineRule="auto"/>
        <w:ind w:firstLine="0"/>
        <w:jc w:val="center"/>
        <w:rPr>
          <w:b/>
          <w:bCs/>
          <w:szCs w:val="28"/>
        </w:rPr>
      </w:pPr>
      <w:r w:rsidRPr="00533A6B">
        <w:rPr>
          <w:b/>
          <w:bCs/>
          <w:i w:val="0"/>
          <w:szCs w:val="28"/>
        </w:rPr>
        <w:t>BẢNG TỰ ĐÁNH GIÁ THEO</w:t>
      </w:r>
      <w:r w:rsidR="00EE64E7" w:rsidRPr="00533A6B">
        <w:rPr>
          <w:b/>
          <w:bCs/>
          <w:i w:val="0"/>
          <w:szCs w:val="28"/>
        </w:rPr>
        <w:t xml:space="preserve"> </w:t>
      </w:r>
      <w:r w:rsidRPr="00533A6B">
        <w:rPr>
          <w:b/>
          <w:bCs/>
          <w:i w:val="0"/>
          <w:szCs w:val="28"/>
        </w:rPr>
        <w:t>BỘ CHỈ SỐ ĐÁNH GIÁ MỨC ĐỘ CHUYỂN ĐỔI SỐ</w:t>
      </w:r>
    </w:p>
    <w:p w14:paraId="48AC891C" w14:textId="742BE8AD" w:rsidR="002919CC" w:rsidRPr="00533A6B" w:rsidRDefault="002919CC" w:rsidP="002919CC">
      <w:pPr>
        <w:spacing w:after="0" w:line="259" w:lineRule="auto"/>
        <w:ind w:hanging="10"/>
        <w:jc w:val="center"/>
        <w:rPr>
          <w:b/>
          <w:bCs/>
          <w:szCs w:val="28"/>
        </w:rPr>
      </w:pPr>
      <w:r w:rsidRPr="00533A6B">
        <w:rPr>
          <w:b/>
          <w:bCs/>
          <w:i w:val="0"/>
          <w:szCs w:val="28"/>
        </w:rPr>
        <w:t xml:space="preserve">CỦA CƠ SỞ GIÁO DỤC </w:t>
      </w:r>
      <w:r w:rsidR="00870DB9" w:rsidRPr="00533A6B">
        <w:rPr>
          <w:b/>
          <w:bCs/>
          <w:i w:val="0"/>
          <w:szCs w:val="28"/>
        </w:rPr>
        <w:t>MẦM NON</w:t>
      </w:r>
    </w:p>
    <w:p w14:paraId="1E14DC41" w14:textId="2CB96795" w:rsidR="002919CC" w:rsidRPr="00533A6B" w:rsidRDefault="00EE64E7" w:rsidP="002919CC">
      <w:pPr>
        <w:spacing w:after="143" w:line="270" w:lineRule="auto"/>
        <w:ind w:firstLine="0"/>
        <w:jc w:val="center"/>
        <w:rPr>
          <w:sz w:val="22"/>
        </w:rPr>
      </w:pPr>
      <w:r w:rsidRPr="00533A6B">
        <w:rPr>
          <w:sz w:val="22"/>
        </w:rPr>
        <w:t>(theo Quyết định số 271/QĐ-SGDĐT ngày 10 tháng 02 năm 2023  của Sở Giáo dục và Đào tạo Thành phố Hồ Chí Minh)</w:t>
      </w:r>
    </w:p>
    <w:p w14:paraId="66D5E014" w14:textId="77777777" w:rsidR="00870DB9" w:rsidRDefault="00870DB9" w:rsidP="00533A6B">
      <w:pPr>
        <w:spacing w:after="0" w:line="240" w:lineRule="auto"/>
        <w:ind w:firstLine="0"/>
        <w:jc w:val="center"/>
      </w:pPr>
    </w:p>
    <w:tbl>
      <w:tblPr>
        <w:tblW w:w="14939" w:type="dxa"/>
        <w:tblLook w:val="04A0" w:firstRow="1" w:lastRow="0" w:firstColumn="1" w:lastColumn="0" w:noHBand="0" w:noVBand="1"/>
      </w:tblPr>
      <w:tblGrid>
        <w:gridCol w:w="576"/>
        <w:gridCol w:w="4381"/>
        <w:gridCol w:w="763"/>
        <w:gridCol w:w="817"/>
        <w:gridCol w:w="2247"/>
        <w:gridCol w:w="2835"/>
        <w:gridCol w:w="991"/>
        <w:gridCol w:w="2329"/>
      </w:tblGrid>
      <w:tr w:rsidR="001476B1" w:rsidRPr="001476B1" w14:paraId="0FE81D2F" w14:textId="77777777" w:rsidTr="005A049D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A1D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TT 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13B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Tiêu chí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534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Điểm tối đa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D88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Điểm thành phần 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5261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Hướng dẫn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104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Tự đánh giá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EC2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Đánh giá, minh chứng </w:t>
            </w:r>
          </w:p>
        </w:tc>
      </w:tr>
      <w:tr w:rsidR="001476B1" w:rsidRPr="001476B1" w14:paraId="1C092F2A" w14:textId="77777777" w:rsidTr="005A049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B44C58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E1B59E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Chuyển đổi số trong dạy, học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014C96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E3D655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AA24B6E" w14:textId="2FEAC396" w:rsidR="001476B1" w:rsidRPr="001476B1" w:rsidRDefault="006138DE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CF5C13">
              <w:rPr>
                <w:b/>
                <w:bCs/>
                <w:i w:val="0"/>
                <w:sz w:val="24"/>
                <w:szCs w:val="24"/>
              </w:rPr>
              <w:t>Điểm đánh giá</w:t>
            </w:r>
            <w:r w:rsidR="001476B1"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34788E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Nội dung đánh giá, minh chứng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019EE6" w14:textId="5CDFCB4E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39CA0D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</w:tr>
      <w:tr w:rsidR="001476B1" w:rsidRPr="001476B1" w14:paraId="6D4DF4CA" w14:textId="77777777" w:rsidTr="005A049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AF4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1.1.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BB10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Có ban hành kế hoạch tổ chức dạy học trực tuyến (kết hợp với dạy học trực tiếp; ban hành riêng hoặc lồng ghép trong kế hoạch tổ chức dạy học hằng năm)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609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D37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E793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Nếu không đạt điều kiện bắt buộc không có điểm mục 1.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958C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Điều kiện bắt buộc.</w:t>
            </w:r>
            <w:r w:rsidRPr="001476B1">
              <w:rPr>
                <w:i w:val="0"/>
                <w:sz w:val="20"/>
                <w:szCs w:val="20"/>
              </w:rPr>
              <w:br/>
              <w:t>Ghi đánh giá: Đạt hoặc Không Đạt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69B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BB5F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7F12A07A" w14:textId="77777777" w:rsidTr="005A049D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BF2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1.2.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C8C7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Có triển khai phòng học, đồ dùng dạy học thông minh;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96B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084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8F34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D40A" w14:textId="7DF1848A" w:rsidR="00CD4A23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Tên giải pháp.</w:t>
            </w:r>
            <w:r w:rsidR="00325793">
              <w:rPr>
                <w:i w:val="0"/>
                <w:sz w:val="20"/>
                <w:szCs w:val="20"/>
              </w:rPr>
              <w:t xml:space="preserve"> </w:t>
            </w:r>
            <w:r w:rsidRPr="001476B1">
              <w:rPr>
                <w:i w:val="0"/>
                <w:sz w:val="20"/>
                <w:szCs w:val="20"/>
              </w:rPr>
              <w:t>Đạt: có triển khai.</w:t>
            </w:r>
          </w:p>
          <w:p w14:paraId="0243A346" w14:textId="0AC045DF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Chưa đạt: chưa triển khai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EB0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70DD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2DA4EEDA" w14:textId="77777777" w:rsidTr="005A049D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727E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FD28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Cha mẹ trẻ tham gia vào các hoạt động giáo dục.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F8B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130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7DAD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1FBB" w14:textId="6C512419" w:rsidR="001476B1" w:rsidRPr="001476B1" w:rsidRDefault="001476B1" w:rsidP="00902F80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Lượt tương tác của Phụ huynh học sinh</w:t>
            </w:r>
            <w:r w:rsidR="00902F80">
              <w:rPr>
                <w:i w:val="0"/>
                <w:sz w:val="20"/>
                <w:szCs w:val="20"/>
              </w:rPr>
              <w:t xml:space="preserve">. </w:t>
            </w:r>
            <w:r w:rsidRPr="001476B1">
              <w:rPr>
                <w:i w:val="0"/>
                <w:sz w:val="20"/>
                <w:szCs w:val="20"/>
              </w:rPr>
              <w:t>Đạt: triển khai hiệu quả.</w:t>
            </w:r>
            <w:r w:rsidR="00902F80">
              <w:rPr>
                <w:i w:val="0"/>
                <w:sz w:val="20"/>
                <w:szCs w:val="20"/>
              </w:rPr>
              <w:t xml:space="preserve"> </w:t>
            </w:r>
            <w:r w:rsidRPr="001476B1">
              <w:rPr>
                <w:i w:val="0"/>
                <w:sz w:val="20"/>
                <w:szCs w:val="20"/>
              </w:rPr>
              <w:t>Chưa đạt: chưa triển khai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027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D35A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638E75EB" w14:textId="77777777" w:rsidTr="005A049D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DBCA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AFDE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Vận dụng đa dạng các phần mềm trong tổ chức hoạt động.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F88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63A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0F3F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DC39" w14:textId="7F5138AB" w:rsidR="001476B1" w:rsidRPr="001476B1" w:rsidRDefault="001476B1" w:rsidP="00902F80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Tên phần mềm.</w:t>
            </w:r>
            <w:r w:rsidR="00902F80">
              <w:rPr>
                <w:i w:val="0"/>
                <w:sz w:val="20"/>
                <w:szCs w:val="20"/>
              </w:rPr>
              <w:t xml:space="preserve"> </w:t>
            </w:r>
            <w:r w:rsidRPr="001476B1">
              <w:rPr>
                <w:i w:val="0"/>
                <w:sz w:val="20"/>
                <w:szCs w:val="20"/>
              </w:rPr>
              <w:t>Đạt: có triển khai.</w:t>
            </w:r>
            <w:r w:rsidR="00902F80">
              <w:rPr>
                <w:i w:val="0"/>
                <w:sz w:val="20"/>
                <w:szCs w:val="20"/>
              </w:rPr>
              <w:t xml:space="preserve"> </w:t>
            </w:r>
            <w:r w:rsidRPr="001476B1">
              <w:rPr>
                <w:i w:val="0"/>
                <w:sz w:val="20"/>
                <w:szCs w:val="20"/>
              </w:rPr>
              <w:t>Chưa đạt: chưa triển khai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126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DB7E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7851DC1F" w14:textId="77777777" w:rsidTr="005A049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07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FFD1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  <w:lang w:val="en-US"/>
              </w:rPr>
              <w:t>Số hóa hồ sơ, triển khai kho học liệu số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7C2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75A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3BA6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FDD7" w14:textId="3C3B9F86" w:rsidR="001476B1" w:rsidRPr="001476B1" w:rsidRDefault="001476B1" w:rsidP="00533A6B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Số lượng clip xây dựng kho học liệu được phê duyệt.</w:t>
            </w:r>
            <w:r w:rsidR="00533A6B">
              <w:rPr>
                <w:i w:val="0"/>
                <w:sz w:val="20"/>
                <w:szCs w:val="20"/>
              </w:rPr>
              <w:t xml:space="preserve"> </w:t>
            </w:r>
            <w:r w:rsidRPr="001476B1">
              <w:rPr>
                <w:i w:val="0"/>
                <w:sz w:val="20"/>
                <w:szCs w:val="20"/>
              </w:rPr>
              <w:t>Đạt</w:t>
            </w:r>
            <w:r w:rsidR="00533A6B">
              <w:rPr>
                <w:i w:val="0"/>
                <w:sz w:val="20"/>
                <w:szCs w:val="20"/>
              </w:rPr>
              <w:t>/</w:t>
            </w:r>
            <w:r w:rsidRPr="001476B1">
              <w:rPr>
                <w:i w:val="0"/>
                <w:sz w:val="20"/>
                <w:szCs w:val="20"/>
              </w:rPr>
              <w:br/>
              <w:t>Chưa đạt.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CDD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171F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5289213B" w14:textId="77777777" w:rsidTr="005A049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776859F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8F1286A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 xml:space="preserve">Chuyển đổi số trong quản trị cơ sở giáo dục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A82386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B67D4A6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955BFA4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9A5E086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A36EBC" w14:textId="10875B16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7DC1E73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6FC8A97D" w14:textId="77777777" w:rsidTr="005A049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D39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2.1.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46E9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Cơ sở giáo dục thành lập bộ phận chỉ đạo, phụ trách, triển khai ứng dụng CNTT, chuyển đổi số (thông tin: Họ tên, chức vụ, email, điện thoại)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55E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021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F8AF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Nếu không đạt điều kiện bắt buộc không có điểm mục 2.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5765" w14:textId="77777777" w:rsidR="00540057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Điều kiện bắt buộc.</w:t>
            </w:r>
          </w:p>
          <w:p w14:paraId="33D21685" w14:textId="77777777" w:rsidR="00540057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Quyết định/Kế hoạch.</w:t>
            </w:r>
          </w:p>
          <w:p w14:paraId="4BD10B1E" w14:textId="1DB6B945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Ghi đánh giá: Đạt hoặc Không Đạt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AEC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A9B1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37B016CA" w14:textId="77777777" w:rsidTr="005A049D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77A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4890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Có ban hành kế hoạch ứng dụng CNTT, chuyển đổi số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A5B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635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AE3B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Nếu không đạt điều kiện bắt buộc không có điểm mục 2.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8517" w14:textId="77777777" w:rsidR="00540057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Điều kiện bắt buộc.</w:t>
            </w:r>
          </w:p>
          <w:p w14:paraId="24D6D225" w14:textId="31407782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Quyết định/Kế hoạch.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E92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2BAB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537F8C5A" w14:textId="77777777" w:rsidTr="005A049D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AC9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2.3.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0A2F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Có triển khai phần mềm quản trị nhà trường với đầy đủ các phân hệ và có kết nối với CSDL ngành:</w:t>
            </w:r>
          </w:p>
          <w:p w14:paraId="3A7FB22C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+ Phân hệ quản lý học sinh (quản lý hồ sơ, kết quả học tập).</w:t>
            </w:r>
          </w:p>
          <w:p w14:paraId="364B307E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+ Phân hệ quản lý đội ngũ CBVCNV.</w:t>
            </w:r>
          </w:p>
          <w:p w14:paraId="6880CD81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+ Phân hệ quản lý cơ sở vật chất.</w:t>
            </w:r>
          </w:p>
          <w:p w14:paraId="4F4BDBA5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+ Phân hệ quản lý thông tin y tế trường học, quản lý thông tin về sức khỏe học sinh. </w:t>
            </w:r>
          </w:p>
          <w:p w14:paraId="1610F016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+ Phân hệ cổng thông tin điện tử.</w:t>
            </w:r>
          </w:p>
          <w:p w14:paraId="0115C532" w14:textId="35EE4D20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+ Sổ điểm điện tử, học bạ điện tử. 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286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3D5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6F4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- Phần mềm sử dụng các phân hệ riêng lẻ, không kết nối với nhau (40 điểm). </w:t>
            </w:r>
          </w:p>
          <w:p w14:paraId="5ABF41D3" w14:textId="77777777" w:rsidR="00325793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- Phần mềm có kết nối và trao đổi đầy đủ dữ liệu giữa các phân hệ với nhau (60 điểm).</w:t>
            </w:r>
          </w:p>
          <w:p w14:paraId="77562FEC" w14:textId="764D12DE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* Thiếu 1 phân hệ trừ 10 điểm (10 điểm).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D421" w14:textId="77777777" w:rsidR="00540057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Quy chế, văn bản, kế hoạch</w:t>
            </w:r>
          </w:p>
          <w:p w14:paraId="280F7470" w14:textId="77777777" w:rsidR="00540057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Tên đơn vị cung cấp hệ thống, phân hệ .</w:t>
            </w:r>
          </w:p>
          <w:p w14:paraId="7E43EE81" w14:textId="77777777" w:rsidR="00080790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Đạt: &gt;=4 điểm</w:t>
            </w:r>
          </w:p>
          <w:p w14:paraId="40796001" w14:textId="208F0286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Chưa đạt: &lt;4 điểm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62A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CDE5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53DDC65A" w14:textId="77777777" w:rsidTr="005A049D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4172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89B6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Có kế hoạch sử dụng ngân sách phục vụ công tác chuyển đổi số của đơn vị.  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AFAF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8A0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9FB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10A4" w14:textId="2BDB509E" w:rsidR="001476B1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Quyết định/Kế hoạch.</w:t>
            </w:r>
            <w:r w:rsidR="0091517A">
              <w:rPr>
                <w:i w:val="0"/>
                <w:sz w:val="20"/>
                <w:szCs w:val="20"/>
              </w:rPr>
              <w:t xml:space="preserve"> </w:t>
            </w:r>
            <w:r w:rsidRPr="001476B1">
              <w:rPr>
                <w:i w:val="0"/>
                <w:sz w:val="20"/>
                <w:szCs w:val="20"/>
              </w:rPr>
              <w:t>Đạt: có.</w:t>
            </w:r>
          </w:p>
          <w:p w14:paraId="331B5C38" w14:textId="10822A8A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Chưa đạt: chưa có.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65D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0558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3C240240" w14:textId="77777777" w:rsidTr="005A049D">
        <w:trPr>
          <w:trHeight w:val="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C2C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2.4. 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4040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Mức độ triển khai dịch vụ trực tuyến: </w:t>
            </w:r>
            <w:r w:rsidRPr="001476B1">
              <w:rPr>
                <w:i w:val="0"/>
                <w:sz w:val="24"/>
                <w:szCs w:val="24"/>
              </w:rPr>
              <w:br/>
              <w:t>- Có triển khai ứng dụng kết nối giữa gia đình và nhà trường (thông tin: Qua OTT (Over The Top) hoặc qua ứng dụng web).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249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EF5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3130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5E3B" w14:textId="77777777" w:rsidR="00080790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Đường link, quy chế, văn bản hướng dẫn.</w:t>
            </w:r>
          </w:p>
          <w:p w14:paraId="4093F9FD" w14:textId="77777777" w:rsidR="00080790" w:rsidRPr="00080790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Đạt: có triển khai</w:t>
            </w:r>
            <w:r w:rsidR="00080790" w:rsidRPr="00080790">
              <w:rPr>
                <w:i w:val="0"/>
                <w:sz w:val="20"/>
                <w:szCs w:val="20"/>
              </w:rPr>
              <w:t>.</w:t>
            </w:r>
          </w:p>
          <w:p w14:paraId="7EAFAC5D" w14:textId="07EA2CC4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0"/>
                <w:szCs w:val="20"/>
              </w:rPr>
            </w:pPr>
            <w:r w:rsidRPr="001476B1">
              <w:rPr>
                <w:i w:val="0"/>
                <w:sz w:val="20"/>
                <w:szCs w:val="20"/>
              </w:rPr>
              <w:t>Chưa đạt: chưa triển khai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941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6F3A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  <w:tr w:rsidR="001476B1" w:rsidRPr="001476B1" w14:paraId="1F916A06" w14:textId="77777777" w:rsidTr="005A049D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2698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6ACA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- Có triển khai dịch vụ tuyển sinh đầu cấp trực tuyến. 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B7F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EE2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4357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0EE9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439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47E9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1476B1" w:rsidRPr="001476B1" w14:paraId="5F6BA684" w14:textId="77777777" w:rsidTr="005A049D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1A62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EFE7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 xml:space="preserve">- Có triển khai dịch vụ thu phí dịch vụ giáo dục theo hình thức không dùng tiền mặt. 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43A3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26F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D95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7E1F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906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CE7E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1476B1" w:rsidRPr="001476B1" w14:paraId="7009FA3F" w14:textId="77777777" w:rsidTr="005A049D">
        <w:trPr>
          <w:trHeight w:val="2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1A0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Tổng điểm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31A4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43D" w14:textId="77777777" w:rsidR="001476B1" w:rsidRPr="001476B1" w:rsidRDefault="001476B1" w:rsidP="001476B1">
            <w:pPr>
              <w:spacing w:before="60" w:after="6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1476B1">
              <w:rPr>
                <w:b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2D3" w14:textId="77777777" w:rsidR="001476B1" w:rsidRPr="001476B1" w:rsidRDefault="001476B1" w:rsidP="001476B1">
            <w:pPr>
              <w:spacing w:before="60" w:after="60" w:line="240" w:lineRule="auto"/>
              <w:ind w:firstLine="0"/>
              <w:rPr>
                <w:i w:val="0"/>
                <w:sz w:val="24"/>
                <w:szCs w:val="24"/>
              </w:rPr>
            </w:pPr>
            <w:r w:rsidRPr="001476B1">
              <w:rPr>
                <w:i w:val="0"/>
                <w:sz w:val="24"/>
                <w:szCs w:val="24"/>
              </w:rPr>
              <w:t> </w:t>
            </w:r>
          </w:p>
        </w:tc>
      </w:tr>
    </w:tbl>
    <w:p w14:paraId="06FB1889" w14:textId="75677F2B" w:rsidR="00CF5C13" w:rsidRPr="0091517A" w:rsidRDefault="00EB0149" w:rsidP="0091517A">
      <w:pPr>
        <w:spacing w:after="0" w:line="259" w:lineRule="auto"/>
        <w:ind w:right="-282" w:firstLine="0"/>
        <w:jc w:val="left"/>
        <w:rPr>
          <w:sz w:val="24"/>
          <w:szCs w:val="24"/>
        </w:rPr>
      </w:pPr>
      <w:r w:rsidRPr="0091517A">
        <w:rPr>
          <w:b/>
          <w:bCs/>
          <w:sz w:val="24"/>
          <w:szCs w:val="24"/>
          <w:u w:val="single"/>
        </w:rPr>
        <w:t>Lưu ý:</w:t>
      </w:r>
      <w:r w:rsidRPr="0091517A">
        <w:rPr>
          <w:sz w:val="24"/>
          <w:szCs w:val="24"/>
        </w:rPr>
        <w:t xml:space="preserve"> Phần Ghi chú, minh chứng: Các trường ghi cụ thể minh chứng; nội dung đã thực hiện; số kế hoạch, công văn, quyết định, báo cáo đã ban hành.</w:t>
      </w:r>
    </w:p>
    <w:p w14:paraId="407DD8CA" w14:textId="77777777" w:rsidR="00EB0149" w:rsidRDefault="00EB0149" w:rsidP="0091517A">
      <w:pPr>
        <w:spacing w:after="0" w:line="240" w:lineRule="auto"/>
        <w:ind w:firstLine="0"/>
        <w:jc w:val="left"/>
      </w:pPr>
    </w:p>
    <w:tbl>
      <w:tblPr>
        <w:tblW w:w="14546" w:type="dxa"/>
        <w:tblLook w:val="04A0" w:firstRow="1" w:lastRow="0" w:firstColumn="1" w:lastColumn="0" w:noHBand="0" w:noVBand="1"/>
      </w:tblPr>
      <w:tblGrid>
        <w:gridCol w:w="8931"/>
        <w:gridCol w:w="5615"/>
      </w:tblGrid>
      <w:tr w:rsidR="00EB0149" w:rsidRPr="00EB0149" w14:paraId="509D12F9" w14:textId="77777777" w:rsidTr="00EB0149">
        <w:trPr>
          <w:trHeight w:val="31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0C69D9E" w14:textId="77777777" w:rsidR="00EB0149" w:rsidRPr="00EB0149" w:rsidRDefault="00EB0149" w:rsidP="00EB0149">
            <w:pPr>
              <w:spacing w:after="0"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13BD" w14:textId="3F2886C2" w:rsidR="00EB0149" w:rsidRPr="00EB0149" w:rsidRDefault="00EB0149" w:rsidP="00EB0149">
            <w:pPr>
              <w:spacing w:after="0"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EB0149">
              <w:rPr>
                <w:iCs/>
                <w:sz w:val="24"/>
                <w:szCs w:val="24"/>
              </w:rPr>
              <w:t>Phú Nhuận, ngày    tháng    năm 2023</w:t>
            </w:r>
          </w:p>
        </w:tc>
      </w:tr>
      <w:tr w:rsidR="00EB0149" w:rsidRPr="00EB0149" w14:paraId="21217724" w14:textId="77777777" w:rsidTr="00EB0149">
        <w:trPr>
          <w:trHeight w:val="31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8D3E60F" w14:textId="77777777" w:rsidR="00EB0149" w:rsidRPr="00EB0149" w:rsidRDefault="00EB0149" w:rsidP="00EB0149">
            <w:pPr>
              <w:spacing w:after="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814" w14:textId="607E501A" w:rsidR="00EB0149" w:rsidRPr="00EB0149" w:rsidRDefault="00EB0149" w:rsidP="00EB0149">
            <w:pPr>
              <w:spacing w:after="0" w:line="240" w:lineRule="auto"/>
              <w:ind w:firstLine="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EB0149">
              <w:rPr>
                <w:b/>
                <w:bCs/>
                <w:i w:val="0"/>
                <w:sz w:val="24"/>
                <w:szCs w:val="24"/>
              </w:rPr>
              <w:t>HIỆU TRƯỞNG</w:t>
            </w:r>
          </w:p>
        </w:tc>
      </w:tr>
      <w:tr w:rsidR="00EB0149" w:rsidRPr="00EB0149" w14:paraId="2503D69E" w14:textId="77777777" w:rsidTr="00EB0149">
        <w:trPr>
          <w:trHeight w:val="312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246A879" w14:textId="77777777" w:rsidR="00EB0149" w:rsidRPr="00EB0149" w:rsidRDefault="00EB0149" w:rsidP="00EB0149">
            <w:pPr>
              <w:spacing w:after="0"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6BAF" w14:textId="0C0B8DAC" w:rsidR="00EB0149" w:rsidRPr="00EB0149" w:rsidRDefault="00EB0149" w:rsidP="00EB0149">
            <w:pPr>
              <w:spacing w:after="0"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EB0149">
              <w:rPr>
                <w:iCs/>
                <w:sz w:val="24"/>
                <w:szCs w:val="24"/>
              </w:rPr>
              <w:t>(Ký và ghi rõ họ và tên)</w:t>
            </w:r>
          </w:p>
        </w:tc>
      </w:tr>
    </w:tbl>
    <w:p w14:paraId="52D25F42" w14:textId="77777777" w:rsidR="00EB0149" w:rsidRDefault="00EB0149" w:rsidP="006D62E9">
      <w:pPr>
        <w:spacing w:after="0" w:line="259" w:lineRule="auto"/>
        <w:ind w:firstLine="0"/>
        <w:jc w:val="left"/>
      </w:pPr>
    </w:p>
    <w:p w14:paraId="5BF76EA7" w14:textId="77777777" w:rsidR="006A6297" w:rsidRDefault="006A6297" w:rsidP="005A049D">
      <w:pPr>
        <w:ind w:firstLine="0"/>
      </w:pPr>
    </w:p>
    <w:sectPr w:rsidR="006A6297" w:rsidSect="004217C8">
      <w:headerReference w:type="default" r:id="rId7"/>
      <w:pgSz w:w="16838" w:h="11906" w:orient="landscape" w:code="9"/>
      <w:pgMar w:top="709" w:right="1103" w:bottom="709" w:left="1133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2939" w14:textId="77777777" w:rsidR="00657D6F" w:rsidRDefault="00657D6F" w:rsidP="004217C8">
      <w:pPr>
        <w:spacing w:after="0" w:line="240" w:lineRule="auto"/>
      </w:pPr>
      <w:r>
        <w:separator/>
      </w:r>
    </w:p>
  </w:endnote>
  <w:endnote w:type="continuationSeparator" w:id="0">
    <w:p w14:paraId="16E47D4A" w14:textId="77777777" w:rsidR="00657D6F" w:rsidRDefault="00657D6F" w:rsidP="0042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B7C2" w14:textId="77777777" w:rsidR="00657D6F" w:rsidRDefault="00657D6F" w:rsidP="004217C8">
      <w:pPr>
        <w:spacing w:after="0" w:line="240" w:lineRule="auto"/>
      </w:pPr>
      <w:r>
        <w:separator/>
      </w:r>
    </w:p>
  </w:footnote>
  <w:footnote w:type="continuationSeparator" w:id="0">
    <w:p w14:paraId="03473D00" w14:textId="77777777" w:rsidR="00657D6F" w:rsidRDefault="00657D6F" w:rsidP="0042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80032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473452" w14:textId="7BA4F547" w:rsidR="004217C8" w:rsidRPr="004217C8" w:rsidRDefault="004217C8">
        <w:pPr>
          <w:pStyle w:val="Header"/>
          <w:jc w:val="center"/>
          <w:rPr>
            <w:sz w:val="22"/>
          </w:rPr>
        </w:pPr>
        <w:r w:rsidRPr="004217C8">
          <w:rPr>
            <w:sz w:val="22"/>
          </w:rPr>
          <w:fldChar w:fldCharType="begin"/>
        </w:r>
        <w:r w:rsidRPr="004217C8">
          <w:rPr>
            <w:sz w:val="22"/>
          </w:rPr>
          <w:instrText xml:space="preserve"> PAGE   \* MERGEFORMAT </w:instrText>
        </w:r>
        <w:r w:rsidRPr="004217C8">
          <w:rPr>
            <w:sz w:val="22"/>
          </w:rPr>
          <w:fldChar w:fldCharType="separate"/>
        </w:r>
        <w:r w:rsidRPr="004217C8">
          <w:rPr>
            <w:noProof/>
            <w:sz w:val="22"/>
          </w:rPr>
          <w:t>2</w:t>
        </w:r>
        <w:r w:rsidRPr="004217C8">
          <w:rPr>
            <w:noProof/>
            <w:sz w:val="22"/>
          </w:rPr>
          <w:fldChar w:fldCharType="end"/>
        </w:r>
      </w:p>
    </w:sdtContent>
  </w:sdt>
  <w:p w14:paraId="71C186A8" w14:textId="77777777" w:rsidR="004217C8" w:rsidRPr="004217C8" w:rsidRDefault="004217C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41A1"/>
    <w:multiLevelType w:val="hybridMultilevel"/>
    <w:tmpl w:val="0646FDD6"/>
    <w:lvl w:ilvl="0" w:tplc="9A1A7D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74D0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E86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F41F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DAB0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27F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80E0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421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84D6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61784"/>
    <w:multiLevelType w:val="hybridMultilevel"/>
    <w:tmpl w:val="D6644A6A"/>
    <w:lvl w:ilvl="0" w:tplc="37E2633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C298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2683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DC89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66F6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7E35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FEE6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A485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A80D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455DA"/>
    <w:multiLevelType w:val="hybridMultilevel"/>
    <w:tmpl w:val="9C3ACF56"/>
    <w:lvl w:ilvl="0" w:tplc="D5EA08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BEEC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763E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70B8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1C84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EA6C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2E8C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5477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DC90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D4417C"/>
    <w:multiLevelType w:val="hybridMultilevel"/>
    <w:tmpl w:val="C4B033DC"/>
    <w:lvl w:ilvl="0" w:tplc="E854692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20EB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CD9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A866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0C6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90D0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CF8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AAB3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AAC2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A705A"/>
    <w:multiLevelType w:val="hybridMultilevel"/>
    <w:tmpl w:val="EFC4CE16"/>
    <w:lvl w:ilvl="0" w:tplc="9BD848F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800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46AF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3C6B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EAB3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C21B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B8ED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3CFE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D682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CD66F2"/>
    <w:multiLevelType w:val="hybridMultilevel"/>
    <w:tmpl w:val="41BE8D1C"/>
    <w:lvl w:ilvl="0" w:tplc="145C78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4805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DA91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1EC7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6236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70FE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C618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FE25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1428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036302"/>
    <w:multiLevelType w:val="hybridMultilevel"/>
    <w:tmpl w:val="4380F9B8"/>
    <w:lvl w:ilvl="0" w:tplc="CFC2C3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ECC7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7E3B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3486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768D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449B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32A3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EA69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C253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337A35"/>
    <w:multiLevelType w:val="hybridMultilevel"/>
    <w:tmpl w:val="26526836"/>
    <w:lvl w:ilvl="0" w:tplc="5ED69B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C640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5073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3E67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EB1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8445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C886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F0A1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FA9E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56083E"/>
    <w:multiLevelType w:val="hybridMultilevel"/>
    <w:tmpl w:val="D4207F16"/>
    <w:lvl w:ilvl="0" w:tplc="DAB6F4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1296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81B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C2AB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D48A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7A96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C28E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8895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76E3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0A5A86"/>
    <w:multiLevelType w:val="hybridMultilevel"/>
    <w:tmpl w:val="36C80244"/>
    <w:lvl w:ilvl="0" w:tplc="59C06CD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8691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88F6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4A1D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9630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E93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A8A3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7CCA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AA19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2699592">
    <w:abstractNumId w:val="9"/>
  </w:num>
  <w:num w:numId="2" w16cid:durableId="420101859">
    <w:abstractNumId w:val="5"/>
  </w:num>
  <w:num w:numId="3" w16cid:durableId="1051538812">
    <w:abstractNumId w:val="3"/>
  </w:num>
  <w:num w:numId="4" w16cid:durableId="358744931">
    <w:abstractNumId w:val="8"/>
  </w:num>
  <w:num w:numId="5" w16cid:durableId="632906283">
    <w:abstractNumId w:val="6"/>
  </w:num>
  <w:num w:numId="6" w16cid:durableId="1207184475">
    <w:abstractNumId w:val="1"/>
  </w:num>
  <w:num w:numId="7" w16cid:durableId="1758936608">
    <w:abstractNumId w:val="7"/>
  </w:num>
  <w:num w:numId="8" w16cid:durableId="452939508">
    <w:abstractNumId w:val="4"/>
  </w:num>
  <w:num w:numId="9" w16cid:durableId="835002277">
    <w:abstractNumId w:val="2"/>
  </w:num>
  <w:num w:numId="10" w16cid:durableId="76396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CC"/>
    <w:rsid w:val="00080790"/>
    <w:rsid w:val="001476B1"/>
    <w:rsid w:val="002919CC"/>
    <w:rsid w:val="00325793"/>
    <w:rsid w:val="00336424"/>
    <w:rsid w:val="004217C8"/>
    <w:rsid w:val="0052482F"/>
    <w:rsid w:val="00533A6B"/>
    <w:rsid w:val="00540057"/>
    <w:rsid w:val="005A049D"/>
    <w:rsid w:val="006138DE"/>
    <w:rsid w:val="00657D6F"/>
    <w:rsid w:val="006A6297"/>
    <w:rsid w:val="006C4D0D"/>
    <w:rsid w:val="006D62E9"/>
    <w:rsid w:val="00794C16"/>
    <w:rsid w:val="00870DB9"/>
    <w:rsid w:val="00902F80"/>
    <w:rsid w:val="0091517A"/>
    <w:rsid w:val="00A0073D"/>
    <w:rsid w:val="00CD4A23"/>
    <w:rsid w:val="00CF5C13"/>
    <w:rsid w:val="00EB0149"/>
    <w:rsid w:val="00ED6538"/>
    <w:rsid w:val="00EE64E7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A7CFE"/>
  <w15:chartTrackingRefBased/>
  <w15:docId w15:val="{05338291-CCCD-4336-ADCA-8B6388CC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CC"/>
    <w:pPr>
      <w:spacing w:after="23" w:line="290" w:lineRule="auto"/>
      <w:ind w:firstLine="710"/>
      <w:jc w:val="both"/>
    </w:pPr>
    <w:rPr>
      <w:rFonts w:ascii="Times New Roman" w:eastAsia="Times New Roman" w:hAnsi="Times New Roman" w:cs="Times New Roman"/>
      <w:i/>
      <w:color w:val="000000"/>
      <w:kern w:val="0"/>
      <w:sz w:val="28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2919CC"/>
    <w:pPr>
      <w:keepNext/>
      <w:keepLines/>
      <w:spacing w:after="48"/>
      <w:ind w:left="253"/>
      <w:jc w:val="right"/>
      <w:outlineLvl w:val="0"/>
    </w:pPr>
    <w:rPr>
      <w:rFonts w:ascii="Times New Roman" w:eastAsia="Times New Roman" w:hAnsi="Times New Roman" w:cs="Times New Roman"/>
      <w:b/>
      <w:color w:val="000000"/>
      <w:kern w:val="0"/>
      <w:sz w:val="2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CC"/>
    <w:rPr>
      <w:rFonts w:ascii="Times New Roman" w:eastAsia="Times New Roman" w:hAnsi="Times New Roman" w:cs="Times New Roman"/>
      <w:b/>
      <w:color w:val="000000"/>
      <w:kern w:val="0"/>
      <w:sz w:val="26"/>
      <w:lang w:eastAsia="en-GB"/>
      <w14:ligatures w14:val="none"/>
    </w:rPr>
  </w:style>
  <w:style w:type="table" w:customStyle="1" w:styleId="TableGrid">
    <w:name w:val="TableGrid"/>
    <w:rsid w:val="002919CC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C8"/>
    <w:rPr>
      <w:rFonts w:ascii="Times New Roman" w:eastAsia="Times New Roman" w:hAnsi="Times New Roman" w:cs="Times New Roman"/>
      <w:i/>
      <w:color w:val="000000"/>
      <w:kern w:val="0"/>
      <w:sz w:val="2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1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C8"/>
    <w:rPr>
      <w:rFonts w:ascii="Times New Roman" w:eastAsia="Times New Roman" w:hAnsi="Times New Roman" w:cs="Times New Roman"/>
      <w:i/>
      <w:color w:val="000000"/>
      <w:kern w:val="0"/>
      <w:sz w:val="2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Giáo dục Phú Nhuận</dc:creator>
  <cp:keywords/>
  <dc:description/>
  <cp:lastModifiedBy>Phòng Giáo dục Phú Nhuận</cp:lastModifiedBy>
  <cp:revision>13</cp:revision>
  <cp:lastPrinted>2023-03-24T10:13:00Z</cp:lastPrinted>
  <dcterms:created xsi:type="dcterms:W3CDTF">2023-03-24T10:14:00Z</dcterms:created>
  <dcterms:modified xsi:type="dcterms:W3CDTF">2023-03-29T09:45:00Z</dcterms:modified>
</cp:coreProperties>
</file>