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5" w:type="dxa"/>
        <w:tblInd w:w="108" w:type="dxa"/>
        <w:tblLayout w:type="fixed"/>
        <w:tblLook w:val="01E0" w:firstRow="1" w:lastRow="1" w:firstColumn="1" w:lastColumn="1" w:noHBand="0" w:noVBand="0"/>
      </w:tblPr>
      <w:tblGrid>
        <w:gridCol w:w="4287"/>
        <w:gridCol w:w="5798"/>
      </w:tblGrid>
      <w:tr w:rsidR="003A08C6" w:rsidRPr="003A08C6" w14:paraId="1C031785" w14:textId="77777777" w:rsidTr="004F259D">
        <w:trPr>
          <w:trHeight w:val="2403"/>
        </w:trPr>
        <w:tc>
          <w:tcPr>
            <w:tcW w:w="4287" w:type="dxa"/>
          </w:tcPr>
          <w:p w14:paraId="2491AB22" w14:textId="77777777" w:rsidR="003A08C6" w:rsidRPr="003A08C6" w:rsidRDefault="003A08C6" w:rsidP="004F259D">
            <w:pPr>
              <w:jc w:val="center"/>
              <w:rPr>
                <w:sz w:val="26"/>
                <w:szCs w:val="26"/>
              </w:rPr>
            </w:pPr>
            <w:r w:rsidRPr="003A08C6">
              <w:rPr>
                <w:sz w:val="26"/>
                <w:szCs w:val="26"/>
              </w:rPr>
              <w:t>UBND QUẬN BÌNH TÂN</w:t>
            </w:r>
          </w:p>
          <w:p w14:paraId="035EF193" w14:textId="77777777" w:rsidR="003A08C6" w:rsidRPr="003A08C6" w:rsidRDefault="003A08C6" w:rsidP="004F259D">
            <w:pPr>
              <w:jc w:val="center"/>
              <w:rPr>
                <w:b/>
                <w:sz w:val="26"/>
                <w:szCs w:val="26"/>
              </w:rPr>
            </w:pPr>
            <w:r w:rsidRPr="003A08C6">
              <w:rPr>
                <w:b/>
                <w:sz w:val="26"/>
                <w:szCs w:val="26"/>
              </w:rPr>
              <w:t>PHÒNG GIÁO DỤC VÀ ĐÀO TẠO</w:t>
            </w:r>
          </w:p>
          <w:p w14:paraId="6C664D0C" w14:textId="77777777" w:rsidR="003A08C6" w:rsidRPr="003A08C6" w:rsidRDefault="003A08C6" w:rsidP="004F259D">
            <w:pPr>
              <w:jc w:val="center"/>
              <w:rPr>
                <w:sz w:val="26"/>
                <w:szCs w:val="26"/>
              </w:rPr>
            </w:pPr>
            <w:r w:rsidRPr="003A08C6">
              <w:rPr>
                <w:noProof/>
                <w:sz w:val="26"/>
                <w:szCs w:val="26"/>
              </w:rPr>
              <mc:AlternateContent>
                <mc:Choice Requires="wps">
                  <w:drawing>
                    <wp:anchor distT="0" distB="0" distL="114300" distR="114300" simplePos="0" relativeHeight="251659264" behindDoc="0" locked="0" layoutInCell="1" allowOverlap="1" wp14:anchorId="535C125E" wp14:editId="0E398C33">
                      <wp:simplePos x="0" y="0"/>
                      <wp:positionH relativeFrom="column">
                        <wp:posOffset>808990</wp:posOffset>
                      </wp:positionH>
                      <wp:positionV relativeFrom="paragraph">
                        <wp:posOffset>19050</wp:posOffset>
                      </wp:positionV>
                      <wp:extent cx="1028700" cy="0"/>
                      <wp:effectExtent l="6350" t="13970" r="1270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8F2F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pt,1.5pt" to="1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"/>
                  </w:pict>
                </mc:Fallback>
              </mc:AlternateContent>
            </w:r>
          </w:p>
          <w:p w14:paraId="2BA6AB7D" w14:textId="41EC7B59" w:rsidR="003A08C6" w:rsidRPr="003A08C6" w:rsidRDefault="003A08C6" w:rsidP="004F259D">
            <w:pPr>
              <w:jc w:val="center"/>
              <w:rPr>
                <w:sz w:val="26"/>
                <w:szCs w:val="26"/>
              </w:rPr>
            </w:pPr>
            <w:r w:rsidRPr="003A08C6">
              <w:rPr>
                <w:sz w:val="26"/>
                <w:szCs w:val="26"/>
              </w:rPr>
              <w:t xml:space="preserve">Số: </w:t>
            </w:r>
            <w:r w:rsidR="00482F62">
              <w:rPr>
                <w:sz w:val="26"/>
                <w:szCs w:val="26"/>
              </w:rPr>
              <w:t>250/</w:t>
            </w:r>
            <w:r w:rsidRPr="003A08C6">
              <w:rPr>
                <w:sz w:val="26"/>
                <w:szCs w:val="26"/>
              </w:rPr>
              <w:t>GDĐT-THCS</w:t>
            </w:r>
          </w:p>
          <w:p w14:paraId="340DA411" w14:textId="2DBC83BC" w:rsidR="003A08C6" w:rsidRPr="003A08C6" w:rsidRDefault="003A08C6" w:rsidP="004F259D">
            <w:pPr>
              <w:pStyle w:val="BodyTextIndent2"/>
              <w:spacing w:after="0" w:line="240" w:lineRule="auto"/>
              <w:ind w:left="0"/>
              <w:jc w:val="center"/>
              <w:rPr>
                <w:sz w:val="26"/>
                <w:szCs w:val="26"/>
              </w:rPr>
            </w:pPr>
            <w:r w:rsidRPr="003A08C6">
              <w:rPr>
                <w:bCs/>
                <w:sz w:val="26"/>
                <w:szCs w:val="26"/>
              </w:rPr>
              <w:t xml:space="preserve">Về </w:t>
            </w:r>
            <w:r w:rsidR="00C63B48">
              <w:rPr>
                <w:color w:val="000000"/>
                <w:sz w:val="26"/>
                <w:szCs w:val="26"/>
              </w:rPr>
              <w:t>tổ chức diễn tập phương án</w:t>
            </w:r>
            <w:r w:rsidRPr="003A08C6">
              <w:rPr>
                <w:color w:val="000000"/>
                <w:sz w:val="26"/>
                <w:szCs w:val="26"/>
              </w:rPr>
              <w:t xml:space="preserve"> chữa cháy và cứu nạn, cứu hộ</w:t>
            </w:r>
            <w:r w:rsidRPr="003A08C6">
              <w:rPr>
                <w:sz w:val="26"/>
                <w:szCs w:val="26"/>
              </w:rPr>
              <w:t xml:space="preserve"> trong toàn ngành giáo dục</w:t>
            </w:r>
            <w:r w:rsidRPr="003A08C6">
              <w:rPr>
                <w:bCs/>
                <w:sz w:val="26"/>
                <w:szCs w:val="26"/>
              </w:rPr>
              <w:t>.</w:t>
            </w:r>
          </w:p>
        </w:tc>
        <w:tc>
          <w:tcPr>
            <w:tcW w:w="5798" w:type="dxa"/>
          </w:tcPr>
          <w:p w14:paraId="0A5BE8DC" w14:textId="77777777" w:rsidR="003A08C6" w:rsidRPr="003A08C6" w:rsidRDefault="003A08C6" w:rsidP="004F259D">
            <w:pPr>
              <w:jc w:val="center"/>
              <w:rPr>
                <w:b/>
                <w:sz w:val="26"/>
                <w:szCs w:val="26"/>
              </w:rPr>
            </w:pPr>
            <w:r w:rsidRPr="003A08C6">
              <w:rPr>
                <w:b/>
                <w:sz w:val="26"/>
                <w:szCs w:val="26"/>
              </w:rPr>
              <w:t>CỘNG HÒA XÃ HỘI CHỦ NGHĨA VIỆT NAM</w:t>
            </w:r>
          </w:p>
          <w:p w14:paraId="0300FABF" w14:textId="77777777" w:rsidR="003A08C6" w:rsidRPr="003A08C6" w:rsidRDefault="003A08C6" w:rsidP="004F259D">
            <w:pPr>
              <w:jc w:val="center"/>
              <w:rPr>
                <w:b/>
                <w:sz w:val="26"/>
                <w:szCs w:val="26"/>
              </w:rPr>
            </w:pPr>
            <w:r w:rsidRPr="003A08C6">
              <w:rPr>
                <w:b/>
                <w:sz w:val="26"/>
                <w:szCs w:val="26"/>
              </w:rPr>
              <w:t>Độc lập - Tự do - Hạnh phúc</w:t>
            </w:r>
          </w:p>
          <w:p w14:paraId="57A0150D" w14:textId="77777777" w:rsidR="003A08C6" w:rsidRPr="003A08C6" w:rsidRDefault="003A08C6" w:rsidP="004F259D">
            <w:pPr>
              <w:jc w:val="center"/>
              <w:rPr>
                <w:b/>
                <w:sz w:val="26"/>
                <w:szCs w:val="26"/>
              </w:rPr>
            </w:pPr>
            <w:r w:rsidRPr="003A08C6">
              <w:rPr>
                <w:b/>
                <w:noProof/>
                <w:sz w:val="26"/>
                <w:szCs w:val="26"/>
              </w:rPr>
              <mc:AlternateContent>
                <mc:Choice Requires="wps">
                  <w:drawing>
                    <wp:anchor distT="0" distB="0" distL="114300" distR="114300" simplePos="0" relativeHeight="251660288" behindDoc="0" locked="0" layoutInCell="1" allowOverlap="1" wp14:anchorId="50C43128" wp14:editId="119EA0F4">
                      <wp:simplePos x="0" y="0"/>
                      <wp:positionH relativeFrom="column">
                        <wp:posOffset>767080</wp:posOffset>
                      </wp:positionH>
                      <wp:positionV relativeFrom="paragraph">
                        <wp:posOffset>40005</wp:posOffset>
                      </wp:positionV>
                      <wp:extent cx="1929130" cy="0"/>
                      <wp:effectExtent l="12065" t="6350" r="1143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9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DD093"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4pt,3.15pt" to="212.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"/>
                  </w:pict>
                </mc:Fallback>
              </mc:AlternateContent>
            </w:r>
          </w:p>
          <w:p w14:paraId="33547F40" w14:textId="76F5B859" w:rsidR="003A08C6" w:rsidRPr="003A08C6" w:rsidRDefault="003A08C6" w:rsidP="004F259D">
            <w:pPr>
              <w:rPr>
                <w:b/>
                <w:sz w:val="26"/>
                <w:szCs w:val="26"/>
              </w:rPr>
            </w:pPr>
            <w:r w:rsidRPr="003A08C6">
              <w:rPr>
                <w:i/>
                <w:sz w:val="26"/>
                <w:szCs w:val="26"/>
              </w:rPr>
              <w:t xml:space="preserve">            Bình Tân, ngày </w:t>
            </w:r>
            <w:r w:rsidR="00C63B48">
              <w:rPr>
                <w:i/>
                <w:sz w:val="26"/>
                <w:szCs w:val="26"/>
              </w:rPr>
              <w:t>1</w:t>
            </w:r>
            <w:r w:rsidR="00482F62">
              <w:rPr>
                <w:i/>
                <w:sz w:val="26"/>
                <w:szCs w:val="26"/>
              </w:rPr>
              <w:t>4</w:t>
            </w:r>
            <w:r w:rsidRPr="003A08C6">
              <w:rPr>
                <w:i/>
                <w:sz w:val="26"/>
                <w:szCs w:val="26"/>
              </w:rPr>
              <w:t xml:space="preserve"> tháng </w:t>
            </w:r>
            <w:r w:rsidR="00C63B48">
              <w:rPr>
                <w:i/>
                <w:sz w:val="26"/>
                <w:szCs w:val="26"/>
              </w:rPr>
              <w:t>02</w:t>
            </w:r>
            <w:r w:rsidRPr="003A08C6">
              <w:rPr>
                <w:i/>
                <w:sz w:val="26"/>
                <w:szCs w:val="26"/>
              </w:rPr>
              <w:t xml:space="preserve"> năm 202</w:t>
            </w:r>
            <w:r w:rsidR="00C63B48">
              <w:rPr>
                <w:i/>
                <w:sz w:val="26"/>
                <w:szCs w:val="26"/>
              </w:rPr>
              <w:t>3</w:t>
            </w:r>
          </w:p>
          <w:p w14:paraId="4BA27777" w14:textId="77777777" w:rsidR="003A08C6" w:rsidRPr="003A08C6" w:rsidRDefault="003A08C6" w:rsidP="004F259D">
            <w:pPr>
              <w:rPr>
                <w:sz w:val="26"/>
                <w:szCs w:val="26"/>
              </w:rPr>
            </w:pPr>
            <w:r w:rsidRPr="003A08C6">
              <w:rPr>
                <w:sz w:val="26"/>
                <w:szCs w:val="26"/>
              </w:rPr>
              <w:t xml:space="preserve">    </w:t>
            </w:r>
          </w:p>
          <w:p w14:paraId="32CDF96E" w14:textId="77777777" w:rsidR="003A08C6" w:rsidRPr="003A08C6" w:rsidRDefault="003A08C6" w:rsidP="004F259D">
            <w:pPr>
              <w:rPr>
                <w:sz w:val="26"/>
                <w:szCs w:val="26"/>
              </w:rPr>
            </w:pPr>
          </w:p>
          <w:p w14:paraId="22E6CBB4" w14:textId="77777777" w:rsidR="003A08C6" w:rsidRPr="003A08C6" w:rsidRDefault="003A08C6" w:rsidP="004F259D">
            <w:pPr>
              <w:rPr>
                <w:sz w:val="26"/>
                <w:szCs w:val="26"/>
              </w:rPr>
            </w:pPr>
          </w:p>
          <w:p w14:paraId="0B216A99" w14:textId="77777777" w:rsidR="003A08C6" w:rsidRPr="003A08C6" w:rsidRDefault="003A08C6" w:rsidP="004F259D">
            <w:pPr>
              <w:rPr>
                <w:sz w:val="26"/>
                <w:szCs w:val="26"/>
              </w:rPr>
            </w:pPr>
          </w:p>
        </w:tc>
      </w:tr>
    </w:tbl>
    <w:p w14:paraId="3DAA1C0A" w14:textId="77777777" w:rsidR="003A08C6" w:rsidRDefault="003A08C6" w:rsidP="003A08C6">
      <w:pPr>
        <w:pStyle w:val="NormalWeb"/>
        <w:tabs>
          <w:tab w:val="left" w:pos="540"/>
        </w:tabs>
        <w:spacing w:before="0" w:beforeAutospacing="0" w:after="0" w:afterAutospacing="0" w:line="288" w:lineRule="auto"/>
        <w:ind w:firstLine="720"/>
        <w:jc w:val="both"/>
        <w:rPr>
          <w:sz w:val="28"/>
          <w:szCs w:val="28"/>
          <w:lang w:val="en-US"/>
        </w:rPr>
      </w:pPr>
    </w:p>
    <w:p w14:paraId="4202737D" w14:textId="77777777" w:rsidR="003A08C6" w:rsidRDefault="003A08C6" w:rsidP="003A08C6">
      <w:pPr>
        <w:rPr>
          <w:sz w:val="28"/>
          <w:szCs w:val="28"/>
        </w:rPr>
      </w:pPr>
      <w:r>
        <w:rPr>
          <w:sz w:val="28"/>
          <w:szCs w:val="28"/>
        </w:rPr>
        <w:t xml:space="preserve">              </w:t>
      </w:r>
      <w:r w:rsidRPr="00AD36E6">
        <w:rPr>
          <w:sz w:val="28"/>
          <w:szCs w:val="28"/>
        </w:rPr>
        <w:t xml:space="preserve">Kính gửi: </w:t>
      </w:r>
    </w:p>
    <w:p w14:paraId="731563AA" w14:textId="77777777" w:rsidR="003A08C6" w:rsidRPr="001A35BF" w:rsidRDefault="003A08C6" w:rsidP="003A08C6">
      <w:pPr>
        <w:ind w:left="714" w:hanging="357"/>
      </w:pPr>
      <w:r>
        <w:rPr>
          <w:sz w:val="28"/>
          <w:szCs w:val="28"/>
        </w:rPr>
        <w:t xml:space="preserve">                         - Hiệu trưởng các trường mầm non, tiểu học, THCS (CL, NCL);</w:t>
      </w:r>
    </w:p>
    <w:p w14:paraId="169D681F" w14:textId="77777777" w:rsidR="003A08C6" w:rsidRDefault="003A08C6" w:rsidP="003A08C6">
      <w:pPr>
        <w:ind w:firstLine="720"/>
        <w:rPr>
          <w:rFonts w:eastAsia="Calibri"/>
          <w:sz w:val="28"/>
          <w:szCs w:val="28"/>
        </w:rPr>
      </w:pPr>
      <w:r>
        <w:rPr>
          <w:rFonts w:eastAsia="Calibri"/>
          <w:sz w:val="28"/>
          <w:szCs w:val="28"/>
        </w:rPr>
        <w:t xml:space="preserve">                    - Thủ trưởng các đơn vị trực thuộc;</w:t>
      </w:r>
    </w:p>
    <w:p w14:paraId="2FB02E60" w14:textId="77777777" w:rsidR="003A08C6" w:rsidRDefault="003A08C6" w:rsidP="003A08C6">
      <w:pPr>
        <w:ind w:firstLine="720"/>
        <w:rPr>
          <w:rFonts w:eastAsia="Calibri"/>
          <w:sz w:val="28"/>
          <w:szCs w:val="28"/>
        </w:rPr>
      </w:pPr>
      <w:r>
        <w:rPr>
          <w:rFonts w:eastAsia="Calibri"/>
          <w:sz w:val="28"/>
          <w:szCs w:val="28"/>
        </w:rPr>
        <w:t xml:space="preserve">                    - Chủ nhóm trẻ, lớp mẫu giáo.</w:t>
      </w:r>
    </w:p>
    <w:p w14:paraId="14EFECCC" w14:textId="77777777" w:rsidR="003A08C6" w:rsidRDefault="003A08C6" w:rsidP="003A08C6">
      <w:pPr>
        <w:rPr>
          <w:sz w:val="28"/>
          <w:szCs w:val="28"/>
        </w:rPr>
      </w:pPr>
    </w:p>
    <w:p w14:paraId="2B67C370" w14:textId="40E3D96C" w:rsidR="00D43291" w:rsidRPr="003A08C6" w:rsidRDefault="00D43291" w:rsidP="003A08C6">
      <w:pPr>
        <w:jc w:val="both"/>
        <w:rPr>
          <w:sz w:val="28"/>
          <w:szCs w:val="28"/>
        </w:rPr>
      </w:pPr>
    </w:p>
    <w:p w14:paraId="0018DB15" w14:textId="3BC79AA3" w:rsidR="003A08C6" w:rsidRDefault="003A08C6" w:rsidP="003A08C6">
      <w:pPr>
        <w:spacing w:before="120"/>
        <w:ind w:firstLine="652"/>
        <w:jc w:val="both"/>
        <w:rPr>
          <w:color w:val="000000"/>
          <w:sz w:val="28"/>
          <w:szCs w:val="28"/>
        </w:rPr>
      </w:pPr>
      <w:r w:rsidRPr="003A08C6">
        <w:rPr>
          <w:sz w:val="28"/>
          <w:szCs w:val="28"/>
        </w:rPr>
        <w:t xml:space="preserve">Căn cứ công văn số </w:t>
      </w:r>
      <w:r w:rsidR="00C63B48">
        <w:rPr>
          <w:sz w:val="28"/>
          <w:szCs w:val="28"/>
        </w:rPr>
        <w:t>413</w:t>
      </w:r>
      <w:r w:rsidRPr="003A08C6">
        <w:rPr>
          <w:sz w:val="28"/>
          <w:szCs w:val="28"/>
        </w:rPr>
        <w:t>/UBND ngày 0</w:t>
      </w:r>
      <w:r w:rsidR="00C63B48">
        <w:rPr>
          <w:sz w:val="28"/>
          <w:szCs w:val="28"/>
        </w:rPr>
        <w:t>9</w:t>
      </w:r>
      <w:r w:rsidRPr="003A08C6">
        <w:rPr>
          <w:sz w:val="28"/>
          <w:szCs w:val="28"/>
        </w:rPr>
        <w:t xml:space="preserve"> tháng </w:t>
      </w:r>
      <w:r w:rsidR="00C63B48">
        <w:rPr>
          <w:sz w:val="28"/>
          <w:szCs w:val="28"/>
        </w:rPr>
        <w:t>02</w:t>
      </w:r>
      <w:r w:rsidRPr="003A08C6">
        <w:rPr>
          <w:sz w:val="28"/>
          <w:szCs w:val="28"/>
        </w:rPr>
        <w:t xml:space="preserve"> năm 202</w:t>
      </w:r>
      <w:r w:rsidR="00C63B48">
        <w:rPr>
          <w:sz w:val="28"/>
          <w:szCs w:val="28"/>
        </w:rPr>
        <w:t>3</w:t>
      </w:r>
      <w:r w:rsidRPr="003A08C6">
        <w:rPr>
          <w:sz w:val="28"/>
          <w:szCs w:val="28"/>
        </w:rPr>
        <w:t xml:space="preserve"> của Ủy ban nhân dân quận Bình Tân </w:t>
      </w:r>
      <w:r w:rsidRPr="003A08C6">
        <w:rPr>
          <w:color w:val="000000"/>
          <w:sz w:val="28"/>
          <w:szCs w:val="28"/>
        </w:rPr>
        <w:t xml:space="preserve">về việc </w:t>
      </w:r>
      <w:r w:rsidR="00C63B48">
        <w:rPr>
          <w:color w:val="000000"/>
          <w:sz w:val="28"/>
          <w:szCs w:val="28"/>
        </w:rPr>
        <w:t>tăng cường xây dựng, phê duyệt và tổ chức thực tập phương án</w:t>
      </w:r>
      <w:r w:rsidRPr="003A08C6">
        <w:rPr>
          <w:color w:val="000000"/>
          <w:sz w:val="28"/>
          <w:szCs w:val="28"/>
        </w:rPr>
        <w:t xml:space="preserve"> chữa cháy và cứu nạn, cứu hộ trên địa bàn quận</w:t>
      </w:r>
      <w:r>
        <w:rPr>
          <w:color w:val="000000"/>
          <w:sz w:val="28"/>
          <w:szCs w:val="28"/>
        </w:rPr>
        <w:t>;</w:t>
      </w:r>
    </w:p>
    <w:p w14:paraId="1E8489C0" w14:textId="279E5C42" w:rsidR="003A08C6" w:rsidRDefault="003A08C6" w:rsidP="003A08C6">
      <w:pPr>
        <w:spacing w:before="120"/>
        <w:ind w:firstLine="652"/>
        <w:jc w:val="both"/>
        <w:rPr>
          <w:color w:val="000000"/>
          <w:sz w:val="28"/>
          <w:szCs w:val="28"/>
        </w:rPr>
      </w:pPr>
      <w:r>
        <w:rPr>
          <w:color w:val="000000"/>
          <w:sz w:val="28"/>
          <w:szCs w:val="28"/>
        </w:rPr>
        <w:t>Phòng Giáo dục và Đào tạo đề nghị Thủ trưởng các đơn vị triển khai thực hiện các nội dung sau:</w:t>
      </w:r>
    </w:p>
    <w:p w14:paraId="774F9BAE" w14:textId="38812940" w:rsidR="003A08C6" w:rsidRPr="00C20A9E" w:rsidRDefault="003A08C6" w:rsidP="003A08C6">
      <w:pPr>
        <w:spacing w:before="120"/>
        <w:ind w:firstLine="567"/>
        <w:jc w:val="both"/>
        <w:rPr>
          <w:noProof/>
          <w:color w:val="000000"/>
          <w:spacing w:val="-2"/>
          <w:sz w:val="28"/>
          <w:szCs w:val="28"/>
        </w:rPr>
      </w:pPr>
      <w:r w:rsidRPr="003A08C6">
        <w:rPr>
          <w:b/>
          <w:bCs/>
          <w:noProof/>
          <w:color w:val="000000"/>
          <w:spacing w:val="-2"/>
          <w:sz w:val="28"/>
          <w:szCs w:val="28"/>
        </w:rPr>
        <w:t>1.</w:t>
      </w:r>
      <w:r w:rsidRPr="00C20A9E">
        <w:rPr>
          <w:noProof/>
          <w:color w:val="000000"/>
          <w:spacing w:val="-2"/>
          <w:sz w:val="28"/>
          <w:szCs w:val="28"/>
        </w:rPr>
        <w:t xml:space="preserve"> Nội dung rà soát, kiểm tra</w:t>
      </w:r>
      <w:r w:rsidR="00C63B48">
        <w:rPr>
          <w:noProof/>
          <w:color w:val="000000"/>
          <w:spacing w:val="-2"/>
          <w:sz w:val="28"/>
          <w:szCs w:val="28"/>
        </w:rPr>
        <w:t>, diễn tập phương án</w:t>
      </w:r>
      <w:r w:rsidRPr="00C20A9E">
        <w:rPr>
          <w:noProof/>
          <w:color w:val="000000"/>
          <w:spacing w:val="-2"/>
          <w:sz w:val="28"/>
          <w:szCs w:val="28"/>
        </w:rPr>
        <w:t xml:space="preserve"> </w:t>
      </w:r>
      <w:r w:rsidR="00C63B48">
        <w:rPr>
          <w:noProof/>
          <w:color w:val="000000"/>
          <w:spacing w:val="-2"/>
          <w:sz w:val="28"/>
          <w:szCs w:val="28"/>
        </w:rPr>
        <w:t xml:space="preserve">về </w:t>
      </w:r>
      <w:r w:rsidRPr="00C20A9E">
        <w:rPr>
          <w:noProof/>
          <w:color w:val="000000"/>
          <w:spacing w:val="-2"/>
          <w:sz w:val="28"/>
          <w:szCs w:val="28"/>
        </w:rPr>
        <w:t>chữa cháy và cứu nạn</w:t>
      </w:r>
      <w:r w:rsidR="00C63B48">
        <w:rPr>
          <w:noProof/>
          <w:color w:val="000000"/>
          <w:spacing w:val="-2"/>
          <w:sz w:val="28"/>
          <w:szCs w:val="28"/>
        </w:rPr>
        <w:t>,</w:t>
      </w:r>
      <w:r w:rsidRPr="00C20A9E">
        <w:rPr>
          <w:noProof/>
          <w:color w:val="000000"/>
          <w:spacing w:val="-2"/>
          <w:sz w:val="28"/>
          <w:szCs w:val="28"/>
        </w:rPr>
        <w:t xml:space="preserve"> cứu hộ gồm:</w:t>
      </w:r>
    </w:p>
    <w:p w14:paraId="394BD3F4" w14:textId="00AF7BF8" w:rsidR="003A08C6" w:rsidRPr="00C20A9E" w:rsidRDefault="003A08C6" w:rsidP="003A08C6">
      <w:pPr>
        <w:spacing w:before="120"/>
        <w:ind w:firstLine="567"/>
        <w:jc w:val="both"/>
        <w:rPr>
          <w:noProof/>
          <w:color w:val="000000"/>
          <w:spacing w:val="-2"/>
          <w:sz w:val="28"/>
          <w:szCs w:val="28"/>
        </w:rPr>
      </w:pPr>
      <w:r>
        <w:rPr>
          <w:noProof/>
          <w:color w:val="000000"/>
          <w:spacing w:val="-2"/>
          <w:sz w:val="28"/>
          <w:szCs w:val="28"/>
        </w:rPr>
        <w:t>- Theo</w:t>
      </w:r>
      <w:r w:rsidRPr="00C20A9E">
        <w:rPr>
          <w:noProof/>
          <w:color w:val="000000"/>
          <w:spacing w:val="-2"/>
          <w:sz w:val="28"/>
          <w:szCs w:val="28"/>
        </w:rPr>
        <w:t xml:space="preserve"> Phụ lục I, Nghị định 136/2020/NĐ-CP của Thủ tướng Chính phủ, ngày 24/11/2020 quy định chi tiết một số điều và biện pháp thi hành luật phòng cháy, chữa cháy), triển khai thực hiện công tác </w:t>
      </w:r>
      <w:r w:rsidRPr="00C20A9E">
        <w:rPr>
          <w:color w:val="000000"/>
          <w:spacing w:val="-2"/>
          <w:sz w:val="28"/>
          <w:szCs w:val="28"/>
        </w:rPr>
        <w:t>tổng rà soát, kiểm tra an toàn về phòng cháy, chữa cháy và cứu nạn, cứu hộ</w:t>
      </w:r>
      <w:r>
        <w:rPr>
          <w:color w:val="000000"/>
          <w:spacing w:val="-2"/>
          <w:sz w:val="28"/>
          <w:szCs w:val="28"/>
        </w:rPr>
        <w:t>.</w:t>
      </w:r>
    </w:p>
    <w:p w14:paraId="6DEE5FF1" w14:textId="560248FF" w:rsidR="003A08C6" w:rsidRPr="002C4AD8" w:rsidRDefault="00B52E7A" w:rsidP="003A08C6">
      <w:pPr>
        <w:spacing w:before="120"/>
        <w:ind w:firstLine="567"/>
        <w:jc w:val="both"/>
        <w:rPr>
          <w:noProof/>
          <w:color w:val="000000"/>
          <w:spacing w:val="-2"/>
          <w:sz w:val="28"/>
          <w:szCs w:val="28"/>
        </w:rPr>
      </w:pPr>
      <w:r>
        <w:rPr>
          <w:noProof/>
          <w:color w:val="000000"/>
          <w:spacing w:val="-2"/>
          <w:sz w:val="28"/>
          <w:szCs w:val="28"/>
        </w:rPr>
        <w:t>-</w:t>
      </w:r>
      <w:r w:rsidR="003A08C6" w:rsidRPr="00C20A9E">
        <w:rPr>
          <w:noProof/>
          <w:color w:val="000000"/>
          <w:spacing w:val="-2"/>
          <w:sz w:val="28"/>
          <w:szCs w:val="28"/>
        </w:rPr>
        <w:t xml:space="preserve"> Trách nhiệm của người đứng đầu và các điều kiện đảm bảo an toàn về phòng cháy, chữa cháy và cứu nạn, cứu hộ tại </w:t>
      </w:r>
      <w:r w:rsidR="003A08C6" w:rsidRPr="002C4AD8">
        <w:rPr>
          <w:noProof/>
          <w:color w:val="000000"/>
          <w:spacing w:val="-2"/>
          <w:sz w:val="28"/>
          <w:szCs w:val="28"/>
        </w:rPr>
        <w:t>đơn vị</w:t>
      </w:r>
      <w:r w:rsidR="003A08C6">
        <w:rPr>
          <w:noProof/>
          <w:color w:val="000000"/>
          <w:spacing w:val="-2"/>
          <w:sz w:val="28"/>
          <w:szCs w:val="28"/>
        </w:rPr>
        <w:t>.</w:t>
      </w:r>
    </w:p>
    <w:p w14:paraId="6CE39789" w14:textId="2839F545" w:rsidR="003A08C6" w:rsidRPr="00C20A9E" w:rsidRDefault="00B52E7A" w:rsidP="003A08C6">
      <w:pPr>
        <w:spacing w:before="120"/>
        <w:ind w:firstLine="567"/>
        <w:jc w:val="both"/>
        <w:rPr>
          <w:noProof/>
          <w:color w:val="000000"/>
          <w:spacing w:val="-2"/>
          <w:sz w:val="28"/>
          <w:szCs w:val="28"/>
        </w:rPr>
      </w:pPr>
      <w:r>
        <w:rPr>
          <w:noProof/>
          <w:color w:val="000000"/>
          <w:spacing w:val="-2"/>
          <w:sz w:val="28"/>
          <w:szCs w:val="28"/>
        </w:rPr>
        <w:t>-</w:t>
      </w:r>
      <w:r w:rsidR="003A08C6" w:rsidRPr="00C20A9E">
        <w:rPr>
          <w:noProof/>
          <w:color w:val="000000"/>
          <w:spacing w:val="-2"/>
          <w:sz w:val="28"/>
          <w:szCs w:val="28"/>
        </w:rPr>
        <w:t xml:space="preserve"> Hồ sơ theo dõi quản lý về phòng cháy, chữa cháy và cứu nạn, cứu hộ tại đơn vị (xây dựng kế hoạch, quyết định thành lập tổ phòng cháy, chữa cháy và cứu nạn, cứu hộ; phương án diễn tập và các biện pháp phòng ngừa sự cố, tai nạn về cháy, nổ); thực hiện mua bảo hiểm cháy nổ bắt buộc theo quy định; giải pháp thoát nạn cho học sinh, người lao động tại đơn vị; khắc phục kịp thời các kiến nghị còn tồn tại về phòng cháy, chữa cháy và cứu nạn cứu hộ theo yêu cầu của cơ quan chức năng (nếu có).</w:t>
      </w:r>
    </w:p>
    <w:p w14:paraId="72394DB1" w14:textId="06EE5B85" w:rsidR="003A08C6" w:rsidRPr="00C20A9E" w:rsidRDefault="00B52E7A" w:rsidP="003A08C6">
      <w:pPr>
        <w:spacing w:before="120"/>
        <w:ind w:firstLine="567"/>
        <w:jc w:val="both"/>
        <w:rPr>
          <w:noProof/>
          <w:color w:val="000000"/>
          <w:spacing w:val="-2"/>
          <w:sz w:val="28"/>
          <w:szCs w:val="28"/>
        </w:rPr>
      </w:pPr>
      <w:r>
        <w:rPr>
          <w:noProof/>
          <w:color w:val="000000"/>
          <w:spacing w:val="-2"/>
          <w:sz w:val="28"/>
          <w:szCs w:val="28"/>
        </w:rPr>
        <w:t>-</w:t>
      </w:r>
      <w:r w:rsidR="003A08C6" w:rsidRPr="00C20A9E">
        <w:rPr>
          <w:noProof/>
          <w:color w:val="000000"/>
          <w:spacing w:val="-2"/>
          <w:sz w:val="28"/>
          <w:szCs w:val="28"/>
        </w:rPr>
        <w:t xml:space="preserve"> Công tác trang bị, quản lý, s</w:t>
      </w:r>
      <w:r>
        <w:rPr>
          <w:noProof/>
          <w:color w:val="000000"/>
          <w:spacing w:val="-2"/>
          <w:sz w:val="28"/>
          <w:szCs w:val="28"/>
        </w:rPr>
        <w:t>ử</w:t>
      </w:r>
      <w:r w:rsidR="003A08C6" w:rsidRPr="00C20A9E">
        <w:rPr>
          <w:noProof/>
          <w:color w:val="000000"/>
          <w:spacing w:val="-2"/>
          <w:sz w:val="28"/>
          <w:szCs w:val="28"/>
        </w:rPr>
        <w:t xml:space="preserve"> dụng và duy trì hệ thống trang thiết bị phòng cháy, chữa cháy và cứu nạn cứu hộ; thiết bị điện, nguồn lửa, nguồn nhiệt, căn tin, bếp ăn, phòng thí nghiệm, khu vực dễ cháy, nổ tại đơn vị.</w:t>
      </w:r>
    </w:p>
    <w:p w14:paraId="1B6660EF" w14:textId="77777777" w:rsidR="003A08C6" w:rsidRPr="00C20A9E" w:rsidRDefault="003A08C6" w:rsidP="003A08C6">
      <w:pPr>
        <w:spacing w:before="120"/>
        <w:ind w:firstLine="567"/>
        <w:jc w:val="both"/>
        <w:rPr>
          <w:noProof/>
          <w:color w:val="000000"/>
          <w:spacing w:val="-2"/>
          <w:sz w:val="28"/>
          <w:szCs w:val="28"/>
        </w:rPr>
      </w:pPr>
      <w:r w:rsidRPr="00C20A9E">
        <w:rPr>
          <w:noProof/>
          <w:color w:val="000000"/>
          <w:spacing w:val="-2"/>
          <w:sz w:val="28"/>
          <w:szCs w:val="28"/>
        </w:rPr>
        <w:t xml:space="preserve">- Chủ trì, phối hợp chặt chẽ với Công an quận, </w:t>
      </w:r>
      <w:r>
        <w:rPr>
          <w:noProof/>
          <w:color w:val="000000"/>
          <w:spacing w:val="-2"/>
          <w:sz w:val="28"/>
          <w:szCs w:val="28"/>
        </w:rPr>
        <w:t>Ủy ban nhân dân phường</w:t>
      </w:r>
      <w:r w:rsidRPr="00C20A9E">
        <w:rPr>
          <w:noProof/>
          <w:color w:val="000000"/>
          <w:spacing w:val="-2"/>
          <w:sz w:val="28"/>
          <w:szCs w:val="28"/>
        </w:rPr>
        <w:t xml:space="preserve"> tổ chức kiểm tra, diễn tập và tuyên truyền về kiến thức phòng cháy, chữa cháy và cứu nạn, cứu hộ cho đội ngũ cán bộ, công chức, viên chức, người lao động, học sinh tại đơn vị.</w:t>
      </w:r>
    </w:p>
    <w:p w14:paraId="53C2C3AD" w14:textId="5BE2989F" w:rsidR="00B52E7A" w:rsidRPr="00C20A9E" w:rsidRDefault="00B52E7A" w:rsidP="00B52E7A">
      <w:pPr>
        <w:spacing w:before="120"/>
        <w:ind w:firstLine="567"/>
        <w:jc w:val="both"/>
        <w:rPr>
          <w:noProof/>
          <w:color w:val="000000"/>
          <w:spacing w:val="-2"/>
          <w:sz w:val="28"/>
          <w:szCs w:val="28"/>
        </w:rPr>
      </w:pPr>
      <w:r w:rsidRPr="00B52E7A">
        <w:rPr>
          <w:b/>
          <w:bCs/>
          <w:noProof/>
          <w:color w:val="000000"/>
          <w:spacing w:val="-2"/>
          <w:sz w:val="28"/>
          <w:szCs w:val="28"/>
        </w:rPr>
        <w:t>2.</w:t>
      </w:r>
      <w:r w:rsidRPr="00C20A9E">
        <w:rPr>
          <w:noProof/>
          <w:color w:val="000000"/>
          <w:spacing w:val="-2"/>
          <w:sz w:val="28"/>
          <w:szCs w:val="28"/>
        </w:rPr>
        <w:t xml:space="preserve"> Thời gian: Từ nay đến ngày </w:t>
      </w:r>
      <w:r w:rsidR="00C63B48">
        <w:rPr>
          <w:noProof/>
          <w:color w:val="000000"/>
          <w:spacing w:val="-2"/>
          <w:sz w:val="28"/>
          <w:szCs w:val="28"/>
        </w:rPr>
        <w:t>25</w:t>
      </w:r>
      <w:r w:rsidRPr="00C20A9E">
        <w:rPr>
          <w:noProof/>
          <w:color w:val="000000"/>
          <w:spacing w:val="-2"/>
          <w:sz w:val="28"/>
          <w:szCs w:val="28"/>
        </w:rPr>
        <w:t>/12/202</w:t>
      </w:r>
      <w:r w:rsidR="00C63B48">
        <w:rPr>
          <w:noProof/>
          <w:color w:val="000000"/>
          <w:spacing w:val="-2"/>
          <w:sz w:val="28"/>
          <w:szCs w:val="28"/>
        </w:rPr>
        <w:t>3</w:t>
      </w:r>
      <w:r w:rsidRPr="00C20A9E">
        <w:rPr>
          <w:noProof/>
          <w:color w:val="000000"/>
          <w:spacing w:val="-2"/>
          <w:sz w:val="28"/>
          <w:szCs w:val="28"/>
        </w:rPr>
        <w:t>.</w:t>
      </w:r>
    </w:p>
    <w:p w14:paraId="11765471" w14:textId="7DE7BF5B" w:rsidR="003A08C6" w:rsidRPr="005B3E8B" w:rsidRDefault="003A08C6" w:rsidP="003A08C6">
      <w:pPr>
        <w:spacing w:before="120"/>
        <w:ind w:firstLine="652"/>
        <w:jc w:val="both"/>
        <w:rPr>
          <w:sz w:val="28"/>
          <w:szCs w:val="28"/>
        </w:rPr>
      </w:pPr>
      <w:r w:rsidRPr="005B3E8B">
        <w:rPr>
          <w:color w:val="000000"/>
          <w:sz w:val="28"/>
          <w:szCs w:val="28"/>
        </w:rPr>
        <w:lastRenderedPageBreak/>
        <w:t xml:space="preserve">Trên đây là chỉ đạo của phòng Giáo dục và Đào tạo về </w:t>
      </w:r>
      <w:r w:rsidR="005B3E8B" w:rsidRPr="005B3E8B">
        <w:rPr>
          <w:color w:val="000000"/>
          <w:sz w:val="28"/>
          <w:szCs w:val="28"/>
        </w:rPr>
        <w:t>tổ chức diễn tập phương án chữa cháy và cứu nạn, cứu hộ</w:t>
      </w:r>
      <w:r w:rsidR="005B3E8B" w:rsidRPr="005B3E8B">
        <w:rPr>
          <w:sz w:val="28"/>
          <w:szCs w:val="28"/>
        </w:rPr>
        <w:t xml:space="preserve"> trong toàn ngành giáo dục</w:t>
      </w:r>
      <w:r w:rsidRPr="005B3E8B">
        <w:rPr>
          <w:sz w:val="28"/>
          <w:szCs w:val="28"/>
        </w:rPr>
        <w:t xml:space="preserve">, đề nghị </w:t>
      </w:r>
      <w:r w:rsidR="005B3E8B">
        <w:rPr>
          <w:sz w:val="28"/>
          <w:szCs w:val="28"/>
        </w:rPr>
        <w:t>t</w:t>
      </w:r>
      <w:r w:rsidRPr="005B3E8B">
        <w:rPr>
          <w:sz w:val="28"/>
          <w:szCs w:val="28"/>
        </w:rPr>
        <w:t>hủ trưởng các đơn vị khẩn trương, nghiêm túc triển khai thực hiện./.</w:t>
      </w:r>
    </w:p>
    <w:tbl>
      <w:tblPr>
        <w:tblW w:w="0" w:type="auto"/>
        <w:tblLook w:val="04A0" w:firstRow="1" w:lastRow="0" w:firstColumn="1" w:lastColumn="0" w:noHBand="0" w:noVBand="1"/>
      </w:tblPr>
      <w:tblGrid>
        <w:gridCol w:w="5387"/>
        <w:gridCol w:w="3968"/>
      </w:tblGrid>
      <w:tr w:rsidR="003A08C6" w:rsidRPr="009944A1" w14:paraId="711CC800" w14:textId="77777777" w:rsidTr="004F259D">
        <w:trPr>
          <w:trHeight w:val="2012"/>
        </w:trPr>
        <w:tc>
          <w:tcPr>
            <w:tcW w:w="5387" w:type="dxa"/>
            <w:shd w:val="clear" w:color="auto" w:fill="auto"/>
          </w:tcPr>
          <w:p w14:paraId="039226D5" w14:textId="77777777" w:rsidR="003A08C6" w:rsidRPr="00B453B3" w:rsidRDefault="003A08C6" w:rsidP="004F259D">
            <w:pPr>
              <w:ind w:right="51"/>
              <w:jc w:val="both"/>
              <w:rPr>
                <w:b/>
                <w:i/>
              </w:rPr>
            </w:pPr>
          </w:p>
          <w:p w14:paraId="18E85A33" w14:textId="77777777" w:rsidR="003A08C6" w:rsidRPr="00B453B3" w:rsidRDefault="003A08C6" w:rsidP="004F259D">
            <w:pPr>
              <w:ind w:right="51"/>
              <w:jc w:val="both"/>
              <w:rPr>
                <w:b/>
                <w:i/>
              </w:rPr>
            </w:pPr>
            <w:r w:rsidRPr="00B453B3">
              <w:rPr>
                <w:b/>
                <w:i/>
              </w:rPr>
              <w:t>Nơi nhận:</w:t>
            </w:r>
          </w:p>
          <w:p w14:paraId="24D91F6F" w14:textId="77777777" w:rsidR="003A08C6" w:rsidRPr="00B453B3" w:rsidRDefault="003A08C6" w:rsidP="004F259D">
            <w:pPr>
              <w:ind w:right="51"/>
              <w:jc w:val="both"/>
              <w:rPr>
                <w:bCs/>
                <w:iCs/>
                <w:sz w:val="22"/>
              </w:rPr>
            </w:pPr>
            <w:r w:rsidRPr="00B453B3">
              <w:rPr>
                <w:b/>
                <w:i/>
              </w:rPr>
              <w:t xml:space="preserve"> </w:t>
            </w:r>
            <w:r w:rsidRPr="00B453B3">
              <w:rPr>
                <w:bCs/>
                <w:iCs/>
                <w:sz w:val="22"/>
              </w:rPr>
              <w:t>- Như trên;</w:t>
            </w:r>
          </w:p>
          <w:p w14:paraId="3897B50C" w14:textId="77777777" w:rsidR="003A08C6" w:rsidRDefault="003A08C6" w:rsidP="004F259D">
            <w:pPr>
              <w:ind w:right="51"/>
              <w:jc w:val="both"/>
              <w:rPr>
                <w:bCs/>
                <w:iCs/>
                <w:sz w:val="22"/>
              </w:rPr>
            </w:pPr>
            <w:r w:rsidRPr="00B453B3">
              <w:rPr>
                <w:bCs/>
                <w:iCs/>
                <w:sz w:val="22"/>
              </w:rPr>
              <w:t xml:space="preserve"> - Lưu: VP.</w:t>
            </w:r>
          </w:p>
          <w:p w14:paraId="2F097164" w14:textId="0F522A1D" w:rsidR="003A08C6" w:rsidRPr="000273C2" w:rsidRDefault="003A08C6" w:rsidP="004F259D">
            <w:pPr>
              <w:ind w:right="51"/>
              <w:jc w:val="both"/>
              <w:rPr>
                <w:bCs/>
                <w:i/>
              </w:rPr>
            </w:pPr>
            <w:r w:rsidRPr="000273C2">
              <w:rPr>
                <w:bCs/>
                <w:i/>
                <w:sz w:val="26"/>
                <w:szCs w:val="26"/>
              </w:rPr>
              <w:t>(</w:t>
            </w:r>
            <w:r w:rsidR="005B3E8B">
              <w:rPr>
                <w:bCs/>
                <w:i/>
                <w:sz w:val="26"/>
                <w:szCs w:val="26"/>
              </w:rPr>
              <w:t>241</w:t>
            </w:r>
            <w:r w:rsidRPr="000273C2">
              <w:rPr>
                <w:bCs/>
                <w:i/>
                <w:sz w:val="26"/>
                <w:szCs w:val="26"/>
              </w:rPr>
              <w:t>/GDĐT-DT)</w:t>
            </w:r>
          </w:p>
        </w:tc>
        <w:tc>
          <w:tcPr>
            <w:tcW w:w="3968" w:type="dxa"/>
            <w:shd w:val="clear" w:color="auto" w:fill="auto"/>
          </w:tcPr>
          <w:p w14:paraId="184FCF9D" w14:textId="77777777" w:rsidR="003A08C6" w:rsidRDefault="003A08C6" w:rsidP="004F259D">
            <w:pPr>
              <w:ind w:right="51"/>
              <w:jc w:val="center"/>
              <w:rPr>
                <w:b/>
                <w:sz w:val="28"/>
                <w:szCs w:val="32"/>
              </w:rPr>
            </w:pPr>
          </w:p>
          <w:p w14:paraId="48DC7C0C" w14:textId="77777777" w:rsidR="003A08C6" w:rsidRPr="002065C2" w:rsidRDefault="003A08C6" w:rsidP="004F259D">
            <w:pPr>
              <w:ind w:right="51"/>
              <w:jc w:val="center"/>
              <w:rPr>
                <w:b/>
                <w:sz w:val="28"/>
                <w:szCs w:val="32"/>
              </w:rPr>
            </w:pPr>
            <w:r w:rsidRPr="002065C2">
              <w:rPr>
                <w:b/>
                <w:sz w:val="28"/>
                <w:szCs w:val="32"/>
              </w:rPr>
              <w:t>TRƯỞNG PHÒNG</w:t>
            </w:r>
          </w:p>
          <w:p w14:paraId="4D8FB32C" w14:textId="77777777" w:rsidR="003A08C6" w:rsidRPr="002065C2" w:rsidRDefault="003A08C6" w:rsidP="004F259D">
            <w:pPr>
              <w:ind w:right="51"/>
              <w:jc w:val="center"/>
              <w:rPr>
                <w:b/>
                <w:sz w:val="28"/>
                <w:szCs w:val="32"/>
              </w:rPr>
            </w:pPr>
          </w:p>
          <w:p w14:paraId="5DBE42EA" w14:textId="56037648" w:rsidR="003A08C6" w:rsidRPr="00482F62" w:rsidRDefault="00482F62" w:rsidP="004F259D">
            <w:pPr>
              <w:ind w:right="51"/>
              <w:jc w:val="center"/>
              <w:rPr>
                <w:bCs/>
                <w:i/>
                <w:iCs/>
                <w:sz w:val="28"/>
                <w:szCs w:val="32"/>
              </w:rPr>
            </w:pPr>
            <w:r w:rsidRPr="00482F62">
              <w:rPr>
                <w:bCs/>
                <w:i/>
                <w:iCs/>
                <w:sz w:val="28"/>
                <w:szCs w:val="32"/>
              </w:rPr>
              <w:t>(Đã ký)</w:t>
            </w:r>
          </w:p>
          <w:p w14:paraId="1C496DEE" w14:textId="77777777" w:rsidR="005B3E8B" w:rsidRPr="002065C2" w:rsidRDefault="005B3E8B" w:rsidP="004F259D">
            <w:pPr>
              <w:ind w:right="51"/>
              <w:jc w:val="center"/>
              <w:rPr>
                <w:b/>
                <w:sz w:val="28"/>
                <w:szCs w:val="32"/>
              </w:rPr>
            </w:pPr>
          </w:p>
          <w:p w14:paraId="0C1CA13C" w14:textId="77777777" w:rsidR="003A08C6" w:rsidRPr="002065C2" w:rsidRDefault="003A08C6" w:rsidP="004F259D">
            <w:pPr>
              <w:ind w:right="51"/>
              <w:jc w:val="center"/>
              <w:rPr>
                <w:b/>
                <w:sz w:val="28"/>
                <w:szCs w:val="32"/>
              </w:rPr>
            </w:pPr>
          </w:p>
          <w:p w14:paraId="41623F22" w14:textId="77777777" w:rsidR="003A08C6" w:rsidRPr="00B453B3" w:rsidRDefault="003A08C6" w:rsidP="004F259D">
            <w:pPr>
              <w:ind w:right="51"/>
              <w:jc w:val="center"/>
              <w:rPr>
                <w:b/>
                <w:szCs w:val="28"/>
              </w:rPr>
            </w:pPr>
            <w:r w:rsidRPr="002065C2">
              <w:rPr>
                <w:b/>
                <w:sz w:val="28"/>
                <w:szCs w:val="32"/>
              </w:rPr>
              <w:t>Ngô Văn Tuyên</w:t>
            </w:r>
          </w:p>
        </w:tc>
      </w:tr>
    </w:tbl>
    <w:p w14:paraId="7831A13B" w14:textId="77777777" w:rsidR="003A08C6" w:rsidRPr="00647367" w:rsidRDefault="003A08C6" w:rsidP="003A08C6">
      <w:pPr>
        <w:spacing w:before="120"/>
        <w:ind w:firstLine="652"/>
        <w:jc w:val="both"/>
        <w:rPr>
          <w:color w:val="000000"/>
          <w:sz w:val="28"/>
          <w:szCs w:val="28"/>
        </w:rPr>
      </w:pPr>
    </w:p>
    <w:p w14:paraId="42C4C2EA" w14:textId="77777777" w:rsidR="003A08C6" w:rsidRDefault="003A08C6"/>
    <w:sectPr w:rsidR="003A08C6" w:rsidSect="00B52E7A">
      <w:headerReference w:type="default" r:id="rId6"/>
      <w:pgSz w:w="11907" w:h="16840" w:code="9"/>
      <w:pgMar w:top="1134" w:right="1134" w:bottom="1134" w:left="1418"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56C67" w14:textId="77777777" w:rsidR="00573CA7" w:rsidRDefault="00573CA7" w:rsidP="00B52E7A">
      <w:r>
        <w:separator/>
      </w:r>
    </w:p>
  </w:endnote>
  <w:endnote w:type="continuationSeparator" w:id="0">
    <w:p w14:paraId="3C5F768E" w14:textId="77777777" w:rsidR="00573CA7" w:rsidRDefault="00573CA7" w:rsidP="00B5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80A4A" w14:textId="77777777" w:rsidR="00573CA7" w:rsidRDefault="00573CA7" w:rsidP="00B52E7A">
      <w:r>
        <w:separator/>
      </w:r>
    </w:p>
  </w:footnote>
  <w:footnote w:type="continuationSeparator" w:id="0">
    <w:p w14:paraId="48E1C996" w14:textId="77777777" w:rsidR="00573CA7" w:rsidRDefault="00573CA7" w:rsidP="00B52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407941"/>
      <w:docPartObj>
        <w:docPartGallery w:val="Page Numbers (Top of Page)"/>
        <w:docPartUnique/>
      </w:docPartObj>
    </w:sdtPr>
    <w:sdtEndPr>
      <w:rPr>
        <w:noProof/>
      </w:rPr>
    </w:sdtEndPr>
    <w:sdtContent>
      <w:p w14:paraId="331E6C92" w14:textId="4BC49EE0" w:rsidR="00B52E7A" w:rsidRDefault="00B52E7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D33512A" w14:textId="77777777" w:rsidR="00B52E7A" w:rsidRDefault="00B52E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8C6"/>
    <w:rsid w:val="000534FB"/>
    <w:rsid w:val="000860FD"/>
    <w:rsid w:val="002A5337"/>
    <w:rsid w:val="003508C3"/>
    <w:rsid w:val="003A08C6"/>
    <w:rsid w:val="00482F62"/>
    <w:rsid w:val="004E49CA"/>
    <w:rsid w:val="00573CA7"/>
    <w:rsid w:val="005B3E8B"/>
    <w:rsid w:val="00A818EE"/>
    <w:rsid w:val="00A84D1B"/>
    <w:rsid w:val="00B52E7A"/>
    <w:rsid w:val="00C63B48"/>
    <w:rsid w:val="00D43291"/>
    <w:rsid w:val="00E831C6"/>
    <w:rsid w:val="00ED3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CBC2D"/>
  <w15:chartTrackingRefBased/>
  <w15:docId w15:val="{8CE7E872-AF71-4D93-A6DC-912AE012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8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3A08C6"/>
    <w:pPr>
      <w:spacing w:before="100" w:beforeAutospacing="1" w:after="100" w:afterAutospacing="1"/>
    </w:pPr>
    <w:rPr>
      <w:lang w:val="x-none" w:eastAsia="x-none"/>
    </w:rPr>
  </w:style>
  <w:style w:type="character" w:customStyle="1" w:styleId="NormalWebChar">
    <w:name w:val="Normal (Web) Char"/>
    <w:link w:val="NormalWeb"/>
    <w:uiPriority w:val="99"/>
    <w:locked/>
    <w:rsid w:val="003A08C6"/>
    <w:rPr>
      <w:sz w:val="24"/>
      <w:szCs w:val="24"/>
      <w:lang w:val="x-none" w:eastAsia="x-none"/>
    </w:rPr>
  </w:style>
  <w:style w:type="paragraph" w:styleId="BodyTextIndent2">
    <w:name w:val="Body Text Indent 2"/>
    <w:basedOn w:val="Normal"/>
    <w:link w:val="BodyTextIndent2Char"/>
    <w:rsid w:val="003A08C6"/>
    <w:pPr>
      <w:spacing w:after="120" w:line="480" w:lineRule="auto"/>
      <w:ind w:left="360"/>
    </w:pPr>
  </w:style>
  <w:style w:type="character" w:customStyle="1" w:styleId="BodyTextIndent2Char">
    <w:name w:val="Body Text Indent 2 Char"/>
    <w:basedOn w:val="DefaultParagraphFont"/>
    <w:link w:val="BodyTextIndent2"/>
    <w:rsid w:val="003A08C6"/>
    <w:rPr>
      <w:sz w:val="24"/>
      <w:szCs w:val="24"/>
    </w:rPr>
  </w:style>
  <w:style w:type="paragraph" w:styleId="Header">
    <w:name w:val="header"/>
    <w:basedOn w:val="Normal"/>
    <w:link w:val="HeaderChar"/>
    <w:uiPriority w:val="99"/>
    <w:rsid w:val="00B52E7A"/>
    <w:pPr>
      <w:tabs>
        <w:tab w:val="center" w:pos="4513"/>
        <w:tab w:val="right" w:pos="9026"/>
      </w:tabs>
    </w:pPr>
  </w:style>
  <w:style w:type="character" w:customStyle="1" w:styleId="HeaderChar">
    <w:name w:val="Header Char"/>
    <w:basedOn w:val="DefaultParagraphFont"/>
    <w:link w:val="Header"/>
    <w:uiPriority w:val="99"/>
    <w:rsid w:val="00B52E7A"/>
    <w:rPr>
      <w:sz w:val="24"/>
      <w:szCs w:val="24"/>
    </w:rPr>
  </w:style>
  <w:style w:type="paragraph" w:styleId="Footer">
    <w:name w:val="footer"/>
    <w:basedOn w:val="Normal"/>
    <w:link w:val="FooterChar"/>
    <w:rsid w:val="00B52E7A"/>
    <w:pPr>
      <w:tabs>
        <w:tab w:val="center" w:pos="4513"/>
        <w:tab w:val="right" w:pos="9026"/>
      </w:tabs>
    </w:pPr>
  </w:style>
  <w:style w:type="character" w:customStyle="1" w:styleId="FooterChar">
    <w:name w:val="Footer Char"/>
    <w:basedOn w:val="DefaultParagraphFont"/>
    <w:link w:val="Footer"/>
    <w:rsid w:val="00B52E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Hue Man</dc:creator>
  <cp:keywords/>
  <dc:description/>
  <cp:lastModifiedBy>Tran Hue Man</cp:lastModifiedBy>
  <cp:revision>4</cp:revision>
  <cp:lastPrinted>2022-11-07T02:55:00Z</cp:lastPrinted>
  <dcterms:created xsi:type="dcterms:W3CDTF">2023-02-13T01:55:00Z</dcterms:created>
  <dcterms:modified xsi:type="dcterms:W3CDTF">2023-02-15T04:37:00Z</dcterms:modified>
</cp:coreProperties>
</file>