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0916BA" w:rsidRPr="00BA0370" w14:paraId="6E9118A5" w14:textId="77777777" w:rsidTr="007C245C">
        <w:tc>
          <w:tcPr>
            <w:tcW w:w="4395" w:type="dxa"/>
          </w:tcPr>
          <w:p w14:paraId="469984BC" w14:textId="77777777" w:rsidR="000916BA" w:rsidRPr="00BA0370" w:rsidRDefault="000916BA" w:rsidP="007C245C">
            <w:pPr>
              <w:jc w:val="center"/>
              <w:rPr>
                <w:rFonts w:ascii="Times New Roman" w:hAnsi="Times New Roman" w:cs="Times New Roman"/>
                <w:sz w:val="26"/>
                <w:szCs w:val="26"/>
              </w:rPr>
            </w:pPr>
            <w:r w:rsidRPr="00BA0370">
              <w:rPr>
                <w:rFonts w:ascii="Times New Roman" w:hAnsi="Times New Roman" w:cs="Times New Roman"/>
                <w:sz w:val="26"/>
                <w:szCs w:val="26"/>
              </w:rPr>
              <w:t>UBND QUẬN BÌNH TÂN</w:t>
            </w:r>
          </w:p>
          <w:p w14:paraId="0A8601EF" w14:textId="77777777" w:rsidR="000916BA" w:rsidRPr="00BA0370" w:rsidRDefault="000916BA" w:rsidP="007C245C">
            <w:pPr>
              <w:jc w:val="center"/>
              <w:rPr>
                <w:rFonts w:ascii="Times New Roman" w:hAnsi="Times New Roman" w:cs="Times New Roman"/>
                <w:b/>
                <w:sz w:val="26"/>
                <w:szCs w:val="26"/>
              </w:rPr>
            </w:pPr>
            <w:r w:rsidRPr="00BA0370">
              <w:rPr>
                <w:rFonts w:ascii="Times New Roman" w:hAnsi="Times New Roman" w:cs="Times New Roman"/>
                <w:b/>
                <w:sz w:val="26"/>
                <w:szCs w:val="26"/>
              </w:rPr>
              <w:t>PHÒNG GIÁO DỤC VÀ ĐÀO TẠO</w:t>
            </w:r>
          </w:p>
          <w:p w14:paraId="5204D4F0" w14:textId="77777777" w:rsidR="000916BA" w:rsidRPr="00BA0370" w:rsidRDefault="000916BA" w:rsidP="007C245C">
            <w:pPr>
              <w:jc w:val="center"/>
              <w:rPr>
                <w:rFonts w:ascii="Times New Roman" w:hAnsi="Times New Roman" w:cs="Times New Roman"/>
                <w:b/>
                <w:sz w:val="26"/>
                <w:szCs w:val="26"/>
              </w:rPr>
            </w:pPr>
            <w:r w:rsidRPr="00BA0370">
              <w:rPr>
                <w:b/>
                <w:noProof/>
                <w:sz w:val="26"/>
                <w:szCs w:val="26"/>
              </w:rPr>
              <mc:AlternateContent>
                <mc:Choice Requires="wps">
                  <w:drawing>
                    <wp:anchor distT="0" distB="0" distL="114300" distR="114300" simplePos="0" relativeHeight="251660288" behindDoc="0" locked="0" layoutInCell="1" allowOverlap="1" wp14:anchorId="7C2B62BA" wp14:editId="277768C4">
                      <wp:simplePos x="0" y="0"/>
                      <wp:positionH relativeFrom="column">
                        <wp:posOffset>862661</wp:posOffset>
                      </wp:positionH>
                      <wp:positionV relativeFrom="paragraph">
                        <wp:posOffset>52705</wp:posOffset>
                      </wp:positionV>
                      <wp:extent cx="961777"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961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F1D42"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4.15pt" to="14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" strokecolor="black [3200]" strokeweight=".5pt">
                      <v:stroke joinstyle="miter"/>
                    </v:line>
                  </w:pict>
                </mc:Fallback>
              </mc:AlternateContent>
            </w:r>
          </w:p>
        </w:tc>
        <w:tc>
          <w:tcPr>
            <w:tcW w:w="5670" w:type="dxa"/>
          </w:tcPr>
          <w:p w14:paraId="1E69CDFC" w14:textId="77777777" w:rsidR="000916BA" w:rsidRPr="00BA0370" w:rsidRDefault="000916BA" w:rsidP="007C245C">
            <w:pPr>
              <w:jc w:val="center"/>
              <w:rPr>
                <w:rFonts w:ascii="Times New Roman" w:hAnsi="Times New Roman" w:cs="Times New Roman"/>
                <w:sz w:val="26"/>
                <w:szCs w:val="26"/>
              </w:rPr>
            </w:pPr>
            <w:r w:rsidRPr="00BA0370">
              <w:rPr>
                <w:rFonts w:ascii="Times New Roman" w:hAnsi="Times New Roman" w:cs="Times New Roman"/>
                <w:b/>
                <w:sz w:val="26"/>
                <w:szCs w:val="26"/>
              </w:rPr>
              <w:t>CỘNG HÒA XÃ HỘI CHỦ NGHĨA VIỆT NAM</w:t>
            </w:r>
          </w:p>
          <w:p w14:paraId="5C100B5F" w14:textId="77777777" w:rsidR="000916BA" w:rsidRPr="00BA0370" w:rsidRDefault="000916BA" w:rsidP="007C245C">
            <w:pPr>
              <w:jc w:val="center"/>
              <w:rPr>
                <w:rFonts w:ascii="Times New Roman" w:hAnsi="Times New Roman" w:cs="Times New Roman"/>
                <w:b/>
                <w:sz w:val="26"/>
                <w:szCs w:val="26"/>
              </w:rPr>
            </w:pPr>
            <w:r w:rsidRPr="00BA0370">
              <w:rPr>
                <w:b/>
                <w:noProof/>
                <w:sz w:val="26"/>
                <w:szCs w:val="26"/>
              </w:rPr>
              <mc:AlternateContent>
                <mc:Choice Requires="wps">
                  <w:drawing>
                    <wp:anchor distT="0" distB="0" distL="114300" distR="114300" simplePos="0" relativeHeight="251659264" behindDoc="0" locked="0" layoutInCell="1" allowOverlap="1" wp14:anchorId="2AFAEFF6" wp14:editId="77D47227">
                      <wp:simplePos x="0" y="0"/>
                      <wp:positionH relativeFrom="column">
                        <wp:posOffset>742011</wp:posOffset>
                      </wp:positionH>
                      <wp:positionV relativeFrom="paragraph">
                        <wp:posOffset>249555</wp:posOffset>
                      </wp:positionV>
                      <wp:extent cx="2015738" cy="0"/>
                      <wp:effectExtent l="0" t="0" r="0" b="0"/>
                      <wp:wrapNone/>
                      <wp:docPr id="6" name="Đường nối Thẳng 1"/>
                      <wp:cNvGraphicFramePr/>
                      <a:graphic xmlns:a="http://schemas.openxmlformats.org/drawingml/2006/main">
                        <a:graphicData uri="http://schemas.microsoft.com/office/word/2010/wordprocessingShape">
                          <wps:wsp>
                            <wps:cNvCnPr/>
                            <wps:spPr>
                              <a:xfrm>
                                <a:off x="0" y="0"/>
                                <a:ext cx="2015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E97B6" id="Đường nối Thẳ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19.65pt" to="217.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" strokecolor="black [3200]" strokeweight=".5pt">
                      <v:stroke joinstyle="miter"/>
                    </v:line>
                  </w:pict>
                </mc:Fallback>
              </mc:AlternateContent>
            </w:r>
            <w:r w:rsidRPr="00BA0370">
              <w:rPr>
                <w:rFonts w:ascii="Times New Roman" w:hAnsi="Times New Roman" w:cs="Times New Roman"/>
                <w:b/>
                <w:sz w:val="26"/>
                <w:szCs w:val="26"/>
              </w:rPr>
              <w:t>Độc lập – Tự do – Hạnh phúc</w:t>
            </w:r>
          </w:p>
        </w:tc>
      </w:tr>
      <w:tr w:rsidR="000916BA" w:rsidRPr="00BA0370" w14:paraId="3A027F06" w14:textId="77777777" w:rsidTr="007C245C">
        <w:tc>
          <w:tcPr>
            <w:tcW w:w="4395" w:type="dxa"/>
          </w:tcPr>
          <w:p w14:paraId="4F6B69AD" w14:textId="7053370E" w:rsidR="000916BA" w:rsidRPr="00BA0370" w:rsidRDefault="000916BA" w:rsidP="007C245C">
            <w:pPr>
              <w:rPr>
                <w:rFonts w:ascii="Times New Roman" w:hAnsi="Times New Roman" w:cs="Times New Roman"/>
                <w:sz w:val="26"/>
                <w:szCs w:val="26"/>
              </w:rPr>
            </w:pPr>
            <w:r>
              <w:rPr>
                <w:rFonts w:ascii="Times New Roman" w:hAnsi="Times New Roman" w:cs="Times New Roman"/>
                <w:sz w:val="26"/>
                <w:szCs w:val="26"/>
              </w:rPr>
              <w:t xml:space="preserve">            </w:t>
            </w:r>
            <w:r w:rsidRPr="00BA0370">
              <w:rPr>
                <w:rFonts w:ascii="Times New Roman" w:hAnsi="Times New Roman" w:cs="Times New Roman"/>
                <w:sz w:val="26"/>
                <w:szCs w:val="26"/>
              </w:rPr>
              <w:t xml:space="preserve">Số: </w:t>
            </w:r>
            <w:r w:rsidR="00E87441">
              <w:rPr>
                <w:rFonts w:ascii="Times New Roman" w:hAnsi="Times New Roman" w:cs="Times New Roman"/>
                <w:sz w:val="26"/>
                <w:szCs w:val="26"/>
              </w:rPr>
              <w:t>1711</w:t>
            </w:r>
            <w:r w:rsidRPr="00BA0370">
              <w:rPr>
                <w:rFonts w:ascii="Times New Roman" w:hAnsi="Times New Roman" w:cs="Times New Roman"/>
                <w:sz w:val="26"/>
                <w:szCs w:val="26"/>
              </w:rPr>
              <w:t>/GDĐT-THCS</w:t>
            </w:r>
          </w:p>
        </w:tc>
        <w:tc>
          <w:tcPr>
            <w:tcW w:w="5670" w:type="dxa"/>
          </w:tcPr>
          <w:p w14:paraId="66C1F5E0" w14:textId="41BA4FED" w:rsidR="000916BA" w:rsidRPr="00BA0370" w:rsidRDefault="000916BA" w:rsidP="007C245C">
            <w:pPr>
              <w:jc w:val="center"/>
              <w:rPr>
                <w:rFonts w:ascii="Times New Roman" w:hAnsi="Times New Roman" w:cs="Times New Roman"/>
                <w:sz w:val="26"/>
                <w:szCs w:val="26"/>
                <w:lang w:val="vi-VN"/>
              </w:rPr>
            </w:pPr>
            <w:r>
              <w:rPr>
                <w:rFonts w:ascii="Times New Roman" w:hAnsi="Times New Roman" w:cs="Times New Roman"/>
                <w:i/>
                <w:sz w:val="26"/>
                <w:szCs w:val="26"/>
              </w:rPr>
              <w:t xml:space="preserve"> </w:t>
            </w:r>
            <w:r>
              <w:rPr>
                <w:i/>
                <w:sz w:val="26"/>
                <w:szCs w:val="26"/>
              </w:rPr>
              <w:t xml:space="preserve">   </w:t>
            </w:r>
            <w:r w:rsidRPr="00BA0370">
              <w:rPr>
                <w:rFonts w:ascii="Times New Roman" w:hAnsi="Times New Roman" w:cs="Times New Roman"/>
                <w:i/>
                <w:sz w:val="26"/>
                <w:szCs w:val="26"/>
              </w:rPr>
              <w:t xml:space="preserve">Bình Tân, ngày </w:t>
            </w:r>
            <w:r>
              <w:rPr>
                <w:rFonts w:ascii="Times New Roman" w:hAnsi="Times New Roman" w:cs="Times New Roman"/>
                <w:i/>
                <w:sz w:val="26"/>
                <w:szCs w:val="26"/>
              </w:rPr>
              <w:t>09</w:t>
            </w:r>
            <w:r w:rsidRPr="00BA0370">
              <w:rPr>
                <w:rFonts w:ascii="Times New Roman" w:hAnsi="Times New Roman" w:cs="Times New Roman"/>
                <w:i/>
                <w:sz w:val="26"/>
                <w:szCs w:val="26"/>
              </w:rPr>
              <w:t xml:space="preserve"> tháng </w:t>
            </w:r>
            <w:r>
              <w:rPr>
                <w:rFonts w:ascii="Times New Roman" w:hAnsi="Times New Roman" w:cs="Times New Roman"/>
                <w:i/>
                <w:sz w:val="26"/>
                <w:szCs w:val="26"/>
              </w:rPr>
              <w:t>9</w:t>
            </w:r>
            <w:r w:rsidRPr="00BA0370">
              <w:rPr>
                <w:rFonts w:ascii="Times New Roman" w:hAnsi="Times New Roman" w:cs="Times New Roman"/>
                <w:i/>
                <w:sz w:val="26"/>
                <w:szCs w:val="26"/>
              </w:rPr>
              <w:t xml:space="preserve"> năm 20</w:t>
            </w:r>
            <w:r>
              <w:rPr>
                <w:rFonts w:ascii="Times New Roman" w:hAnsi="Times New Roman" w:cs="Times New Roman"/>
                <w:i/>
                <w:sz w:val="26"/>
                <w:szCs w:val="26"/>
              </w:rPr>
              <w:t>22</w:t>
            </w:r>
          </w:p>
        </w:tc>
      </w:tr>
    </w:tbl>
    <w:p w14:paraId="5335D1A3" w14:textId="04613779" w:rsidR="00D345E1" w:rsidRDefault="00D345E1" w:rsidP="000916BA">
      <w:pPr>
        <w:jc w:val="both"/>
        <w:rPr>
          <w:sz w:val="26"/>
          <w:szCs w:val="26"/>
        </w:rPr>
      </w:pPr>
      <w:r>
        <w:rPr>
          <w:sz w:val="26"/>
          <w:szCs w:val="26"/>
          <w:highlight w:val="white"/>
        </w:rPr>
        <w:t xml:space="preserve">       </w:t>
      </w:r>
      <w:r w:rsidR="000916BA" w:rsidRPr="000916BA">
        <w:rPr>
          <w:sz w:val="26"/>
          <w:szCs w:val="26"/>
          <w:highlight w:val="white"/>
        </w:rPr>
        <w:t xml:space="preserve">Về </w:t>
      </w:r>
      <w:r w:rsidR="000916BA" w:rsidRPr="000916BA">
        <w:rPr>
          <w:sz w:val="26"/>
          <w:szCs w:val="26"/>
        </w:rPr>
        <w:t>phát động phong trào thi đua</w:t>
      </w:r>
    </w:p>
    <w:p w14:paraId="31AF8DDB" w14:textId="36E1E898" w:rsidR="00D345E1" w:rsidRDefault="000916BA" w:rsidP="000916BA">
      <w:pPr>
        <w:jc w:val="both"/>
        <w:rPr>
          <w:sz w:val="26"/>
          <w:szCs w:val="26"/>
        </w:rPr>
      </w:pPr>
      <w:r w:rsidRPr="000916BA">
        <w:rPr>
          <w:sz w:val="26"/>
          <w:szCs w:val="26"/>
        </w:rPr>
        <w:t>thực hiện Chính quyền số,</w:t>
      </w:r>
      <w:r w:rsidR="00D345E1">
        <w:rPr>
          <w:sz w:val="26"/>
          <w:szCs w:val="26"/>
        </w:rPr>
        <w:t xml:space="preserve"> </w:t>
      </w:r>
      <w:r w:rsidRPr="000916BA">
        <w:rPr>
          <w:sz w:val="26"/>
          <w:szCs w:val="26"/>
        </w:rPr>
        <w:t>Chuyển đổi số</w:t>
      </w:r>
    </w:p>
    <w:p w14:paraId="5DEBF391" w14:textId="660EB9CA" w:rsidR="000916BA" w:rsidRPr="000916BA" w:rsidRDefault="00D345E1" w:rsidP="000916BA">
      <w:pPr>
        <w:jc w:val="both"/>
        <w:rPr>
          <w:sz w:val="26"/>
          <w:szCs w:val="26"/>
        </w:rPr>
      </w:pPr>
      <w:r>
        <w:rPr>
          <w:sz w:val="26"/>
          <w:szCs w:val="26"/>
        </w:rPr>
        <w:t xml:space="preserve">            </w:t>
      </w:r>
      <w:r w:rsidR="000916BA" w:rsidRPr="000916BA">
        <w:rPr>
          <w:sz w:val="26"/>
          <w:szCs w:val="26"/>
        </w:rPr>
        <w:t>trong toàn ngành giáo dục.</w:t>
      </w:r>
    </w:p>
    <w:p w14:paraId="3FEBF238" w14:textId="77777777" w:rsidR="000916BA" w:rsidRDefault="000916BA" w:rsidP="000916BA"/>
    <w:p w14:paraId="59B82170" w14:textId="77777777" w:rsidR="000916BA" w:rsidRPr="00E16BEE" w:rsidRDefault="000916BA" w:rsidP="000916BA">
      <w:pPr>
        <w:jc w:val="center"/>
        <w:rPr>
          <w:sz w:val="16"/>
          <w:szCs w:val="16"/>
        </w:rPr>
      </w:pPr>
    </w:p>
    <w:p w14:paraId="07E7B064" w14:textId="77777777" w:rsidR="000916BA" w:rsidRDefault="000916BA" w:rsidP="000916BA">
      <w:pPr>
        <w:rPr>
          <w:sz w:val="28"/>
          <w:szCs w:val="28"/>
        </w:rPr>
      </w:pPr>
      <w:r>
        <w:rPr>
          <w:sz w:val="28"/>
          <w:szCs w:val="28"/>
        </w:rPr>
        <w:t xml:space="preserve">             </w:t>
      </w:r>
      <w:r w:rsidRPr="00AD36E6">
        <w:rPr>
          <w:sz w:val="28"/>
          <w:szCs w:val="28"/>
        </w:rPr>
        <w:t xml:space="preserve">Kính gửi: </w:t>
      </w:r>
    </w:p>
    <w:p w14:paraId="5E66929D" w14:textId="77777777" w:rsidR="000916BA" w:rsidRPr="001A35BF" w:rsidRDefault="000916BA" w:rsidP="000916BA">
      <w:pPr>
        <w:ind w:left="714" w:hanging="357"/>
      </w:pPr>
      <w:r>
        <w:rPr>
          <w:sz w:val="28"/>
          <w:szCs w:val="28"/>
        </w:rPr>
        <w:t xml:space="preserve">                         - Hiệu trưởng các trường mầm non, tiểu học, THCS (CL, NCL);</w:t>
      </w:r>
    </w:p>
    <w:p w14:paraId="20138A45" w14:textId="77777777" w:rsidR="000916BA" w:rsidRDefault="000916BA" w:rsidP="000916BA">
      <w:pPr>
        <w:ind w:firstLine="720"/>
        <w:rPr>
          <w:rFonts w:eastAsia="Calibri"/>
          <w:sz w:val="28"/>
          <w:szCs w:val="28"/>
        </w:rPr>
      </w:pPr>
      <w:r>
        <w:rPr>
          <w:rFonts w:eastAsia="Calibri"/>
          <w:sz w:val="28"/>
          <w:szCs w:val="28"/>
        </w:rPr>
        <w:t xml:space="preserve">                    - Thủ trưởng các đơn vị trực thuộc;</w:t>
      </w:r>
    </w:p>
    <w:p w14:paraId="28AC4EDC" w14:textId="77777777" w:rsidR="000916BA" w:rsidRDefault="000916BA" w:rsidP="000916BA">
      <w:pPr>
        <w:ind w:firstLine="720"/>
        <w:rPr>
          <w:rFonts w:eastAsia="Calibri"/>
          <w:sz w:val="28"/>
          <w:szCs w:val="28"/>
        </w:rPr>
      </w:pPr>
      <w:r>
        <w:rPr>
          <w:rFonts w:eastAsia="Calibri"/>
          <w:sz w:val="28"/>
          <w:szCs w:val="28"/>
        </w:rPr>
        <w:t xml:space="preserve">                    - Chủ nhóm trẻ, lớp mẫu giáo.</w:t>
      </w:r>
    </w:p>
    <w:p w14:paraId="755A26EF" w14:textId="77777777" w:rsidR="000916BA" w:rsidRDefault="000916BA" w:rsidP="000916BA"/>
    <w:p w14:paraId="1E9496F0" w14:textId="77777777" w:rsidR="000916BA" w:rsidRDefault="000916BA" w:rsidP="000916BA"/>
    <w:p w14:paraId="456F2F42" w14:textId="75C0DDFE" w:rsidR="000916BA" w:rsidRPr="000916BA" w:rsidRDefault="000916BA" w:rsidP="000916BA">
      <w:pPr>
        <w:spacing w:before="120"/>
        <w:jc w:val="both"/>
        <w:rPr>
          <w:sz w:val="28"/>
          <w:szCs w:val="28"/>
        </w:rPr>
      </w:pPr>
      <w:r w:rsidRPr="000916BA">
        <w:rPr>
          <w:sz w:val="28"/>
          <w:szCs w:val="28"/>
        </w:rPr>
        <w:tab/>
        <w:t xml:space="preserve">Căn cứ kế hoạch số 458/KH-UBND ngày 07 tháng 9 năm 2022 của Ủy ban nhân dân quận Bình Tân về </w:t>
      </w:r>
      <w:r>
        <w:rPr>
          <w:sz w:val="28"/>
          <w:szCs w:val="28"/>
        </w:rPr>
        <w:t>t</w:t>
      </w:r>
      <w:r w:rsidRPr="000916BA">
        <w:rPr>
          <w:sz w:val="28"/>
          <w:szCs w:val="28"/>
        </w:rPr>
        <w:t>riển khai phát động phong trào thi đua thực hiện Chính quyền số, Chuyển đổi số trên địa bàn quận Bình Tân;</w:t>
      </w:r>
    </w:p>
    <w:p w14:paraId="5574C80C" w14:textId="05C46D0D" w:rsidR="000916BA" w:rsidRPr="000916BA" w:rsidRDefault="000916BA" w:rsidP="000916BA">
      <w:pPr>
        <w:spacing w:before="120"/>
        <w:jc w:val="both"/>
        <w:rPr>
          <w:sz w:val="28"/>
          <w:szCs w:val="28"/>
        </w:rPr>
      </w:pPr>
      <w:r>
        <w:rPr>
          <w:sz w:val="28"/>
          <w:szCs w:val="28"/>
        </w:rPr>
        <w:tab/>
        <w:t xml:space="preserve">Phòng Giáo dục và Đào tạo thông báo về </w:t>
      </w:r>
      <w:r w:rsidRPr="000916BA">
        <w:rPr>
          <w:sz w:val="28"/>
          <w:szCs w:val="28"/>
        </w:rPr>
        <w:t>phát động phong trào thi đua thực hiện Chính quyền số, Chuyển đổi số trong toàn ngành giáo dục như sau:</w:t>
      </w:r>
    </w:p>
    <w:p w14:paraId="30FD1DE5" w14:textId="77777777" w:rsidR="000916BA" w:rsidRPr="0048274A" w:rsidRDefault="000916BA" w:rsidP="0048274A">
      <w:pPr>
        <w:spacing w:before="120"/>
        <w:ind w:firstLine="720"/>
        <w:jc w:val="both"/>
        <w:rPr>
          <w:b/>
          <w:bCs/>
          <w:sz w:val="28"/>
          <w:szCs w:val="28"/>
        </w:rPr>
      </w:pPr>
      <w:r w:rsidRPr="0048274A">
        <w:rPr>
          <w:b/>
          <w:bCs/>
          <w:sz w:val="28"/>
          <w:szCs w:val="28"/>
        </w:rPr>
        <w:t>1. Đối tượng thi đua</w:t>
      </w:r>
    </w:p>
    <w:p w14:paraId="7970A724" w14:textId="09B31CDA" w:rsidR="000916BA" w:rsidRPr="0048274A" w:rsidRDefault="00D345E1" w:rsidP="0048274A">
      <w:pPr>
        <w:spacing w:before="120"/>
        <w:ind w:firstLine="720"/>
        <w:jc w:val="both"/>
        <w:rPr>
          <w:sz w:val="28"/>
          <w:szCs w:val="28"/>
        </w:rPr>
      </w:pPr>
      <w:r>
        <w:rPr>
          <w:b/>
          <w:bCs/>
          <w:sz w:val="28"/>
          <w:szCs w:val="28"/>
        </w:rPr>
        <w:t>-</w:t>
      </w:r>
      <w:r w:rsidR="000916BA" w:rsidRPr="0048274A">
        <w:rPr>
          <w:b/>
          <w:bCs/>
          <w:sz w:val="28"/>
          <w:szCs w:val="28"/>
        </w:rPr>
        <w:t xml:space="preserve"> Tập thể:</w:t>
      </w:r>
      <w:r w:rsidR="000916BA" w:rsidRPr="0048274A">
        <w:rPr>
          <w:sz w:val="28"/>
          <w:szCs w:val="28"/>
        </w:rPr>
        <w:t xml:space="preserve"> </w:t>
      </w:r>
      <w:r w:rsidR="0048274A">
        <w:rPr>
          <w:sz w:val="28"/>
          <w:szCs w:val="28"/>
        </w:rPr>
        <w:t>Cá</w:t>
      </w:r>
      <w:r>
        <w:rPr>
          <w:sz w:val="28"/>
          <w:szCs w:val="28"/>
        </w:rPr>
        <w:t>c</w:t>
      </w:r>
      <w:r w:rsidR="0048274A">
        <w:rPr>
          <w:sz w:val="28"/>
          <w:szCs w:val="28"/>
        </w:rPr>
        <w:t xml:space="preserve"> đơn vị trường học và các đơn vị trực thuộc.</w:t>
      </w:r>
    </w:p>
    <w:p w14:paraId="71C8FED2" w14:textId="43ED49D2" w:rsidR="000916BA" w:rsidRPr="0048274A" w:rsidRDefault="00D345E1" w:rsidP="0048274A">
      <w:pPr>
        <w:spacing w:before="120"/>
        <w:ind w:firstLine="720"/>
        <w:jc w:val="both"/>
        <w:rPr>
          <w:sz w:val="28"/>
          <w:szCs w:val="28"/>
        </w:rPr>
      </w:pPr>
      <w:r>
        <w:rPr>
          <w:b/>
          <w:bCs/>
          <w:sz w:val="28"/>
          <w:szCs w:val="28"/>
        </w:rPr>
        <w:t>-</w:t>
      </w:r>
      <w:r w:rsidR="000916BA" w:rsidRPr="0048274A">
        <w:rPr>
          <w:b/>
          <w:bCs/>
          <w:sz w:val="28"/>
          <w:szCs w:val="28"/>
        </w:rPr>
        <w:t xml:space="preserve"> Cá nhân:</w:t>
      </w:r>
      <w:r w:rsidR="000916BA" w:rsidRPr="0048274A">
        <w:rPr>
          <w:sz w:val="28"/>
          <w:szCs w:val="28"/>
        </w:rPr>
        <w:t xml:space="preserve"> Cán bộ, công chức, viên chức</w:t>
      </w:r>
      <w:r w:rsidR="0048274A">
        <w:rPr>
          <w:sz w:val="28"/>
          <w:szCs w:val="28"/>
        </w:rPr>
        <w:t xml:space="preserve"> và</w:t>
      </w:r>
      <w:r w:rsidR="000916BA" w:rsidRPr="0048274A">
        <w:rPr>
          <w:sz w:val="28"/>
          <w:szCs w:val="28"/>
        </w:rPr>
        <w:t xml:space="preserve"> người lao động.</w:t>
      </w:r>
    </w:p>
    <w:p w14:paraId="46E4AA1C" w14:textId="77777777" w:rsidR="000916BA" w:rsidRPr="0048274A" w:rsidRDefault="000916BA" w:rsidP="0048274A">
      <w:pPr>
        <w:spacing w:before="120"/>
        <w:ind w:firstLine="720"/>
        <w:jc w:val="both"/>
        <w:rPr>
          <w:b/>
          <w:bCs/>
          <w:sz w:val="28"/>
          <w:szCs w:val="28"/>
        </w:rPr>
      </w:pPr>
      <w:r w:rsidRPr="0048274A">
        <w:rPr>
          <w:b/>
          <w:bCs/>
          <w:sz w:val="28"/>
          <w:szCs w:val="28"/>
        </w:rPr>
        <w:t>2. Thời gian thi đua</w:t>
      </w:r>
    </w:p>
    <w:p w14:paraId="4D5EDCB2" w14:textId="7ADA67DC" w:rsidR="000916BA" w:rsidRPr="0048274A" w:rsidRDefault="000916BA" w:rsidP="0048274A">
      <w:pPr>
        <w:spacing w:before="120"/>
        <w:ind w:firstLine="720"/>
        <w:jc w:val="both"/>
        <w:rPr>
          <w:sz w:val="28"/>
          <w:szCs w:val="28"/>
        </w:rPr>
      </w:pPr>
      <w:r w:rsidRPr="0048274A">
        <w:rPr>
          <w:sz w:val="28"/>
          <w:szCs w:val="28"/>
        </w:rPr>
        <w:t xml:space="preserve">- Từ ngày ban hành </w:t>
      </w:r>
      <w:r w:rsidR="0048274A">
        <w:rPr>
          <w:sz w:val="28"/>
          <w:szCs w:val="28"/>
        </w:rPr>
        <w:t>công văn</w:t>
      </w:r>
      <w:r w:rsidRPr="0048274A">
        <w:rPr>
          <w:sz w:val="28"/>
          <w:szCs w:val="28"/>
        </w:rPr>
        <w:t xml:space="preserve"> đến ngày 31 tháng 12 năm 2025;</w:t>
      </w:r>
    </w:p>
    <w:p w14:paraId="4B45816A" w14:textId="77777777" w:rsidR="000916BA" w:rsidRPr="0048274A" w:rsidRDefault="000916BA" w:rsidP="0048274A">
      <w:pPr>
        <w:spacing w:before="120"/>
        <w:ind w:firstLine="720"/>
        <w:jc w:val="both"/>
        <w:rPr>
          <w:sz w:val="28"/>
          <w:szCs w:val="28"/>
        </w:rPr>
      </w:pPr>
      <w:r w:rsidRPr="0048274A">
        <w:rPr>
          <w:sz w:val="28"/>
          <w:szCs w:val="28"/>
        </w:rPr>
        <w:t>- Tổ chức sơ kết trong năm 2023;</w:t>
      </w:r>
    </w:p>
    <w:p w14:paraId="448296CD" w14:textId="77777777" w:rsidR="000916BA" w:rsidRPr="0048274A" w:rsidRDefault="000916BA" w:rsidP="0048274A">
      <w:pPr>
        <w:spacing w:before="120"/>
        <w:ind w:firstLine="720"/>
        <w:jc w:val="both"/>
        <w:rPr>
          <w:sz w:val="28"/>
          <w:szCs w:val="28"/>
        </w:rPr>
      </w:pPr>
      <w:r w:rsidRPr="0048274A">
        <w:rPr>
          <w:sz w:val="28"/>
          <w:szCs w:val="28"/>
        </w:rPr>
        <w:t>- Tổ chức tổng kết trong năm 2025.</w:t>
      </w:r>
    </w:p>
    <w:p w14:paraId="70F6F966" w14:textId="49BB2D18" w:rsidR="000916BA" w:rsidRPr="0048274A" w:rsidRDefault="0048274A" w:rsidP="0048274A">
      <w:pPr>
        <w:spacing w:before="120"/>
        <w:ind w:firstLine="720"/>
        <w:jc w:val="both"/>
        <w:rPr>
          <w:b/>
          <w:bCs/>
          <w:sz w:val="28"/>
          <w:szCs w:val="28"/>
        </w:rPr>
      </w:pPr>
      <w:r w:rsidRPr="0048274A">
        <w:rPr>
          <w:b/>
          <w:bCs/>
          <w:sz w:val="28"/>
          <w:szCs w:val="28"/>
        </w:rPr>
        <w:t>3</w:t>
      </w:r>
      <w:r w:rsidR="000916BA" w:rsidRPr="0048274A">
        <w:rPr>
          <w:b/>
          <w:bCs/>
          <w:sz w:val="28"/>
          <w:szCs w:val="28"/>
        </w:rPr>
        <w:t>. Nội dung thi đua</w:t>
      </w:r>
    </w:p>
    <w:p w14:paraId="2E61B487" w14:textId="006A3F92" w:rsidR="0048274A" w:rsidRDefault="004E7808" w:rsidP="0048274A">
      <w:pPr>
        <w:spacing w:before="120"/>
        <w:ind w:firstLine="720"/>
        <w:jc w:val="both"/>
        <w:rPr>
          <w:sz w:val="28"/>
          <w:szCs w:val="28"/>
        </w:rPr>
      </w:pPr>
      <w:r>
        <w:rPr>
          <w:sz w:val="28"/>
          <w:szCs w:val="28"/>
        </w:rPr>
        <w:t>-</w:t>
      </w:r>
      <w:r w:rsidR="0048274A" w:rsidRPr="0048274A">
        <w:rPr>
          <w:sz w:val="28"/>
          <w:szCs w:val="28"/>
        </w:rPr>
        <w:t xml:space="preserve"> Tăng cường sự lãnh đạo của cấp ủy về chính quyền số, chuyển đổi số; nâng cao nhận thức về sự cần thiết và tính cấp thiết của chính quyền số, chuyển đổi số, gắn tuyên truyền các mục tiêu, nhiệm vụ thực hiện chính quyền số, chuyển đổi </w:t>
      </w:r>
      <w:r w:rsidR="0048274A">
        <w:rPr>
          <w:sz w:val="28"/>
          <w:szCs w:val="28"/>
        </w:rPr>
        <w:t>số của</w:t>
      </w:r>
      <w:r w:rsidR="0048274A" w:rsidRPr="0048274A">
        <w:rPr>
          <w:sz w:val="28"/>
          <w:szCs w:val="28"/>
        </w:rPr>
        <w:t xml:space="preserve"> đơn vị.</w:t>
      </w:r>
    </w:p>
    <w:p w14:paraId="5D4EF7DC" w14:textId="5594C435" w:rsidR="008C51DE" w:rsidRPr="0048274A" w:rsidRDefault="008C51DE" w:rsidP="008C51DE">
      <w:pPr>
        <w:spacing w:before="120"/>
        <w:ind w:firstLine="720"/>
        <w:jc w:val="both"/>
        <w:rPr>
          <w:sz w:val="28"/>
          <w:szCs w:val="28"/>
        </w:rPr>
      </w:pPr>
      <w:r>
        <w:rPr>
          <w:sz w:val="28"/>
          <w:szCs w:val="28"/>
        </w:rPr>
        <w:t xml:space="preserve">- </w:t>
      </w:r>
      <w:r w:rsidRPr="0048274A">
        <w:rPr>
          <w:sz w:val="28"/>
          <w:szCs w:val="28"/>
        </w:rPr>
        <w:t xml:space="preserve">Xây dựng hạ tầng công nghệ thông tin cho công tác giáo dục của </w:t>
      </w:r>
      <w:r>
        <w:rPr>
          <w:sz w:val="28"/>
          <w:szCs w:val="28"/>
        </w:rPr>
        <w:t>đơn vị</w:t>
      </w:r>
      <w:r w:rsidRPr="0048274A">
        <w:rPr>
          <w:sz w:val="28"/>
          <w:szCs w:val="28"/>
        </w:rPr>
        <w:t xml:space="preserve"> theo hướng hiện đại, thiết thực và hiệu quả; đẩy mạnh ứng dụng công nghệ số và các nền tảng số để đổi mới nội dung phương pháp dạy và học; số hóa tài liệu, giáo trình, xây dựng nền tảng chia sẻ tài nguyên giảng dạy và học tập theo cả hình thức trực tiếp và trực tuyến. Phấn đấu 100% cơ sở giáo dục, đào tạo thực hiện chuyển đổi số; 100% trường học được kết nối đường truyền băng thông rộng, có trang thông tin điện tử, ứng dụng công nghệ thông tin trong quản lý quản trị, học sinh được tiếp cận Internet và kho học liệu trực tuyến.</w:t>
      </w:r>
    </w:p>
    <w:p w14:paraId="7557591C" w14:textId="1CCFFDCE" w:rsidR="0048274A" w:rsidRPr="0048274A" w:rsidRDefault="004E7808" w:rsidP="004E7808">
      <w:pPr>
        <w:spacing w:before="120"/>
        <w:ind w:firstLine="720"/>
        <w:jc w:val="both"/>
        <w:rPr>
          <w:sz w:val="28"/>
          <w:szCs w:val="28"/>
        </w:rPr>
      </w:pPr>
      <w:r>
        <w:rPr>
          <w:sz w:val="28"/>
          <w:szCs w:val="28"/>
        </w:rPr>
        <w:t>-</w:t>
      </w:r>
      <w:r w:rsidR="0048274A" w:rsidRPr="0048274A">
        <w:rPr>
          <w:sz w:val="28"/>
          <w:szCs w:val="28"/>
        </w:rPr>
        <w:t xml:space="preserve"> Đẩy nhanh tiến trình chuyển đổi số </w:t>
      </w:r>
      <w:r>
        <w:rPr>
          <w:sz w:val="28"/>
          <w:szCs w:val="28"/>
        </w:rPr>
        <w:t>trong toàn ngành giáo dục.</w:t>
      </w:r>
    </w:p>
    <w:p w14:paraId="33027E9C" w14:textId="75E15E70" w:rsidR="0048274A" w:rsidRPr="0048274A" w:rsidRDefault="004E7808" w:rsidP="004E7808">
      <w:pPr>
        <w:spacing w:before="120"/>
        <w:ind w:firstLine="720"/>
        <w:jc w:val="both"/>
        <w:rPr>
          <w:sz w:val="28"/>
          <w:szCs w:val="28"/>
        </w:rPr>
      </w:pPr>
      <w:r>
        <w:rPr>
          <w:sz w:val="28"/>
          <w:szCs w:val="28"/>
        </w:rPr>
        <w:lastRenderedPageBreak/>
        <w:t>-</w:t>
      </w:r>
      <w:r w:rsidR="0048274A" w:rsidRPr="0048274A">
        <w:rPr>
          <w:sz w:val="28"/>
          <w:szCs w:val="28"/>
        </w:rPr>
        <w:t xml:space="preserve"> Tích cực </w:t>
      </w:r>
      <w:r>
        <w:rPr>
          <w:sz w:val="28"/>
          <w:szCs w:val="28"/>
        </w:rPr>
        <w:t xml:space="preserve">tham gia </w:t>
      </w:r>
      <w:r w:rsidR="0048274A" w:rsidRPr="0048274A">
        <w:rPr>
          <w:sz w:val="28"/>
          <w:szCs w:val="28"/>
        </w:rPr>
        <w:t>bồi dưỡng kiến thức, kỹ năng về công nghệ số, chuyển đổi số cho đội ngũ cán bộ, viên chức, người lao động, nhất là đội ngũ cán bộ lãnh đạo; thu hút nguồn nhân lực công nghệ thông tin chất lượng cao sẵn sàng tham gia vào quá trình chuyển đổi số.</w:t>
      </w:r>
    </w:p>
    <w:p w14:paraId="01BFEED5" w14:textId="7137C786" w:rsidR="0048274A" w:rsidRPr="0048274A" w:rsidRDefault="004E7808" w:rsidP="004E7808">
      <w:pPr>
        <w:spacing w:before="120"/>
        <w:ind w:firstLine="720"/>
        <w:jc w:val="both"/>
        <w:rPr>
          <w:sz w:val="28"/>
          <w:szCs w:val="28"/>
        </w:rPr>
      </w:pPr>
      <w:r>
        <w:rPr>
          <w:sz w:val="28"/>
          <w:szCs w:val="28"/>
        </w:rPr>
        <w:t>-</w:t>
      </w:r>
      <w:r w:rsidR="0048274A" w:rsidRPr="0048274A">
        <w:rPr>
          <w:sz w:val="28"/>
          <w:szCs w:val="28"/>
        </w:rPr>
        <w:t xml:space="preserve"> Tăng cường đầu tư, phát triển hạ tầng số, nền tảng số, sẵn sàng thử nghiệm các giải pháp, công nghệ mới đáp ứng yêu cầu và thúc đẩy nhanh tiến trình chuyển đổi số.</w:t>
      </w:r>
    </w:p>
    <w:p w14:paraId="3B3A11C9" w14:textId="2F9D24C3" w:rsidR="0048274A" w:rsidRPr="0048274A" w:rsidRDefault="004E7808" w:rsidP="004E7808">
      <w:pPr>
        <w:spacing w:before="120"/>
        <w:ind w:firstLine="720"/>
        <w:jc w:val="both"/>
        <w:rPr>
          <w:sz w:val="28"/>
          <w:szCs w:val="28"/>
        </w:rPr>
      </w:pPr>
      <w:r>
        <w:rPr>
          <w:sz w:val="28"/>
          <w:szCs w:val="28"/>
        </w:rPr>
        <w:t>-</w:t>
      </w:r>
      <w:r w:rsidR="0048274A" w:rsidRPr="0048274A">
        <w:rPr>
          <w:sz w:val="28"/>
          <w:szCs w:val="28"/>
        </w:rPr>
        <w:t xml:space="preserve"> Đẩy mạnh hợp tác, nghiên cứu, phát triển và đổi mới sáng tạo trong môi trường số; hợp tác với các doanh nghiệp công nghệ lớn để nghiên cứu phát triển, chuyển giao, tiên phong áp dụng công nghệ mới, mô hình mới: Tập trung công tác quản trị dữ liệu phục vụ quản lý, điều hành phát triển </w:t>
      </w:r>
      <w:r>
        <w:rPr>
          <w:sz w:val="28"/>
          <w:szCs w:val="28"/>
        </w:rPr>
        <w:t>giáo dục – đào tạo và phải được kết nối liên thông đến dữ liệu ngành giáo dục thành phố.</w:t>
      </w:r>
    </w:p>
    <w:p w14:paraId="3DC90C89" w14:textId="2F3FA085" w:rsidR="0048274A" w:rsidRPr="0048274A" w:rsidRDefault="004E7808" w:rsidP="004E7808">
      <w:pPr>
        <w:spacing w:before="120"/>
        <w:ind w:firstLine="720"/>
        <w:jc w:val="both"/>
        <w:rPr>
          <w:sz w:val="28"/>
          <w:szCs w:val="28"/>
        </w:rPr>
      </w:pPr>
      <w:r>
        <w:rPr>
          <w:sz w:val="28"/>
          <w:szCs w:val="28"/>
        </w:rPr>
        <w:t>-</w:t>
      </w:r>
      <w:r w:rsidR="0048274A" w:rsidRPr="0048274A">
        <w:rPr>
          <w:sz w:val="28"/>
          <w:szCs w:val="28"/>
        </w:rPr>
        <w:t xml:space="preserve"> Xây dựng và tạo lập dữ liệu mở, cung cấp dịch vụ công trực tuyến mức độ 4 phục vụ người dân, khai thác, truy cập, sử dụng, góp phần công khai, minh bạch, phòng, chống tiêu cực, tham nhũng, thúc đẩy phát triển các dịch vụ số, nâng cao chỉ số xếp hạng về chuyển đổi số.</w:t>
      </w:r>
    </w:p>
    <w:p w14:paraId="64F2BD4F" w14:textId="41310CB6" w:rsidR="0048274A" w:rsidRPr="0048274A" w:rsidRDefault="008C51DE" w:rsidP="008C51DE">
      <w:pPr>
        <w:spacing w:before="120"/>
        <w:ind w:firstLine="720"/>
        <w:jc w:val="both"/>
        <w:rPr>
          <w:sz w:val="28"/>
          <w:szCs w:val="28"/>
        </w:rPr>
      </w:pPr>
      <w:r>
        <w:rPr>
          <w:sz w:val="28"/>
          <w:szCs w:val="28"/>
        </w:rPr>
        <w:t>-</w:t>
      </w:r>
      <w:r w:rsidR="0048274A" w:rsidRPr="0048274A">
        <w:rPr>
          <w:sz w:val="28"/>
          <w:szCs w:val="28"/>
        </w:rPr>
        <w:t xml:space="preserve"> Tăng cường quản lý an ninh mạng, bảo mật thông tin và an toàn dữ liệu, phòng, chống hiệu quả các hoạt động phá hoại, thâm nhập hệ thống quản lý, điều hành Chính quyền điện tử, tạo niềm tin vào tiến trình chuyển đổi số, hoạt động trên môi trường số.</w:t>
      </w:r>
    </w:p>
    <w:p w14:paraId="4F555BDC" w14:textId="6EABF5F6" w:rsidR="0048274A" w:rsidRDefault="008C51DE" w:rsidP="008C51DE">
      <w:pPr>
        <w:spacing w:before="120"/>
        <w:ind w:firstLine="720"/>
        <w:jc w:val="both"/>
        <w:rPr>
          <w:sz w:val="28"/>
          <w:szCs w:val="28"/>
        </w:rPr>
      </w:pPr>
      <w:r>
        <w:rPr>
          <w:sz w:val="28"/>
          <w:szCs w:val="28"/>
        </w:rPr>
        <w:t>-</w:t>
      </w:r>
      <w:r w:rsidR="0048274A" w:rsidRPr="0048274A">
        <w:rPr>
          <w:sz w:val="28"/>
          <w:szCs w:val="28"/>
        </w:rPr>
        <w:t xml:space="preserve"> Tích cực tổ chức các phong trào thi đua thiết thực, hiệu quả với nội dung, hình thức phong phú, đa dạng, bám sát các nhiệm vụ chính trị của đơn vị, nhằm thu hút, tập hợp sự tham gia, ủng hộ của các tổ chức, cá nhân trong và ngoài </w:t>
      </w:r>
      <w:r>
        <w:rPr>
          <w:sz w:val="28"/>
          <w:szCs w:val="28"/>
        </w:rPr>
        <w:t>nhằm</w:t>
      </w:r>
      <w:r w:rsidR="0048274A" w:rsidRPr="0048274A">
        <w:rPr>
          <w:sz w:val="28"/>
          <w:szCs w:val="28"/>
        </w:rPr>
        <w:t xml:space="preserve"> xây dựng Chính quyền số, phát triển kinh tế số, xã hội số. </w:t>
      </w:r>
    </w:p>
    <w:p w14:paraId="5607CE4F" w14:textId="3BEA9FBD" w:rsidR="00234C31" w:rsidRDefault="00234C31" w:rsidP="008C51DE">
      <w:pPr>
        <w:spacing w:before="120"/>
        <w:ind w:firstLine="720"/>
        <w:jc w:val="both"/>
        <w:rPr>
          <w:sz w:val="28"/>
          <w:szCs w:val="28"/>
        </w:rPr>
      </w:pPr>
      <w:r>
        <w:rPr>
          <w:sz w:val="28"/>
          <w:szCs w:val="28"/>
        </w:rPr>
        <w:t xml:space="preserve">- Báo cáo kết quả triển khai thực hiện về phòng Giáo dục và Đào tạo (thông qua thầy Trần Huệ Mẫn – Chuyên viên) trước ngày </w:t>
      </w:r>
      <w:r w:rsidR="00081543">
        <w:rPr>
          <w:sz w:val="28"/>
          <w:szCs w:val="28"/>
        </w:rPr>
        <w:t>2</w:t>
      </w:r>
      <w:r>
        <w:rPr>
          <w:sz w:val="28"/>
          <w:szCs w:val="28"/>
        </w:rPr>
        <w:t>0/1</w:t>
      </w:r>
      <w:r w:rsidR="00081543">
        <w:rPr>
          <w:sz w:val="28"/>
          <w:szCs w:val="28"/>
        </w:rPr>
        <w:t>1</w:t>
      </w:r>
      <w:r>
        <w:rPr>
          <w:sz w:val="28"/>
          <w:szCs w:val="28"/>
        </w:rPr>
        <w:t>/2023.</w:t>
      </w:r>
    </w:p>
    <w:p w14:paraId="0CC2B5BD" w14:textId="6CCCEDC0" w:rsidR="00D345E1" w:rsidRDefault="00D345E1" w:rsidP="00D345E1">
      <w:pPr>
        <w:autoSpaceDE w:val="0"/>
        <w:autoSpaceDN w:val="0"/>
        <w:adjustRightInd w:val="0"/>
        <w:spacing w:before="120"/>
        <w:ind w:firstLine="709"/>
        <w:jc w:val="both"/>
        <w:rPr>
          <w:sz w:val="28"/>
          <w:szCs w:val="28"/>
        </w:rPr>
      </w:pPr>
      <w:r w:rsidRPr="00BF362F">
        <w:rPr>
          <w:spacing w:val="-2"/>
          <w:sz w:val="28"/>
          <w:szCs w:val="28"/>
        </w:rPr>
        <w:t xml:space="preserve">Trên đây là ý kiến chỉ đạo của phòng Giáo dục và Đào tạo về </w:t>
      </w:r>
      <w:r w:rsidRPr="000916BA">
        <w:rPr>
          <w:sz w:val="28"/>
          <w:szCs w:val="28"/>
        </w:rPr>
        <w:t>phát động phong trào thi đua thực hiện Chính quyền số, Chuyển đổi số trong toàn ngành giáo dục</w:t>
      </w:r>
      <w:r>
        <w:rPr>
          <w:sz w:val="28"/>
          <w:szCs w:val="28"/>
        </w:rPr>
        <w:t>, đề nghị Thủ trưởng các đơn vị nghiêm túc triển khai thực hiện./.</w:t>
      </w:r>
    </w:p>
    <w:p w14:paraId="24C2C890" w14:textId="77777777" w:rsidR="00D345E1" w:rsidRPr="00BF362F" w:rsidRDefault="00D345E1" w:rsidP="00D345E1">
      <w:pPr>
        <w:autoSpaceDE w:val="0"/>
        <w:autoSpaceDN w:val="0"/>
        <w:adjustRightInd w:val="0"/>
        <w:spacing w:before="60"/>
        <w:ind w:firstLine="720"/>
        <w:jc w:val="both"/>
        <w:rPr>
          <w:sz w:val="20"/>
          <w:szCs w:val="20"/>
        </w:rPr>
      </w:pPr>
    </w:p>
    <w:p w14:paraId="5F94F8EE" w14:textId="77777777" w:rsidR="00D345E1" w:rsidRDefault="00D345E1" w:rsidP="00D345E1">
      <w:pPr>
        <w:jc w:val="both"/>
      </w:pPr>
      <w:r w:rsidRPr="009347E6">
        <w:rPr>
          <w:b/>
          <w:i/>
        </w:rPr>
        <w:t>Nơi nhận:</w:t>
      </w:r>
      <w:r>
        <w:tab/>
      </w:r>
      <w:r>
        <w:tab/>
      </w:r>
      <w:r>
        <w:tab/>
      </w:r>
      <w:r>
        <w:tab/>
      </w:r>
      <w:r>
        <w:tab/>
      </w:r>
      <w:r>
        <w:tab/>
      </w:r>
      <w:r>
        <w:tab/>
      </w:r>
      <w:r w:rsidRPr="009347E6">
        <w:rPr>
          <w:b/>
          <w:sz w:val="28"/>
        </w:rPr>
        <w:t>TRƯỞNG PHÒNG</w:t>
      </w:r>
    </w:p>
    <w:p w14:paraId="711E9A46" w14:textId="77777777" w:rsidR="00D345E1" w:rsidRPr="009347E6" w:rsidRDefault="00D345E1" w:rsidP="00D345E1">
      <w:pPr>
        <w:jc w:val="both"/>
        <w:rPr>
          <w:sz w:val="22"/>
          <w:szCs w:val="22"/>
        </w:rPr>
      </w:pPr>
      <w:r>
        <w:t xml:space="preserve"> </w:t>
      </w:r>
      <w:r w:rsidRPr="009347E6">
        <w:rPr>
          <w:sz w:val="22"/>
          <w:szCs w:val="22"/>
        </w:rPr>
        <w:t>- Như trên;</w:t>
      </w:r>
    </w:p>
    <w:p w14:paraId="3E116B23" w14:textId="77777777" w:rsidR="00D345E1" w:rsidRDefault="00D345E1" w:rsidP="00D345E1">
      <w:pPr>
        <w:jc w:val="both"/>
        <w:rPr>
          <w:sz w:val="28"/>
          <w:szCs w:val="28"/>
        </w:rPr>
      </w:pPr>
      <w:r>
        <w:rPr>
          <w:sz w:val="22"/>
          <w:szCs w:val="22"/>
        </w:rPr>
        <w:t xml:space="preserve"> </w:t>
      </w:r>
      <w:r w:rsidRPr="009347E6">
        <w:rPr>
          <w:sz w:val="22"/>
          <w:szCs w:val="22"/>
        </w:rPr>
        <w:t>- Lưu: VP</w:t>
      </w:r>
      <w:r>
        <w:rPr>
          <w:sz w:val="22"/>
          <w:szCs w:val="22"/>
        </w:rPr>
        <w:t>.</w:t>
      </w:r>
      <w:r w:rsidRPr="009347E6">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8"/>
          <w:szCs w:val="28"/>
        </w:rPr>
        <w:tab/>
      </w:r>
    </w:p>
    <w:p w14:paraId="3D47F35C" w14:textId="2C0D6D7C" w:rsidR="00D345E1" w:rsidRPr="00E87441" w:rsidRDefault="00D345E1" w:rsidP="00D345E1">
      <w:pPr>
        <w:jc w:val="both"/>
        <w:rPr>
          <w:i/>
          <w:iCs/>
          <w:sz w:val="28"/>
          <w:szCs w:val="28"/>
        </w:rPr>
      </w:pPr>
      <w:r w:rsidRPr="006A17C0">
        <w:rPr>
          <w:i/>
          <w:iCs/>
          <w:sz w:val="26"/>
          <w:szCs w:val="26"/>
        </w:rPr>
        <w:t>(</w:t>
      </w:r>
      <w:r w:rsidR="00E12EE7">
        <w:rPr>
          <w:i/>
          <w:iCs/>
          <w:sz w:val="26"/>
          <w:szCs w:val="26"/>
        </w:rPr>
        <w:t>1762</w:t>
      </w:r>
      <w:r w:rsidRPr="006A17C0">
        <w:rPr>
          <w:i/>
          <w:iCs/>
          <w:sz w:val="26"/>
          <w:szCs w:val="26"/>
        </w:rPr>
        <w:t>/GDĐT-DT)</w:t>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sidR="00E87441">
        <w:rPr>
          <w:i/>
          <w:iCs/>
          <w:sz w:val="28"/>
          <w:szCs w:val="28"/>
        </w:rPr>
        <w:t>(Đã ký)</w:t>
      </w:r>
    </w:p>
    <w:p w14:paraId="0C4FDB81" w14:textId="77777777" w:rsidR="00D345E1" w:rsidRPr="00531DBB" w:rsidRDefault="00D345E1" w:rsidP="00D345E1">
      <w:pPr>
        <w:jc w:val="both"/>
        <w:rPr>
          <w:i/>
          <w:iCs/>
          <w:sz w:val="14"/>
          <w:szCs w:val="14"/>
        </w:rPr>
      </w:pPr>
    </w:p>
    <w:p w14:paraId="6EA4977D" w14:textId="77777777" w:rsidR="00D345E1" w:rsidRPr="00B076A1" w:rsidRDefault="00D345E1" w:rsidP="00D345E1">
      <w:pPr>
        <w:jc w:val="both"/>
        <w:rPr>
          <w:sz w:val="14"/>
          <w:szCs w:val="14"/>
        </w:rPr>
      </w:pPr>
    </w:p>
    <w:p w14:paraId="3B547605" w14:textId="77777777" w:rsidR="00D345E1" w:rsidRPr="003270EC" w:rsidRDefault="00D345E1" w:rsidP="00D345E1">
      <w:pPr>
        <w:jc w:val="both"/>
        <w:rPr>
          <w:i/>
          <w:sz w:val="26"/>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2406EF7" w14:textId="77777777" w:rsidR="00D345E1" w:rsidRDefault="00D345E1" w:rsidP="00D345E1">
      <w:pPr>
        <w:jc w:val="both"/>
      </w:pPr>
      <w:r>
        <w:tab/>
      </w:r>
      <w:r>
        <w:tab/>
      </w:r>
      <w:r>
        <w:tab/>
      </w:r>
      <w:r>
        <w:tab/>
      </w:r>
      <w:r>
        <w:tab/>
      </w:r>
      <w:r>
        <w:tab/>
      </w:r>
      <w:r>
        <w:tab/>
      </w:r>
      <w:r>
        <w:tab/>
        <w:t xml:space="preserve">    </w:t>
      </w:r>
      <w:r w:rsidRPr="009347E6">
        <w:rPr>
          <w:b/>
          <w:sz w:val="28"/>
        </w:rPr>
        <w:t>Ngô Văn Tuyên</w:t>
      </w:r>
    </w:p>
    <w:p w14:paraId="4113C462" w14:textId="77777777" w:rsidR="0048274A" w:rsidRPr="0048274A" w:rsidRDefault="0048274A" w:rsidP="0048274A">
      <w:pPr>
        <w:spacing w:before="120"/>
        <w:jc w:val="both"/>
        <w:rPr>
          <w:sz w:val="28"/>
          <w:szCs w:val="28"/>
        </w:rPr>
      </w:pPr>
    </w:p>
    <w:p w14:paraId="2285C460" w14:textId="77777777" w:rsidR="00D43291" w:rsidRDefault="00D43291"/>
    <w:sectPr w:rsidR="00D43291" w:rsidSect="004E7808">
      <w:headerReference w:type="default" r:id="rId6"/>
      <w:pgSz w:w="11907" w:h="16840" w:code="9"/>
      <w:pgMar w:top="1134" w:right="1134" w:bottom="1134" w:left="1418"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E3C" w14:textId="77777777" w:rsidR="000F4A5B" w:rsidRDefault="000F4A5B" w:rsidP="004E7808">
      <w:r>
        <w:separator/>
      </w:r>
    </w:p>
  </w:endnote>
  <w:endnote w:type="continuationSeparator" w:id="0">
    <w:p w14:paraId="3BDD4487" w14:textId="77777777" w:rsidR="000F4A5B" w:rsidRDefault="000F4A5B" w:rsidP="004E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4B82" w14:textId="77777777" w:rsidR="000F4A5B" w:rsidRDefault="000F4A5B" w:rsidP="004E7808">
      <w:r>
        <w:separator/>
      </w:r>
    </w:p>
  </w:footnote>
  <w:footnote w:type="continuationSeparator" w:id="0">
    <w:p w14:paraId="03A653A0" w14:textId="77777777" w:rsidR="000F4A5B" w:rsidRDefault="000F4A5B" w:rsidP="004E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45759"/>
      <w:docPartObj>
        <w:docPartGallery w:val="Page Numbers (Top of Page)"/>
        <w:docPartUnique/>
      </w:docPartObj>
    </w:sdtPr>
    <w:sdtEndPr>
      <w:rPr>
        <w:noProof/>
      </w:rPr>
    </w:sdtEndPr>
    <w:sdtContent>
      <w:p w14:paraId="79E417B9" w14:textId="4407AD91" w:rsidR="004E7808" w:rsidRDefault="004E780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7CA27F" w14:textId="77777777" w:rsidR="004E7808" w:rsidRDefault="004E7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BA"/>
    <w:rsid w:val="00081543"/>
    <w:rsid w:val="000916BA"/>
    <w:rsid w:val="000F4A5B"/>
    <w:rsid w:val="00234C31"/>
    <w:rsid w:val="0048274A"/>
    <w:rsid w:val="004E7808"/>
    <w:rsid w:val="008046A3"/>
    <w:rsid w:val="00853F98"/>
    <w:rsid w:val="008C51DE"/>
    <w:rsid w:val="00A818EE"/>
    <w:rsid w:val="00A84D1B"/>
    <w:rsid w:val="00D345E1"/>
    <w:rsid w:val="00D43291"/>
    <w:rsid w:val="00E12EE7"/>
    <w:rsid w:val="00E8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FE9E7"/>
  <w15:chartTrackingRefBased/>
  <w15:docId w15:val="{7910BC6D-AB06-4838-9E90-64E4EC50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6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16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pt">
    <w:name w:val="Normal + 14 pt"/>
    <w:basedOn w:val="Normal"/>
    <w:rsid w:val="000916BA"/>
    <w:pPr>
      <w:spacing w:before="120"/>
      <w:ind w:firstLine="900"/>
      <w:jc w:val="both"/>
    </w:pPr>
    <w:rPr>
      <w:bCs/>
      <w:sz w:val="28"/>
      <w:szCs w:val="28"/>
    </w:rPr>
  </w:style>
  <w:style w:type="paragraph" w:styleId="Header">
    <w:name w:val="header"/>
    <w:basedOn w:val="Normal"/>
    <w:link w:val="HeaderChar"/>
    <w:uiPriority w:val="99"/>
    <w:rsid w:val="004E7808"/>
    <w:pPr>
      <w:tabs>
        <w:tab w:val="center" w:pos="4513"/>
        <w:tab w:val="right" w:pos="9026"/>
      </w:tabs>
    </w:pPr>
  </w:style>
  <w:style w:type="character" w:customStyle="1" w:styleId="HeaderChar">
    <w:name w:val="Header Char"/>
    <w:basedOn w:val="DefaultParagraphFont"/>
    <w:link w:val="Header"/>
    <w:uiPriority w:val="99"/>
    <w:rsid w:val="004E7808"/>
    <w:rPr>
      <w:sz w:val="24"/>
      <w:szCs w:val="24"/>
    </w:rPr>
  </w:style>
  <w:style w:type="paragraph" w:styleId="Footer">
    <w:name w:val="footer"/>
    <w:basedOn w:val="Normal"/>
    <w:link w:val="FooterChar"/>
    <w:rsid w:val="004E7808"/>
    <w:pPr>
      <w:tabs>
        <w:tab w:val="center" w:pos="4513"/>
        <w:tab w:val="right" w:pos="9026"/>
      </w:tabs>
    </w:pPr>
  </w:style>
  <w:style w:type="character" w:customStyle="1" w:styleId="FooterChar">
    <w:name w:val="Footer Char"/>
    <w:basedOn w:val="DefaultParagraphFont"/>
    <w:link w:val="Footer"/>
    <w:rsid w:val="004E78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Hue Man</dc:creator>
  <cp:keywords/>
  <dc:description/>
  <cp:lastModifiedBy>Tran Hue Man</cp:lastModifiedBy>
  <cp:revision>6</cp:revision>
  <cp:lastPrinted>2022-09-09T08:30:00Z</cp:lastPrinted>
  <dcterms:created xsi:type="dcterms:W3CDTF">2022-09-09T07:45:00Z</dcterms:created>
  <dcterms:modified xsi:type="dcterms:W3CDTF">2022-09-12T08:29:00Z</dcterms:modified>
</cp:coreProperties>
</file>