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284" w:type="dxa"/>
        <w:tblLayout w:type="fixed"/>
        <w:tblLook w:val="01E0" w:firstRow="1" w:lastRow="1" w:firstColumn="1" w:lastColumn="1" w:noHBand="0" w:noVBand="0"/>
      </w:tblPr>
      <w:tblGrid>
        <w:gridCol w:w="4570"/>
        <w:gridCol w:w="5690"/>
      </w:tblGrid>
      <w:tr w:rsidR="007E230B" w:rsidRPr="005863DD" w14:paraId="144C9270" w14:textId="77777777" w:rsidTr="0079082B">
        <w:trPr>
          <w:trHeight w:val="2403"/>
        </w:trPr>
        <w:tc>
          <w:tcPr>
            <w:tcW w:w="4570" w:type="dxa"/>
          </w:tcPr>
          <w:p w14:paraId="2D7FC700" w14:textId="77777777" w:rsidR="007E230B" w:rsidRPr="005863DD" w:rsidRDefault="007E230B" w:rsidP="0079082B">
            <w:pPr>
              <w:jc w:val="center"/>
              <w:rPr>
                <w:sz w:val="26"/>
                <w:szCs w:val="26"/>
              </w:rPr>
            </w:pPr>
            <w:r w:rsidRPr="005863DD">
              <w:rPr>
                <w:sz w:val="26"/>
                <w:szCs w:val="26"/>
              </w:rPr>
              <w:t>UBND QUẬN BÌNH TÂN</w:t>
            </w:r>
          </w:p>
          <w:p w14:paraId="1A02249E" w14:textId="77777777" w:rsidR="007E230B" w:rsidRPr="005863DD" w:rsidRDefault="007E230B" w:rsidP="0079082B">
            <w:pPr>
              <w:jc w:val="center"/>
              <w:rPr>
                <w:b/>
                <w:sz w:val="26"/>
                <w:szCs w:val="26"/>
              </w:rPr>
            </w:pPr>
            <w:r w:rsidRPr="005863DD">
              <w:rPr>
                <w:b/>
                <w:sz w:val="26"/>
                <w:szCs w:val="26"/>
              </w:rPr>
              <w:t>PHÒNG GIÁO DỤC VÀ ĐÀO TẠO</w:t>
            </w:r>
          </w:p>
          <w:p w14:paraId="5F437E2A" w14:textId="77777777" w:rsidR="007E230B" w:rsidRPr="005863DD" w:rsidRDefault="007E230B" w:rsidP="0079082B">
            <w:pPr>
              <w:jc w:val="center"/>
              <w:rPr>
                <w:sz w:val="26"/>
                <w:szCs w:val="26"/>
              </w:rPr>
            </w:pPr>
            <w:r w:rsidRPr="005863DD">
              <w:rPr>
                <w:noProof/>
                <w:sz w:val="26"/>
                <w:szCs w:val="26"/>
              </w:rPr>
              <mc:AlternateContent>
                <mc:Choice Requires="wps">
                  <w:drawing>
                    <wp:anchor distT="0" distB="0" distL="114300" distR="114300" simplePos="0" relativeHeight="251659264" behindDoc="0" locked="0" layoutInCell="1" allowOverlap="1" wp14:anchorId="737B8986" wp14:editId="6557C6A0">
                      <wp:simplePos x="0" y="0"/>
                      <wp:positionH relativeFrom="column">
                        <wp:posOffset>808990</wp:posOffset>
                      </wp:positionH>
                      <wp:positionV relativeFrom="paragraph">
                        <wp:posOffset>19050</wp:posOffset>
                      </wp:positionV>
                      <wp:extent cx="1028700" cy="0"/>
                      <wp:effectExtent l="635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1339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5pt" to="14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"/>
                  </w:pict>
                </mc:Fallback>
              </mc:AlternateContent>
            </w:r>
          </w:p>
          <w:p w14:paraId="3B4BF703" w14:textId="3470A0E8" w:rsidR="007E230B" w:rsidRPr="005863DD" w:rsidRDefault="007E230B" w:rsidP="0079082B">
            <w:pPr>
              <w:jc w:val="center"/>
              <w:rPr>
                <w:sz w:val="26"/>
                <w:szCs w:val="26"/>
              </w:rPr>
            </w:pPr>
            <w:r w:rsidRPr="005863DD">
              <w:rPr>
                <w:sz w:val="26"/>
                <w:szCs w:val="26"/>
              </w:rPr>
              <w:t xml:space="preserve">  Số: </w:t>
            </w:r>
            <w:r w:rsidR="00050263">
              <w:rPr>
                <w:sz w:val="26"/>
                <w:szCs w:val="26"/>
              </w:rPr>
              <w:t>2410</w:t>
            </w:r>
            <w:r w:rsidRPr="005863DD">
              <w:rPr>
                <w:sz w:val="26"/>
                <w:szCs w:val="26"/>
              </w:rPr>
              <w:t>/GDĐT-THCS</w:t>
            </w:r>
          </w:p>
          <w:p w14:paraId="6C4FFB30" w14:textId="0E8021B8" w:rsidR="007E230B" w:rsidRPr="005863DD" w:rsidRDefault="007E230B" w:rsidP="0079082B">
            <w:pPr>
              <w:tabs>
                <w:tab w:val="left" w:pos="3312"/>
              </w:tabs>
              <w:ind w:firstLine="180"/>
              <w:jc w:val="center"/>
              <w:rPr>
                <w:sz w:val="26"/>
                <w:szCs w:val="26"/>
              </w:rPr>
            </w:pPr>
            <w:r w:rsidRPr="005863DD">
              <w:rPr>
                <w:sz w:val="26"/>
                <w:szCs w:val="26"/>
              </w:rPr>
              <w:t xml:space="preserve">Về </w:t>
            </w:r>
            <w:r w:rsidR="005863DD" w:rsidRPr="005863DD">
              <w:rPr>
                <w:sz w:val="26"/>
                <w:szCs w:val="26"/>
              </w:rPr>
              <w:t>tuyên truyền hưởng ứng Kỷ niệm 78 năm Ngày thành lập Quân đội nhân dân Việt Nam</w:t>
            </w:r>
            <w:r w:rsidR="005863DD">
              <w:rPr>
                <w:sz w:val="26"/>
                <w:szCs w:val="26"/>
              </w:rPr>
              <w:t xml:space="preserve"> </w:t>
            </w:r>
            <w:r w:rsidR="005863DD" w:rsidRPr="005863DD">
              <w:rPr>
                <w:sz w:val="26"/>
                <w:szCs w:val="26"/>
              </w:rPr>
              <w:t>(22/12/1944 - 22/12/2022) và 33 năm Ngày hội Quốc phòng toàn dân (22/12/1989 - 22/12/2022)</w:t>
            </w:r>
            <w:r w:rsidRPr="005863DD">
              <w:rPr>
                <w:sz w:val="26"/>
                <w:szCs w:val="26"/>
              </w:rPr>
              <w:t>.</w:t>
            </w:r>
          </w:p>
        </w:tc>
        <w:tc>
          <w:tcPr>
            <w:tcW w:w="5690" w:type="dxa"/>
          </w:tcPr>
          <w:p w14:paraId="53645D1E" w14:textId="77777777" w:rsidR="007E230B" w:rsidRPr="005863DD" w:rsidRDefault="007E230B" w:rsidP="0079082B">
            <w:pPr>
              <w:jc w:val="center"/>
              <w:rPr>
                <w:b/>
                <w:sz w:val="26"/>
                <w:szCs w:val="26"/>
              </w:rPr>
            </w:pPr>
            <w:r w:rsidRPr="005863DD">
              <w:rPr>
                <w:b/>
                <w:sz w:val="26"/>
                <w:szCs w:val="26"/>
              </w:rPr>
              <w:t>CỘNG HÒA XÃ HỘI CHỦ NGHĨA VIỆT NAM</w:t>
            </w:r>
          </w:p>
          <w:p w14:paraId="4C552B54" w14:textId="77777777" w:rsidR="007E230B" w:rsidRPr="005863DD" w:rsidRDefault="007E230B" w:rsidP="0079082B">
            <w:pPr>
              <w:jc w:val="center"/>
              <w:rPr>
                <w:b/>
                <w:sz w:val="26"/>
                <w:szCs w:val="26"/>
              </w:rPr>
            </w:pPr>
            <w:r w:rsidRPr="005863DD">
              <w:rPr>
                <w:b/>
                <w:sz w:val="26"/>
                <w:szCs w:val="26"/>
              </w:rPr>
              <w:t>Độc lập - Tự do - Hạnh phúc</w:t>
            </w:r>
          </w:p>
          <w:p w14:paraId="7A6C10C6" w14:textId="77777777" w:rsidR="007E230B" w:rsidRPr="005863DD" w:rsidRDefault="007E230B" w:rsidP="0079082B">
            <w:pPr>
              <w:jc w:val="center"/>
              <w:rPr>
                <w:b/>
                <w:sz w:val="26"/>
                <w:szCs w:val="26"/>
              </w:rPr>
            </w:pPr>
            <w:r w:rsidRPr="005863DD">
              <w:rPr>
                <w:b/>
                <w:noProof/>
                <w:sz w:val="26"/>
                <w:szCs w:val="26"/>
              </w:rPr>
              <mc:AlternateContent>
                <mc:Choice Requires="wps">
                  <w:drawing>
                    <wp:anchor distT="0" distB="0" distL="114300" distR="114300" simplePos="0" relativeHeight="251660288" behindDoc="0" locked="0" layoutInCell="1" allowOverlap="1" wp14:anchorId="736BC628" wp14:editId="089DEB2A">
                      <wp:simplePos x="0" y="0"/>
                      <wp:positionH relativeFrom="column">
                        <wp:posOffset>767080</wp:posOffset>
                      </wp:positionH>
                      <wp:positionV relativeFrom="paragraph">
                        <wp:posOffset>40005</wp:posOffset>
                      </wp:positionV>
                      <wp:extent cx="1929130" cy="0"/>
                      <wp:effectExtent l="12065"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0D34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3.15pt" to="212.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"/>
                  </w:pict>
                </mc:Fallback>
              </mc:AlternateContent>
            </w:r>
          </w:p>
          <w:p w14:paraId="1ECC8547" w14:textId="3E206B4A" w:rsidR="007E230B" w:rsidRPr="005863DD" w:rsidRDefault="007E230B" w:rsidP="0079082B">
            <w:pPr>
              <w:rPr>
                <w:b/>
                <w:sz w:val="26"/>
                <w:szCs w:val="26"/>
              </w:rPr>
            </w:pPr>
            <w:r w:rsidRPr="005863DD">
              <w:rPr>
                <w:i/>
                <w:sz w:val="26"/>
                <w:szCs w:val="26"/>
              </w:rPr>
              <w:t xml:space="preserve">            Bình Tân, ngày 1</w:t>
            </w:r>
            <w:r w:rsidR="00050263">
              <w:rPr>
                <w:i/>
                <w:sz w:val="26"/>
                <w:szCs w:val="26"/>
              </w:rPr>
              <w:t>6</w:t>
            </w:r>
            <w:r w:rsidRPr="005863DD">
              <w:rPr>
                <w:i/>
                <w:sz w:val="26"/>
                <w:szCs w:val="26"/>
              </w:rPr>
              <w:t xml:space="preserve"> tháng 12 năm 2022</w:t>
            </w:r>
          </w:p>
          <w:p w14:paraId="2721A653" w14:textId="77777777" w:rsidR="007E230B" w:rsidRPr="005863DD" w:rsidRDefault="007E230B" w:rsidP="0079082B">
            <w:pPr>
              <w:rPr>
                <w:sz w:val="26"/>
                <w:szCs w:val="26"/>
              </w:rPr>
            </w:pPr>
            <w:r w:rsidRPr="005863DD">
              <w:rPr>
                <w:sz w:val="26"/>
                <w:szCs w:val="26"/>
              </w:rPr>
              <w:t xml:space="preserve">    </w:t>
            </w:r>
          </w:p>
          <w:p w14:paraId="50F6741A" w14:textId="77777777" w:rsidR="007E230B" w:rsidRPr="005863DD" w:rsidRDefault="007E230B" w:rsidP="0079082B">
            <w:pPr>
              <w:rPr>
                <w:sz w:val="26"/>
                <w:szCs w:val="26"/>
              </w:rPr>
            </w:pPr>
          </w:p>
          <w:p w14:paraId="19D0DAE5" w14:textId="77777777" w:rsidR="007E230B" w:rsidRPr="005863DD" w:rsidRDefault="007E230B" w:rsidP="0079082B">
            <w:pPr>
              <w:rPr>
                <w:sz w:val="26"/>
                <w:szCs w:val="26"/>
              </w:rPr>
            </w:pPr>
          </w:p>
          <w:p w14:paraId="7C6A47AC" w14:textId="77777777" w:rsidR="007E230B" w:rsidRPr="005863DD" w:rsidRDefault="007E230B" w:rsidP="0079082B">
            <w:pPr>
              <w:rPr>
                <w:sz w:val="26"/>
                <w:szCs w:val="26"/>
              </w:rPr>
            </w:pPr>
          </w:p>
        </w:tc>
      </w:tr>
    </w:tbl>
    <w:p w14:paraId="2B455831" w14:textId="77777777" w:rsidR="005863DD" w:rsidRDefault="007E230B" w:rsidP="007E230B">
      <w:pPr>
        <w:rPr>
          <w:sz w:val="28"/>
          <w:szCs w:val="28"/>
        </w:rPr>
      </w:pPr>
      <w:r>
        <w:rPr>
          <w:sz w:val="28"/>
          <w:szCs w:val="28"/>
        </w:rPr>
        <w:t xml:space="preserve">              </w:t>
      </w:r>
    </w:p>
    <w:p w14:paraId="421A620C" w14:textId="77777777" w:rsidR="005863DD" w:rsidRDefault="005863DD" w:rsidP="007E230B">
      <w:pPr>
        <w:rPr>
          <w:sz w:val="28"/>
          <w:szCs w:val="28"/>
        </w:rPr>
      </w:pPr>
    </w:p>
    <w:p w14:paraId="589A9D64" w14:textId="0E7A280A" w:rsidR="007E230B" w:rsidRDefault="005863DD" w:rsidP="005863DD">
      <w:pPr>
        <w:ind w:left="720"/>
        <w:rPr>
          <w:sz w:val="28"/>
          <w:szCs w:val="28"/>
        </w:rPr>
      </w:pPr>
      <w:r>
        <w:rPr>
          <w:sz w:val="28"/>
          <w:szCs w:val="28"/>
        </w:rPr>
        <w:t xml:space="preserve">   </w:t>
      </w:r>
      <w:r w:rsidR="007E230B" w:rsidRPr="00AD36E6">
        <w:rPr>
          <w:sz w:val="28"/>
          <w:szCs w:val="28"/>
        </w:rPr>
        <w:t xml:space="preserve">Kính gửi: </w:t>
      </w:r>
    </w:p>
    <w:p w14:paraId="3E94E2D7" w14:textId="77777777" w:rsidR="007E230B" w:rsidRPr="001A35BF" w:rsidRDefault="007E230B" w:rsidP="007E230B">
      <w:pPr>
        <w:ind w:left="714" w:hanging="357"/>
      </w:pPr>
      <w:r>
        <w:rPr>
          <w:sz w:val="28"/>
          <w:szCs w:val="28"/>
        </w:rPr>
        <w:t xml:space="preserve">                         - Hiệu trưởng các trường mầm non, tiểu học, THCS (CL, NCL);</w:t>
      </w:r>
    </w:p>
    <w:p w14:paraId="70CF1FF4" w14:textId="77777777" w:rsidR="007E230B" w:rsidRDefault="007E230B" w:rsidP="007E230B">
      <w:pPr>
        <w:ind w:firstLine="720"/>
        <w:rPr>
          <w:rFonts w:eastAsia="Calibri"/>
          <w:sz w:val="28"/>
          <w:szCs w:val="28"/>
        </w:rPr>
      </w:pPr>
      <w:r>
        <w:rPr>
          <w:rFonts w:eastAsia="Calibri"/>
          <w:sz w:val="28"/>
          <w:szCs w:val="28"/>
        </w:rPr>
        <w:t xml:space="preserve">                    - Thủ trưởng các đơn vị trực thuộc;</w:t>
      </w:r>
    </w:p>
    <w:p w14:paraId="5509C947" w14:textId="77777777" w:rsidR="007E230B" w:rsidRDefault="007E230B" w:rsidP="007E230B">
      <w:pPr>
        <w:ind w:firstLine="720"/>
        <w:rPr>
          <w:rFonts w:eastAsia="Calibri"/>
          <w:sz w:val="28"/>
          <w:szCs w:val="28"/>
        </w:rPr>
      </w:pPr>
      <w:r>
        <w:rPr>
          <w:rFonts w:eastAsia="Calibri"/>
          <w:sz w:val="28"/>
          <w:szCs w:val="28"/>
        </w:rPr>
        <w:t xml:space="preserve">                    - Chủ nhóm trẻ, lớp mẫu giáo.</w:t>
      </w:r>
    </w:p>
    <w:p w14:paraId="095BBE70" w14:textId="7E79A2EB" w:rsidR="00D43291" w:rsidRPr="007E230B" w:rsidRDefault="00D43291" w:rsidP="007E230B">
      <w:pPr>
        <w:jc w:val="both"/>
      </w:pPr>
    </w:p>
    <w:p w14:paraId="0842FFC4" w14:textId="39DE134A" w:rsidR="007E230B" w:rsidRPr="007E230B" w:rsidRDefault="007E230B" w:rsidP="0063151D">
      <w:pPr>
        <w:spacing w:before="120"/>
        <w:jc w:val="both"/>
        <w:rPr>
          <w:sz w:val="28"/>
          <w:szCs w:val="28"/>
        </w:rPr>
      </w:pPr>
      <w:r w:rsidRPr="007E230B">
        <w:rPr>
          <w:sz w:val="28"/>
          <w:szCs w:val="28"/>
        </w:rPr>
        <w:tab/>
        <w:t>Căn cứ kế hoạch số 329/KH-BCH ngày 10 tháng 12 năm 2022 của ban Chỉ huy Quân sự quận Bình Tân về Tuyên truyền kỷ niệm 77 năm Ngày truyền thống Quân khu 7 (10/12/1945-10/12/2022); 50 năm Chiến thắng “Hà Nội - Điện Biên Phủ trên không” (12/1972-12/2022); 78 năm Ngày thành lập Quân đội Nhân dân Việt Nam</w:t>
      </w:r>
      <w:r>
        <w:rPr>
          <w:sz w:val="28"/>
          <w:szCs w:val="28"/>
        </w:rPr>
        <w:t xml:space="preserve"> </w:t>
      </w:r>
      <w:r w:rsidRPr="007E230B">
        <w:rPr>
          <w:sz w:val="28"/>
          <w:szCs w:val="28"/>
        </w:rPr>
        <w:t>(22/12/1944-22/12/2022)</w:t>
      </w:r>
      <w:r>
        <w:rPr>
          <w:sz w:val="28"/>
          <w:szCs w:val="28"/>
        </w:rPr>
        <w:t xml:space="preserve"> </w:t>
      </w:r>
      <w:r w:rsidRPr="007E230B">
        <w:rPr>
          <w:sz w:val="28"/>
          <w:szCs w:val="28"/>
        </w:rPr>
        <w:t>và 33 năm ngày hội quốc phòng toàn dân (22/12/1989-22/12/2022) trong lực lượng vũ trang quận Bình Tân</w:t>
      </w:r>
      <w:r>
        <w:rPr>
          <w:sz w:val="28"/>
          <w:szCs w:val="28"/>
        </w:rPr>
        <w:t>;</w:t>
      </w:r>
    </w:p>
    <w:p w14:paraId="400A276F" w14:textId="77777777" w:rsidR="007E230B" w:rsidRPr="00524D9F" w:rsidRDefault="007E230B" w:rsidP="007E230B">
      <w:pPr>
        <w:spacing w:before="120"/>
        <w:ind w:firstLine="720"/>
        <w:jc w:val="both"/>
        <w:rPr>
          <w:sz w:val="28"/>
          <w:szCs w:val="28"/>
        </w:rPr>
      </w:pPr>
      <w:r w:rsidRPr="00524D9F">
        <w:rPr>
          <w:iCs/>
          <w:sz w:val="28"/>
          <w:szCs w:val="28"/>
        </w:rPr>
        <w:t xml:space="preserve">Phòng Giáo dục và Đào tạo </w:t>
      </w:r>
      <w:r w:rsidRPr="00524D9F">
        <w:rPr>
          <w:sz w:val="28"/>
          <w:szCs w:val="28"/>
        </w:rPr>
        <w:t xml:space="preserve">đề nghị thủ trưởng các đơn vị như sau:  </w:t>
      </w:r>
    </w:p>
    <w:p w14:paraId="6C88AAA9" w14:textId="649A56CD" w:rsidR="007E230B" w:rsidRPr="007E230B" w:rsidRDefault="007E230B" w:rsidP="005863DD">
      <w:pPr>
        <w:spacing w:before="120"/>
        <w:jc w:val="both"/>
        <w:rPr>
          <w:sz w:val="28"/>
          <w:szCs w:val="28"/>
        </w:rPr>
      </w:pPr>
      <w:r w:rsidRPr="007E230B">
        <w:rPr>
          <w:sz w:val="28"/>
          <w:szCs w:val="28"/>
        </w:rPr>
        <w:tab/>
      </w:r>
      <w:r w:rsidRPr="005863DD">
        <w:rPr>
          <w:b/>
          <w:bCs/>
          <w:sz w:val="28"/>
          <w:szCs w:val="28"/>
        </w:rPr>
        <w:t>1.</w:t>
      </w:r>
      <w:r w:rsidRPr="007E230B">
        <w:rPr>
          <w:sz w:val="28"/>
          <w:szCs w:val="28"/>
        </w:rPr>
        <w:t xml:space="preserve"> Tuyên truyền </w:t>
      </w:r>
      <w:r>
        <w:rPr>
          <w:sz w:val="28"/>
          <w:szCs w:val="28"/>
        </w:rPr>
        <w:t xml:space="preserve">sâu rộng </w:t>
      </w:r>
      <w:r w:rsidRPr="007E230B">
        <w:rPr>
          <w:sz w:val="28"/>
          <w:szCs w:val="28"/>
        </w:rPr>
        <w:t>đến toàn thể cán bộ, giáo viên, người lao động và học sinh trong đơn vị về Kỷ niệm 78 năm Ngày thành lập Quân đội nhân dân</w:t>
      </w:r>
      <w:r>
        <w:rPr>
          <w:sz w:val="28"/>
          <w:szCs w:val="28"/>
        </w:rPr>
        <w:t xml:space="preserve"> </w:t>
      </w:r>
      <w:r w:rsidRPr="007E230B">
        <w:rPr>
          <w:sz w:val="28"/>
          <w:szCs w:val="28"/>
        </w:rPr>
        <w:t>Việt Nam</w:t>
      </w:r>
      <w:r w:rsidR="005863DD">
        <w:rPr>
          <w:sz w:val="28"/>
          <w:szCs w:val="28"/>
        </w:rPr>
        <w:t xml:space="preserve"> </w:t>
      </w:r>
      <w:r w:rsidRPr="007E230B">
        <w:rPr>
          <w:sz w:val="28"/>
          <w:szCs w:val="28"/>
        </w:rPr>
        <w:t>(22/12/1944 - 22/12/2022) và 33 năm Ngày hội Quốc phòng toàn dân (22/12/1989 - 22/12/2022)</w:t>
      </w:r>
      <w:r>
        <w:rPr>
          <w:sz w:val="28"/>
          <w:szCs w:val="28"/>
        </w:rPr>
        <w:t xml:space="preserve"> </w:t>
      </w:r>
      <w:r w:rsidRPr="007E230B">
        <w:rPr>
          <w:i/>
          <w:iCs/>
          <w:sz w:val="28"/>
          <w:szCs w:val="28"/>
        </w:rPr>
        <w:t>(Đính kèm Đề cương tuyên truyền).</w:t>
      </w:r>
    </w:p>
    <w:p w14:paraId="1B6C11E0" w14:textId="6F8C83F4" w:rsidR="007E230B" w:rsidRPr="005863DD" w:rsidRDefault="007E230B" w:rsidP="005863DD">
      <w:pPr>
        <w:spacing w:before="120"/>
        <w:jc w:val="both"/>
        <w:rPr>
          <w:b/>
          <w:bCs/>
          <w:sz w:val="28"/>
          <w:szCs w:val="28"/>
        </w:rPr>
      </w:pPr>
      <w:r w:rsidRPr="005863DD">
        <w:rPr>
          <w:b/>
          <w:bCs/>
          <w:sz w:val="28"/>
          <w:szCs w:val="28"/>
        </w:rPr>
        <w:tab/>
        <w:t xml:space="preserve">2. Hình thức, biện pháp tuyên truyền </w:t>
      </w:r>
    </w:p>
    <w:p w14:paraId="74AE07FA" w14:textId="622F34D8" w:rsidR="007E230B" w:rsidRPr="00195F52" w:rsidRDefault="007E230B" w:rsidP="005863DD">
      <w:pPr>
        <w:spacing w:before="120"/>
        <w:ind w:firstLine="720"/>
        <w:jc w:val="both"/>
        <w:rPr>
          <w:sz w:val="28"/>
          <w:szCs w:val="28"/>
        </w:rPr>
      </w:pPr>
      <w:r w:rsidRPr="00195F52">
        <w:rPr>
          <w:sz w:val="28"/>
          <w:szCs w:val="28"/>
        </w:rPr>
        <w:t>- Tổ chức các hình thức tuyên truyền trên hệ thống truyền thanh nội bộ, bảng tin và các thiết chế văn hóa; tuyên truyền thông qua đội ngũ báo cáo viên, tuyên truyền viên; lồng ghép nội dung tuyên truyền thông qua sinh hoạt Ngày chính trị và Văn hóa tinh thần tháng 12 năm 2022; kết hợp với sinh hoạt chính trị tư tưởng của đơn vị</w:t>
      </w:r>
      <w:r>
        <w:rPr>
          <w:sz w:val="28"/>
          <w:szCs w:val="28"/>
        </w:rPr>
        <w:t xml:space="preserve"> </w:t>
      </w:r>
      <w:r w:rsidRPr="00195F52">
        <w:rPr>
          <w:sz w:val="28"/>
          <w:szCs w:val="28"/>
        </w:rPr>
        <w:t>để thực hiện.</w:t>
      </w:r>
    </w:p>
    <w:p w14:paraId="64925D34" w14:textId="7051F173" w:rsidR="007E230B" w:rsidRDefault="005863DD" w:rsidP="005863DD">
      <w:pPr>
        <w:spacing w:before="120"/>
        <w:ind w:firstLine="720"/>
        <w:jc w:val="both"/>
        <w:rPr>
          <w:sz w:val="28"/>
          <w:szCs w:val="28"/>
        </w:rPr>
      </w:pPr>
      <w:r>
        <w:rPr>
          <w:sz w:val="28"/>
          <w:szCs w:val="28"/>
        </w:rPr>
        <w:t xml:space="preserve">- </w:t>
      </w:r>
      <w:r w:rsidR="007E230B" w:rsidRPr="00195F52">
        <w:rPr>
          <w:sz w:val="28"/>
          <w:szCs w:val="28"/>
        </w:rPr>
        <w:t xml:space="preserve">Kết hợp chặt chẽ giữa các cơ quan, đơn vị, địa phương, với đơn vị kết nghĩa, cơ quan tuyên giáo, văn hóa thông tin, hội cựu chiến binh và các nhà trường </w:t>
      </w:r>
      <w:r w:rsidR="007E230B">
        <w:rPr>
          <w:sz w:val="28"/>
          <w:szCs w:val="28"/>
        </w:rPr>
        <w:t xml:space="preserve">trên địa bàn </w:t>
      </w:r>
      <w:r w:rsidR="007E230B" w:rsidRPr="00195F52">
        <w:rPr>
          <w:sz w:val="28"/>
          <w:szCs w:val="28"/>
        </w:rPr>
        <w:t xml:space="preserve">để làm tốt công tác tuyên truyền. </w:t>
      </w:r>
    </w:p>
    <w:p w14:paraId="4774B7FE" w14:textId="701C17F6" w:rsidR="007E230B" w:rsidRDefault="007E230B" w:rsidP="005863DD">
      <w:pPr>
        <w:spacing w:before="120"/>
        <w:ind w:firstLine="720"/>
        <w:jc w:val="both"/>
        <w:rPr>
          <w:sz w:val="28"/>
          <w:szCs w:val="28"/>
        </w:rPr>
      </w:pPr>
      <w:r w:rsidRPr="00195F52">
        <w:rPr>
          <w:sz w:val="28"/>
          <w:szCs w:val="28"/>
        </w:rPr>
        <w:t>- Tuyên truyền trên internet và mạng xã hội, gửi tài liệu đăng tải lên các Trang, Nhóm của đơn vị (bảo đảm an toàn thông tin) để tuyên truyền; kiên quyết đấu tranh với những quan điểm sai trái thù địch của các thế lực phản động nhằm bôi nhọ, xuyên tạc, phủ nhận thành quả cách mạng của quân và dân ta trong sự</w:t>
      </w:r>
      <w:r>
        <w:rPr>
          <w:sz w:val="28"/>
          <w:szCs w:val="28"/>
        </w:rPr>
        <w:t xml:space="preserve"> </w:t>
      </w:r>
      <w:r w:rsidRPr="00195F52">
        <w:rPr>
          <w:sz w:val="28"/>
          <w:szCs w:val="28"/>
        </w:rPr>
        <w:t xml:space="preserve">nghiệp xây dựng và bảo vệ tổ quốc. </w:t>
      </w:r>
    </w:p>
    <w:p w14:paraId="63C35321" w14:textId="159B93A5" w:rsidR="007E230B" w:rsidRDefault="007E230B" w:rsidP="005863DD">
      <w:pPr>
        <w:spacing w:before="120"/>
        <w:ind w:firstLine="720"/>
        <w:jc w:val="both"/>
        <w:rPr>
          <w:sz w:val="28"/>
          <w:szCs w:val="28"/>
        </w:rPr>
      </w:pPr>
      <w:r w:rsidRPr="00195F52">
        <w:rPr>
          <w:sz w:val="28"/>
          <w:szCs w:val="28"/>
        </w:rPr>
        <w:t>- Chú trọng tuyên truyền thông qua hệ thống panô, áp phích, khẩu hiệu, màn hình cổ động tại đơn vị.</w:t>
      </w:r>
    </w:p>
    <w:p w14:paraId="29AD2C79" w14:textId="77777777" w:rsidR="005863DD" w:rsidRPr="00E31EE9" w:rsidRDefault="005863DD" w:rsidP="005863DD">
      <w:pPr>
        <w:spacing w:before="120"/>
        <w:ind w:firstLine="567"/>
        <w:jc w:val="both"/>
        <w:rPr>
          <w:b/>
          <w:sz w:val="28"/>
          <w:szCs w:val="28"/>
        </w:rPr>
      </w:pPr>
      <w:r w:rsidRPr="00E31EE9">
        <w:rPr>
          <w:b/>
          <w:sz w:val="28"/>
          <w:szCs w:val="28"/>
        </w:rPr>
        <w:lastRenderedPageBreak/>
        <w:t xml:space="preserve">3. Một số khẩu hiệu tuyên truyền </w:t>
      </w:r>
    </w:p>
    <w:p w14:paraId="738FE489" w14:textId="77777777" w:rsidR="005863DD" w:rsidRPr="00195F52" w:rsidRDefault="005863DD" w:rsidP="005863DD">
      <w:pPr>
        <w:spacing w:before="120"/>
        <w:ind w:firstLine="567"/>
        <w:jc w:val="both"/>
        <w:rPr>
          <w:sz w:val="28"/>
          <w:szCs w:val="28"/>
        </w:rPr>
      </w:pPr>
      <w:r w:rsidRPr="00195F52">
        <w:rPr>
          <w:sz w:val="28"/>
          <w:szCs w:val="28"/>
        </w:rPr>
        <w:t>- Đảng Cộng sản Việt Nam quang vinh muôn năm.</w:t>
      </w:r>
    </w:p>
    <w:p w14:paraId="723F6004" w14:textId="77777777" w:rsidR="005863DD" w:rsidRDefault="005863DD" w:rsidP="005863DD">
      <w:pPr>
        <w:spacing w:before="120"/>
        <w:ind w:firstLine="567"/>
        <w:jc w:val="both"/>
        <w:rPr>
          <w:sz w:val="28"/>
          <w:szCs w:val="28"/>
        </w:rPr>
      </w:pPr>
      <w:r w:rsidRPr="00195F52">
        <w:rPr>
          <w:sz w:val="28"/>
          <w:szCs w:val="28"/>
        </w:rPr>
        <w:t xml:space="preserve">- Nước Cộng hòa xã hội chủ nghĩa Việt Nam muôn năm. </w:t>
      </w:r>
    </w:p>
    <w:p w14:paraId="04536A39" w14:textId="77777777" w:rsidR="005863DD" w:rsidRPr="00195F52" w:rsidRDefault="005863DD" w:rsidP="005863DD">
      <w:pPr>
        <w:spacing w:before="120"/>
        <w:ind w:firstLine="567"/>
        <w:jc w:val="both"/>
        <w:rPr>
          <w:sz w:val="28"/>
          <w:szCs w:val="28"/>
        </w:rPr>
      </w:pPr>
      <w:r w:rsidRPr="00195F52">
        <w:rPr>
          <w:sz w:val="28"/>
          <w:szCs w:val="28"/>
        </w:rPr>
        <w:t>- Chủ tịch Hồ Chí Minh vĩ đại sống mãi trong sự nghiệp củ</w:t>
      </w:r>
      <w:r>
        <w:rPr>
          <w:sz w:val="28"/>
          <w:szCs w:val="28"/>
        </w:rPr>
        <w:t xml:space="preserve">a chúng </w:t>
      </w:r>
      <w:r w:rsidRPr="00195F52">
        <w:rPr>
          <w:sz w:val="28"/>
          <w:szCs w:val="28"/>
        </w:rPr>
        <w:t>ta.</w:t>
      </w:r>
    </w:p>
    <w:p w14:paraId="0F1ECE6C" w14:textId="77777777" w:rsidR="005863DD" w:rsidRPr="00195F52" w:rsidRDefault="005863DD" w:rsidP="005863DD">
      <w:pPr>
        <w:spacing w:before="120"/>
        <w:ind w:firstLine="567"/>
        <w:jc w:val="both"/>
        <w:rPr>
          <w:sz w:val="28"/>
          <w:szCs w:val="28"/>
        </w:rPr>
      </w:pPr>
      <w:r w:rsidRPr="00195F52">
        <w:rPr>
          <w:sz w:val="28"/>
          <w:szCs w:val="28"/>
        </w:rPr>
        <w:t xml:space="preserve">- Phát huy phẩm chất tốt đẹp của </w:t>
      </w:r>
      <w:r>
        <w:rPr>
          <w:sz w:val="28"/>
          <w:szCs w:val="28"/>
        </w:rPr>
        <w:t>“</w:t>
      </w:r>
      <w:r w:rsidRPr="00195F52">
        <w:rPr>
          <w:sz w:val="28"/>
          <w:szCs w:val="28"/>
        </w:rPr>
        <w:t>Bộ đội Cụ Hồ</w:t>
      </w:r>
      <w:r>
        <w:rPr>
          <w:sz w:val="28"/>
          <w:szCs w:val="28"/>
        </w:rPr>
        <w:t>”</w:t>
      </w:r>
      <w:r w:rsidRPr="00195F52">
        <w:rPr>
          <w:sz w:val="28"/>
          <w:szCs w:val="28"/>
        </w:rPr>
        <w:t xml:space="preserve"> thời kỳ mới. Chào mừng Kỷ niệm 77 năm Ngày truyền thống Quân khu 7</w:t>
      </w:r>
      <w:r>
        <w:rPr>
          <w:sz w:val="28"/>
          <w:szCs w:val="28"/>
        </w:rPr>
        <w:t xml:space="preserve"> </w:t>
      </w:r>
      <w:r w:rsidRPr="00195F52">
        <w:rPr>
          <w:sz w:val="28"/>
          <w:szCs w:val="28"/>
        </w:rPr>
        <w:t>(10/12/1945</w:t>
      </w:r>
      <w:r>
        <w:rPr>
          <w:sz w:val="28"/>
          <w:szCs w:val="28"/>
        </w:rPr>
        <w:t xml:space="preserve"> </w:t>
      </w:r>
      <w:r w:rsidRPr="00195F52">
        <w:rPr>
          <w:sz w:val="28"/>
          <w:szCs w:val="28"/>
        </w:rPr>
        <w:t>- 10/12/2022).</w:t>
      </w:r>
    </w:p>
    <w:p w14:paraId="2BE1C42D" w14:textId="77777777" w:rsidR="005863DD" w:rsidRDefault="005863DD" w:rsidP="005863DD">
      <w:pPr>
        <w:spacing w:before="120"/>
        <w:ind w:firstLine="567"/>
        <w:jc w:val="both"/>
        <w:rPr>
          <w:sz w:val="28"/>
          <w:szCs w:val="28"/>
        </w:rPr>
      </w:pPr>
      <w:r>
        <w:rPr>
          <w:sz w:val="28"/>
          <w:szCs w:val="28"/>
        </w:rPr>
        <w:t>- Lực lượng vũ trang</w:t>
      </w:r>
      <w:r w:rsidRPr="00195F52">
        <w:rPr>
          <w:sz w:val="28"/>
          <w:szCs w:val="28"/>
        </w:rPr>
        <w:t xml:space="preserve"> </w:t>
      </w:r>
      <w:r>
        <w:rPr>
          <w:sz w:val="28"/>
          <w:szCs w:val="28"/>
        </w:rPr>
        <w:t>quận Bình Tân</w:t>
      </w:r>
      <w:r w:rsidRPr="00195F52">
        <w:rPr>
          <w:sz w:val="28"/>
          <w:szCs w:val="28"/>
        </w:rPr>
        <w:t xml:space="preserve"> ra sức thi đua lậ</w:t>
      </w:r>
      <w:r>
        <w:rPr>
          <w:sz w:val="28"/>
          <w:szCs w:val="28"/>
        </w:rPr>
        <w:t xml:space="preserve">p thành tích chào </w:t>
      </w:r>
      <w:r w:rsidRPr="00195F52">
        <w:rPr>
          <w:sz w:val="28"/>
          <w:szCs w:val="28"/>
        </w:rPr>
        <w:t xml:space="preserve">mừng kỷ niệm 77 năm Ngày truyền thống Quân khu 7 (10/12/1945 </w:t>
      </w:r>
      <w:r>
        <w:rPr>
          <w:sz w:val="28"/>
          <w:szCs w:val="28"/>
        </w:rPr>
        <w:t xml:space="preserve">- </w:t>
      </w:r>
      <w:r w:rsidRPr="00195F52">
        <w:rPr>
          <w:sz w:val="28"/>
          <w:szCs w:val="28"/>
        </w:rPr>
        <w:t xml:space="preserve">10/12/2022). </w:t>
      </w:r>
    </w:p>
    <w:p w14:paraId="0F2FBC01" w14:textId="77777777" w:rsidR="005863DD" w:rsidRPr="00195F52" w:rsidRDefault="005863DD" w:rsidP="005863DD">
      <w:pPr>
        <w:spacing w:before="120"/>
        <w:ind w:firstLine="567"/>
        <w:jc w:val="both"/>
        <w:rPr>
          <w:sz w:val="28"/>
          <w:szCs w:val="28"/>
        </w:rPr>
      </w:pPr>
      <w:r w:rsidRPr="00195F52">
        <w:rPr>
          <w:sz w:val="28"/>
          <w:szCs w:val="28"/>
        </w:rPr>
        <w:t xml:space="preserve">- Chào mừng kỷ niệm 50 năm Chiến thắng </w:t>
      </w:r>
      <w:r>
        <w:rPr>
          <w:sz w:val="28"/>
          <w:szCs w:val="28"/>
        </w:rPr>
        <w:t>“</w:t>
      </w:r>
      <w:r w:rsidRPr="00195F52">
        <w:rPr>
          <w:sz w:val="28"/>
          <w:szCs w:val="28"/>
        </w:rPr>
        <w:t>Hà Nội - Điện Biên Phủ trên</w:t>
      </w:r>
      <w:r>
        <w:rPr>
          <w:sz w:val="28"/>
          <w:szCs w:val="28"/>
        </w:rPr>
        <w:t xml:space="preserve"> không”</w:t>
      </w:r>
      <w:r w:rsidRPr="00195F52">
        <w:rPr>
          <w:sz w:val="28"/>
          <w:szCs w:val="28"/>
        </w:rPr>
        <w:t xml:space="preserve"> (12/1972 - 12/2022).</w:t>
      </w:r>
    </w:p>
    <w:p w14:paraId="354C3B0B" w14:textId="77777777" w:rsidR="005863DD" w:rsidRDefault="005863DD" w:rsidP="005863DD">
      <w:pPr>
        <w:spacing w:before="120"/>
        <w:ind w:firstLine="567"/>
        <w:jc w:val="both"/>
        <w:rPr>
          <w:sz w:val="28"/>
          <w:szCs w:val="28"/>
        </w:rPr>
      </w:pPr>
      <w:r w:rsidRPr="00195F52">
        <w:rPr>
          <w:sz w:val="28"/>
          <w:szCs w:val="28"/>
        </w:rPr>
        <w:t xml:space="preserve">- Chiến thắng </w:t>
      </w:r>
      <w:r>
        <w:rPr>
          <w:sz w:val="28"/>
          <w:szCs w:val="28"/>
        </w:rPr>
        <w:t>“</w:t>
      </w:r>
      <w:r w:rsidRPr="00195F52">
        <w:rPr>
          <w:sz w:val="28"/>
          <w:szCs w:val="28"/>
        </w:rPr>
        <w:t>Hà Nội - Điện Biên Phủ</w:t>
      </w:r>
      <w:r>
        <w:rPr>
          <w:sz w:val="28"/>
          <w:szCs w:val="28"/>
        </w:rPr>
        <w:t xml:space="preserve"> trên không”</w:t>
      </w:r>
      <w:r w:rsidRPr="00195F52">
        <w:rPr>
          <w:sz w:val="28"/>
          <w:szCs w:val="28"/>
        </w:rPr>
        <w:t xml:space="preserve"> (12/1972)</w:t>
      </w:r>
      <w:r>
        <w:rPr>
          <w:sz w:val="28"/>
          <w:szCs w:val="28"/>
        </w:rPr>
        <w:t>.</w:t>
      </w:r>
    </w:p>
    <w:p w14:paraId="4881F62E" w14:textId="77777777" w:rsidR="005863DD" w:rsidRPr="00195F52" w:rsidRDefault="005863DD" w:rsidP="005863DD">
      <w:pPr>
        <w:spacing w:before="120"/>
        <w:ind w:firstLine="567"/>
        <w:jc w:val="both"/>
        <w:rPr>
          <w:sz w:val="28"/>
          <w:szCs w:val="28"/>
        </w:rPr>
      </w:pPr>
      <w:r w:rsidRPr="00195F52">
        <w:rPr>
          <w:sz w:val="28"/>
          <w:szCs w:val="28"/>
        </w:rPr>
        <w:t>- Chào mừng kỷ niệm 78 năm Ngày thành lập Quân đội Nhân dân Việt Nam (22/12/1944 - 22/12/2022) và 33 năm Ngày Hội quốc phòng toàn dân</w:t>
      </w:r>
      <w:r>
        <w:rPr>
          <w:sz w:val="28"/>
          <w:szCs w:val="28"/>
        </w:rPr>
        <w:t xml:space="preserve"> </w:t>
      </w:r>
      <w:r w:rsidRPr="00195F52">
        <w:rPr>
          <w:sz w:val="28"/>
          <w:szCs w:val="28"/>
        </w:rPr>
        <w:t>(22/12/1989-22/12/2022).</w:t>
      </w:r>
    </w:p>
    <w:p w14:paraId="0DB0CA49" w14:textId="77777777" w:rsidR="005863DD" w:rsidRPr="00195F52" w:rsidRDefault="005863DD" w:rsidP="005863DD">
      <w:pPr>
        <w:spacing w:before="120"/>
        <w:ind w:firstLine="567"/>
        <w:rPr>
          <w:sz w:val="28"/>
          <w:szCs w:val="28"/>
        </w:rPr>
      </w:pPr>
      <w:r w:rsidRPr="00195F52">
        <w:rPr>
          <w:sz w:val="28"/>
          <w:szCs w:val="28"/>
        </w:rPr>
        <w:t>Từ ngày 12/12/2022 đến 23/12/2022 treo khẩu hiệu:</w:t>
      </w:r>
    </w:p>
    <w:p w14:paraId="524D016D" w14:textId="77777777" w:rsidR="005863DD" w:rsidRDefault="005863DD" w:rsidP="005863DD">
      <w:pPr>
        <w:spacing w:line="276" w:lineRule="auto"/>
        <w:ind w:firstLine="567"/>
        <w:rPr>
          <w:sz w:val="28"/>
          <w:szCs w:val="28"/>
        </w:rPr>
      </w:pPr>
      <w:r>
        <w:rPr>
          <w:noProof/>
          <w:sz w:val="28"/>
          <w:szCs w:val="28"/>
        </w:rPr>
        <mc:AlternateContent>
          <mc:Choice Requires="wps">
            <w:drawing>
              <wp:anchor distT="0" distB="0" distL="114300" distR="114300" simplePos="0" relativeHeight="251663360" behindDoc="0" locked="0" layoutInCell="1" allowOverlap="1" wp14:anchorId="3108B4A8" wp14:editId="36076E9E">
                <wp:simplePos x="0" y="0"/>
                <wp:positionH relativeFrom="column">
                  <wp:posOffset>426720</wp:posOffset>
                </wp:positionH>
                <wp:positionV relativeFrom="paragraph">
                  <wp:posOffset>19050</wp:posOffset>
                </wp:positionV>
                <wp:extent cx="5450840" cy="859134"/>
                <wp:effectExtent l="0" t="0" r="16510" b="17780"/>
                <wp:wrapNone/>
                <wp:docPr id="6" name="Text Box 6"/>
                <wp:cNvGraphicFramePr/>
                <a:graphic xmlns:a="http://schemas.openxmlformats.org/drawingml/2006/main">
                  <a:graphicData uri="http://schemas.microsoft.com/office/word/2010/wordprocessingShape">
                    <wps:wsp>
                      <wps:cNvSpPr txBox="1"/>
                      <wps:spPr>
                        <a:xfrm>
                          <a:off x="0" y="0"/>
                          <a:ext cx="5450840" cy="859134"/>
                        </a:xfrm>
                        <a:prstGeom prst="rect">
                          <a:avLst/>
                        </a:prstGeom>
                        <a:solidFill>
                          <a:schemeClr val="lt1"/>
                        </a:solidFill>
                        <a:ln w="6350">
                          <a:solidFill>
                            <a:prstClr val="black"/>
                          </a:solidFill>
                        </a:ln>
                      </wps:spPr>
                      <wps:txbx>
                        <w:txbxContent>
                          <w:p w14:paraId="6A0E583A" w14:textId="77777777" w:rsidR="005863DD" w:rsidRPr="006E114A" w:rsidRDefault="005863DD" w:rsidP="005863DD">
                            <w:pPr>
                              <w:spacing w:before="120" w:after="120"/>
                              <w:jc w:val="center"/>
                              <w:rPr>
                                <w:b/>
                                <w:szCs w:val="28"/>
                              </w:rPr>
                            </w:pPr>
                            <w:r w:rsidRPr="006E114A">
                              <w:rPr>
                                <w:b/>
                                <w:szCs w:val="28"/>
                              </w:rPr>
                              <w:t>CHÀO MỪNG KỶ NIỆM 78 NĂM NGÀY THÀNH LẬP</w:t>
                            </w:r>
                          </w:p>
                          <w:p w14:paraId="435BA17B" w14:textId="77777777" w:rsidR="005863DD" w:rsidRPr="006E114A" w:rsidRDefault="005863DD" w:rsidP="005863DD">
                            <w:pPr>
                              <w:spacing w:before="120" w:after="120"/>
                              <w:jc w:val="center"/>
                              <w:rPr>
                                <w:b/>
                                <w:szCs w:val="28"/>
                              </w:rPr>
                            </w:pPr>
                            <w:r w:rsidRPr="006E114A">
                              <w:rPr>
                                <w:b/>
                                <w:szCs w:val="28"/>
                              </w:rPr>
                              <w:t xml:space="preserve">QUÂN ĐỘI NHÂN DÂN VIỆT NAM (22/12/1944 - 22/12/2022) </w:t>
                            </w:r>
                          </w:p>
                          <w:p w14:paraId="2D4EC18E" w14:textId="77777777" w:rsidR="005863DD" w:rsidRPr="006E114A" w:rsidRDefault="005863DD" w:rsidP="005863DD">
                            <w:pPr>
                              <w:spacing w:before="120" w:after="120"/>
                              <w:jc w:val="center"/>
                              <w:rPr>
                                <w:b/>
                                <w:szCs w:val="28"/>
                              </w:rPr>
                            </w:pPr>
                            <w:r w:rsidRPr="006E114A">
                              <w:rPr>
                                <w:b/>
                                <w:szCs w:val="28"/>
                              </w:rPr>
                              <w:t>VÀ 33 NĂM NGÀY HỘI QUỐC PHÒNG TOÀN DÂN (22/12/1989-22/12/2022)</w:t>
                            </w:r>
                          </w:p>
                          <w:p w14:paraId="41641E35" w14:textId="77777777" w:rsidR="005863DD" w:rsidRDefault="005863DD" w:rsidP="005863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08B4A8" id="_x0000_t202" coordsize="21600,21600" o:spt="202" path="m,l,21600r21600,l21600,xe">
                <v:stroke joinstyle="miter"/>
                <v:path gradientshapeok="t" o:connecttype="rect"/>
              </v:shapetype>
              <v:shape id="Text Box 6" o:spid="_x0000_s1026" type="#_x0000_t202" style="position:absolute;left:0;text-align:left;margin-left:33.6pt;margin-top:1.5pt;width:429.2pt;height:67.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" fillcolor="white [3201]" strokeweight=".5pt">
                <v:textbox>
                  <w:txbxContent>
                    <w:p w14:paraId="6A0E583A" w14:textId="77777777" w:rsidR="005863DD" w:rsidRPr="006E114A" w:rsidRDefault="005863DD" w:rsidP="005863DD">
                      <w:pPr>
                        <w:spacing w:before="120" w:after="120"/>
                        <w:jc w:val="center"/>
                        <w:rPr>
                          <w:b/>
                          <w:szCs w:val="28"/>
                        </w:rPr>
                      </w:pPr>
                      <w:r w:rsidRPr="006E114A">
                        <w:rPr>
                          <w:b/>
                          <w:szCs w:val="28"/>
                        </w:rPr>
                        <w:t>CHÀO MỪNG KỶ NIỆM 78 NĂM NGÀY THÀNH LẬP</w:t>
                      </w:r>
                    </w:p>
                    <w:p w14:paraId="435BA17B" w14:textId="77777777" w:rsidR="005863DD" w:rsidRPr="006E114A" w:rsidRDefault="005863DD" w:rsidP="005863DD">
                      <w:pPr>
                        <w:spacing w:before="120" w:after="120"/>
                        <w:jc w:val="center"/>
                        <w:rPr>
                          <w:b/>
                          <w:szCs w:val="28"/>
                        </w:rPr>
                      </w:pPr>
                      <w:r w:rsidRPr="006E114A">
                        <w:rPr>
                          <w:b/>
                          <w:szCs w:val="28"/>
                        </w:rPr>
                        <w:t xml:space="preserve">QUÂN ĐỘI NHÂN DÂN VIỆT NAM (22/12/1944 - 22/12/2022) </w:t>
                      </w:r>
                    </w:p>
                    <w:p w14:paraId="2D4EC18E" w14:textId="77777777" w:rsidR="005863DD" w:rsidRPr="006E114A" w:rsidRDefault="005863DD" w:rsidP="005863DD">
                      <w:pPr>
                        <w:spacing w:before="120" w:after="120"/>
                        <w:jc w:val="center"/>
                        <w:rPr>
                          <w:b/>
                          <w:szCs w:val="28"/>
                        </w:rPr>
                      </w:pPr>
                      <w:r w:rsidRPr="006E114A">
                        <w:rPr>
                          <w:b/>
                          <w:szCs w:val="28"/>
                        </w:rPr>
                        <w:t>VÀ 33 NĂM NGÀY HỘI QUỐC PHÒNG TOÀN DÂN (22/12/1989-22/12/2022)</w:t>
                      </w:r>
                    </w:p>
                    <w:p w14:paraId="41641E35" w14:textId="77777777" w:rsidR="005863DD" w:rsidRDefault="005863DD" w:rsidP="005863DD"/>
                  </w:txbxContent>
                </v:textbox>
              </v:shape>
            </w:pict>
          </mc:Fallback>
        </mc:AlternateContent>
      </w:r>
    </w:p>
    <w:p w14:paraId="6F3C8132" w14:textId="77777777" w:rsidR="005863DD" w:rsidRDefault="005863DD" w:rsidP="005863DD">
      <w:pPr>
        <w:spacing w:line="276" w:lineRule="auto"/>
        <w:ind w:firstLine="567"/>
        <w:rPr>
          <w:sz w:val="28"/>
          <w:szCs w:val="28"/>
        </w:rPr>
      </w:pPr>
    </w:p>
    <w:p w14:paraId="7F3549C1" w14:textId="77777777" w:rsidR="005863DD" w:rsidRPr="00195F52" w:rsidRDefault="005863DD" w:rsidP="005863DD">
      <w:pPr>
        <w:spacing w:line="276" w:lineRule="auto"/>
        <w:ind w:firstLine="567"/>
        <w:rPr>
          <w:sz w:val="28"/>
          <w:szCs w:val="28"/>
        </w:rPr>
      </w:pPr>
    </w:p>
    <w:p w14:paraId="0C7BDBD7" w14:textId="77777777" w:rsidR="005863DD" w:rsidRPr="00195F52" w:rsidRDefault="005863DD" w:rsidP="005863DD">
      <w:pPr>
        <w:spacing w:before="120"/>
        <w:ind w:firstLine="720"/>
        <w:jc w:val="both"/>
        <w:rPr>
          <w:sz w:val="28"/>
          <w:szCs w:val="28"/>
        </w:rPr>
      </w:pPr>
    </w:p>
    <w:p w14:paraId="0A741118" w14:textId="7FE010EB" w:rsidR="007E230B" w:rsidRPr="005863DD" w:rsidRDefault="007E230B" w:rsidP="007E230B">
      <w:pPr>
        <w:tabs>
          <w:tab w:val="left" w:pos="630"/>
        </w:tabs>
        <w:spacing w:before="120"/>
        <w:jc w:val="both"/>
        <w:rPr>
          <w:bCs/>
          <w:sz w:val="28"/>
          <w:szCs w:val="28"/>
        </w:rPr>
      </w:pPr>
      <w:r w:rsidRPr="005863DD">
        <w:rPr>
          <w:color w:val="000000"/>
          <w:sz w:val="28"/>
          <w:szCs w:val="28"/>
        </w:rPr>
        <w:tab/>
        <w:t xml:space="preserve">Trên đây là ý kiến chỉ đạo của phòng Giáo dục và Đào tạo </w:t>
      </w:r>
      <w:r w:rsidR="005863DD">
        <w:rPr>
          <w:color w:val="000000"/>
          <w:sz w:val="28"/>
          <w:szCs w:val="28"/>
        </w:rPr>
        <w:t>v</w:t>
      </w:r>
      <w:r w:rsidR="005863DD" w:rsidRPr="005863DD">
        <w:rPr>
          <w:sz w:val="28"/>
          <w:szCs w:val="28"/>
        </w:rPr>
        <w:t>ề tuyên truyền hưởng ứng Kỷ niệm 78 năm Ngày thành lập Quân đội nhân dân Việt Nam</w:t>
      </w:r>
      <w:r w:rsidR="005863DD">
        <w:rPr>
          <w:sz w:val="28"/>
          <w:szCs w:val="28"/>
        </w:rPr>
        <w:t xml:space="preserve"> </w:t>
      </w:r>
      <w:r w:rsidR="005863DD" w:rsidRPr="005863DD">
        <w:rPr>
          <w:sz w:val="28"/>
          <w:szCs w:val="28"/>
        </w:rPr>
        <w:t>(22/12/1944 - 22/12/2022) và 33 năm Ngày hội Quốc phòng toàn dân (22/12/1989 - 22/12/2022)</w:t>
      </w:r>
      <w:r w:rsidRPr="005863DD">
        <w:rPr>
          <w:bCs/>
          <w:sz w:val="28"/>
          <w:szCs w:val="28"/>
        </w:rPr>
        <w:t>./.</w:t>
      </w:r>
    </w:p>
    <w:p w14:paraId="21C07321" w14:textId="77777777" w:rsidR="007E230B" w:rsidRPr="004769FD" w:rsidRDefault="007E230B" w:rsidP="007E230B">
      <w:pPr>
        <w:tabs>
          <w:tab w:val="left" w:pos="630"/>
        </w:tabs>
        <w:spacing w:before="60"/>
        <w:jc w:val="both"/>
        <w:rPr>
          <w:bCs/>
          <w:sz w:val="16"/>
          <w:szCs w:val="16"/>
        </w:rPr>
      </w:pPr>
    </w:p>
    <w:p w14:paraId="6F0D6F4F" w14:textId="77777777" w:rsidR="007E230B" w:rsidRDefault="007E230B" w:rsidP="007E230B">
      <w:pPr>
        <w:tabs>
          <w:tab w:val="left" w:pos="630"/>
        </w:tabs>
        <w:jc w:val="both"/>
        <w:rPr>
          <w:bCs/>
          <w:sz w:val="28"/>
          <w:szCs w:val="28"/>
        </w:rPr>
      </w:pPr>
      <w:r w:rsidRPr="00A945C5">
        <w:rPr>
          <w:b/>
          <w:i/>
          <w:iCs/>
        </w:rPr>
        <w:t>Nơi nhận:</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A945C5">
        <w:rPr>
          <w:b/>
          <w:sz w:val="28"/>
          <w:szCs w:val="28"/>
        </w:rPr>
        <w:t>TRƯỞNG PHÒNG</w:t>
      </w:r>
    </w:p>
    <w:p w14:paraId="71741DFC" w14:textId="77777777" w:rsidR="007E230B" w:rsidRPr="00A945C5" w:rsidRDefault="007E230B" w:rsidP="007E230B">
      <w:pPr>
        <w:tabs>
          <w:tab w:val="left" w:pos="630"/>
        </w:tabs>
        <w:jc w:val="both"/>
        <w:rPr>
          <w:bCs/>
          <w:sz w:val="22"/>
          <w:szCs w:val="22"/>
        </w:rPr>
      </w:pPr>
      <w:r>
        <w:rPr>
          <w:bCs/>
          <w:sz w:val="22"/>
          <w:szCs w:val="22"/>
        </w:rPr>
        <w:t xml:space="preserve"> </w:t>
      </w:r>
      <w:r w:rsidRPr="00A945C5">
        <w:rPr>
          <w:bCs/>
          <w:sz w:val="22"/>
          <w:szCs w:val="22"/>
        </w:rPr>
        <w:t>- Như trên;</w:t>
      </w:r>
    </w:p>
    <w:p w14:paraId="0EAF4928" w14:textId="13FC5314" w:rsidR="007E230B" w:rsidRDefault="007E230B" w:rsidP="007E230B">
      <w:pPr>
        <w:tabs>
          <w:tab w:val="left" w:pos="630"/>
        </w:tabs>
        <w:jc w:val="both"/>
        <w:rPr>
          <w:bCs/>
          <w:sz w:val="22"/>
          <w:szCs w:val="22"/>
        </w:rPr>
      </w:pPr>
      <w:r>
        <w:rPr>
          <w:bCs/>
          <w:sz w:val="22"/>
          <w:szCs w:val="22"/>
        </w:rPr>
        <w:t xml:space="preserve"> </w:t>
      </w:r>
      <w:r w:rsidRPr="00A945C5">
        <w:rPr>
          <w:bCs/>
          <w:sz w:val="22"/>
          <w:szCs w:val="22"/>
        </w:rPr>
        <w:t>- Lưu VP.</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DD4BBA" w:rsidRPr="00DD4BBA">
        <w:rPr>
          <w:bCs/>
          <w:i/>
          <w:iCs/>
          <w:sz w:val="28"/>
          <w:szCs w:val="28"/>
        </w:rPr>
        <w:t>(Đã ký)</w:t>
      </w:r>
      <w:r>
        <w:rPr>
          <w:bCs/>
          <w:sz w:val="22"/>
          <w:szCs w:val="22"/>
        </w:rPr>
        <w:tab/>
      </w:r>
    </w:p>
    <w:p w14:paraId="759639B4" w14:textId="354D98F6" w:rsidR="007E230B" w:rsidRDefault="007E230B" w:rsidP="007E230B">
      <w:pPr>
        <w:tabs>
          <w:tab w:val="left" w:pos="630"/>
        </w:tabs>
        <w:jc w:val="both"/>
        <w:rPr>
          <w:bCs/>
        </w:rPr>
      </w:pPr>
      <w:r w:rsidRPr="00591DCC">
        <w:rPr>
          <w:bCs/>
        </w:rPr>
        <w:t>(</w:t>
      </w:r>
      <w:r w:rsidR="00CF78DE">
        <w:rPr>
          <w:bCs/>
        </w:rPr>
        <w:t>24</w:t>
      </w:r>
      <w:r w:rsidR="00050263">
        <w:rPr>
          <w:bCs/>
        </w:rPr>
        <w:t>69</w:t>
      </w:r>
      <w:r w:rsidRPr="00591DCC">
        <w:rPr>
          <w:bCs/>
        </w:rPr>
        <w:t>/GDĐT-DT)</w:t>
      </w:r>
      <w:r w:rsidRPr="00591DCC">
        <w:rPr>
          <w:bCs/>
        </w:rPr>
        <w:tab/>
      </w:r>
      <w:r w:rsidRPr="00591DCC">
        <w:rPr>
          <w:bCs/>
        </w:rPr>
        <w:tab/>
      </w:r>
      <w:r w:rsidRPr="00591DCC">
        <w:rPr>
          <w:bCs/>
        </w:rPr>
        <w:tab/>
      </w:r>
      <w:r w:rsidRPr="00591DCC">
        <w:rPr>
          <w:bCs/>
        </w:rPr>
        <w:tab/>
      </w:r>
      <w:r w:rsidRPr="00591DCC">
        <w:rPr>
          <w:bCs/>
        </w:rPr>
        <w:tab/>
      </w:r>
      <w:r w:rsidRPr="00591DCC">
        <w:rPr>
          <w:bCs/>
        </w:rPr>
        <w:tab/>
      </w:r>
      <w:r w:rsidRPr="00591DCC">
        <w:rPr>
          <w:bCs/>
        </w:rPr>
        <w:tab/>
      </w:r>
      <w:r w:rsidRPr="00591DCC">
        <w:rPr>
          <w:bCs/>
        </w:rPr>
        <w:tab/>
      </w:r>
    </w:p>
    <w:p w14:paraId="1F3094BF" w14:textId="77777777" w:rsidR="007E230B" w:rsidRPr="00591DCC" w:rsidRDefault="007E230B" w:rsidP="007E230B">
      <w:pPr>
        <w:tabs>
          <w:tab w:val="left" w:pos="630"/>
        </w:tabs>
        <w:jc w:val="both"/>
        <w:rPr>
          <w:bCs/>
          <w:sz w:val="28"/>
          <w:szCs w:val="28"/>
        </w:rPr>
      </w:pPr>
      <w:r w:rsidRPr="00591DCC">
        <w:rPr>
          <w:bCs/>
        </w:rPr>
        <w:tab/>
      </w:r>
      <w:r w:rsidRPr="00591DCC">
        <w:rPr>
          <w:bCs/>
        </w:rPr>
        <w:tab/>
      </w:r>
      <w:r w:rsidRPr="00591DCC">
        <w:rPr>
          <w:bCs/>
          <w:sz w:val="28"/>
          <w:szCs w:val="28"/>
        </w:rPr>
        <w:tab/>
      </w:r>
    </w:p>
    <w:p w14:paraId="25C71BA9" w14:textId="77777777" w:rsidR="007E230B" w:rsidRPr="00966927" w:rsidRDefault="007E230B" w:rsidP="007E230B">
      <w:pPr>
        <w:tabs>
          <w:tab w:val="left" w:pos="630"/>
        </w:tabs>
        <w:spacing w:before="60"/>
        <w:jc w:val="both"/>
        <w:rPr>
          <w:b/>
          <w:sz w:val="26"/>
          <w:szCs w:val="26"/>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Pr="00A945C5">
        <w:rPr>
          <w:b/>
          <w:sz w:val="28"/>
          <w:szCs w:val="28"/>
        </w:rPr>
        <w:t>Ngô Văn Tuyên</w:t>
      </w:r>
    </w:p>
    <w:p w14:paraId="60507A63" w14:textId="77777777" w:rsidR="007E230B" w:rsidRDefault="007E230B"/>
    <w:sectPr w:rsidR="007E230B" w:rsidSect="00697A31">
      <w:headerReference w:type="default" r:id="rId6"/>
      <w:pgSz w:w="11907" w:h="16840" w:code="9"/>
      <w:pgMar w:top="1134" w:right="1134" w:bottom="1134"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4053" w14:textId="77777777" w:rsidR="000773D8" w:rsidRDefault="000773D8" w:rsidP="00697A31">
      <w:r>
        <w:separator/>
      </w:r>
    </w:p>
  </w:endnote>
  <w:endnote w:type="continuationSeparator" w:id="0">
    <w:p w14:paraId="3DF087BD" w14:textId="77777777" w:rsidR="000773D8" w:rsidRDefault="000773D8" w:rsidP="0069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5656" w14:textId="77777777" w:rsidR="000773D8" w:rsidRDefault="000773D8" w:rsidP="00697A31">
      <w:r>
        <w:separator/>
      </w:r>
    </w:p>
  </w:footnote>
  <w:footnote w:type="continuationSeparator" w:id="0">
    <w:p w14:paraId="01D9FEC4" w14:textId="77777777" w:rsidR="000773D8" w:rsidRDefault="000773D8" w:rsidP="0069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553285"/>
      <w:docPartObj>
        <w:docPartGallery w:val="Page Numbers (Top of Page)"/>
        <w:docPartUnique/>
      </w:docPartObj>
    </w:sdtPr>
    <w:sdtEndPr>
      <w:rPr>
        <w:noProof/>
      </w:rPr>
    </w:sdtEndPr>
    <w:sdtContent>
      <w:p w14:paraId="5E721B71" w14:textId="6FDA0216" w:rsidR="00697A31" w:rsidRDefault="00697A3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15DF143" w14:textId="77777777" w:rsidR="00697A31" w:rsidRDefault="00697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0B"/>
    <w:rsid w:val="00050263"/>
    <w:rsid w:val="000773D8"/>
    <w:rsid w:val="000A483A"/>
    <w:rsid w:val="001238B5"/>
    <w:rsid w:val="005863DD"/>
    <w:rsid w:val="0063151D"/>
    <w:rsid w:val="00697A31"/>
    <w:rsid w:val="007E230B"/>
    <w:rsid w:val="00A818EE"/>
    <w:rsid w:val="00A84D1B"/>
    <w:rsid w:val="00CF78DE"/>
    <w:rsid w:val="00D43291"/>
    <w:rsid w:val="00DD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F7C4A"/>
  <w15:chartTrackingRefBased/>
  <w15:docId w15:val="{D148A352-A0A3-4C14-A6CB-1113FFF3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3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30B"/>
    <w:pPr>
      <w:ind w:left="720"/>
      <w:contextualSpacing/>
    </w:pPr>
  </w:style>
  <w:style w:type="paragraph" w:styleId="Header">
    <w:name w:val="header"/>
    <w:basedOn w:val="Normal"/>
    <w:link w:val="HeaderChar"/>
    <w:uiPriority w:val="99"/>
    <w:rsid w:val="00697A31"/>
    <w:pPr>
      <w:tabs>
        <w:tab w:val="center" w:pos="4513"/>
        <w:tab w:val="right" w:pos="9026"/>
      </w:tabs>
    </w:pPr>
  </w:style>
  <w:style w:type="character" w:customStyle="1" w:styleId="HeaderChar">
    <w:name w:val="Header Char"/>
    <w:basedOn w:val="DefaultParagraphFont"/>
    <w:link w:val="Header"/>
    <w:uiPriority w:val="99"/>
    <w:rsid w:val="00697A31"/>
    <w:rPr>
      <w:sz w:val="24"/>
      <w:szCs w:val="24"/>
    </w:rPr>
  </w:style>
  <w:style w:type="paragraph" w:styleId="Footer">
    <w:name w:val="footer"/>
    <w:basedOn w:val="Normal"/>
    <w:link w:val="FooterChar"/>
    <w:rsid w:val="00697A31"/>
    <w:pPr>
      <w:tabs>
        <w:tab w:val="center" w:pos="4513"/>
        <w:tab w:val="right" w:pos="9026"/>
      </w:tabs>
    </w:pPr>
  </w:style>
  <w:style w:type="character" w:customStyle="1" w:styleId="FooterChar">
    <w:name w:val="Footer Char"/>
    <w:basedOn w:val="DefaultParagraphFont"/>
    <w:link w:val="Footer"/>
    <w:rsid w:val="00697A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Hue Man</dc:creator>
  <cp:keywords/>
  <dc:description/>
  <cp:lastModifiedBy>Tran Hue Man</cp:lastModifiedBy>
  <cp:revision>7</cp:revision>
  <cp:lastPrinted>2022-12-15T08:00:00Z</cp:lastPrinted>
  <dcterms:created xsi:type="dcterms:W3CDTF">2022-12-15T07:39:00Z</dcterms:created>
  <dcterms:modified xsi:type="dcterms:W3CDTF">2022-12-16T02:37:00Z</dcterms:modified>
</cp:coreProperties>
</file>